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0D4AD386" w:rsidR="00F37BE2" w:rsidRPr="00F37BE2" w:rsidRDefault="00F37BE2" w:rsidP="00F37BE2">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0B20F7">
        <w:rPr>
          <w:rFonts w:ascii="Times New Roman" w:eastAsia="Times New Roman" w:hAnsi="Times New Roman" w:cs="Times New Roman"/>
          <w:b/>
          <w:kern w:val="0"/>
          <w:lang w:val="pt-PT"/>
          <w14:ligatures w14:val="none"/>
        </w:rPr>
        <w:t>1</w:t>
      </w:r>
      <w:r w:rsidR="00154F1B" w:rsidRPr="000B20F7">
        <w:rPr>
          <w:rFonts w:ascii="Times New Roman" w:eastAsia="Times New Roman" w:hAnsi="Times New Roman" w:cs="Times New Roman"/>
          <w:b/>
          <w:kern w:val="0"/>
          <w:lang w:val="pt-PT"/>
          <w14:ligatures w14:val="none"/>
        </w:rPr>
        <w:t>4</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F37BE2">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10"/>
          <w:szCs w:val="10"/>
          <w:lang w:val="pt-PT"/>
          <w14:ligatures w14:val="none"/>
        </w:rPr>
      </w:pPr>
    </w:p>
    <w:p w14:paraId="4EEB9F65" w14:textId="39D636D0" w:rsidR="00F37BE2" w:rsidRPr="00F37BE2" w:rsidRDefault="00F37BE2" w:rsidP="00EE4B56">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w:t>
      </w:r>
      <w:bookmarkStart w:id="0" w:name="_Hlk189225882"/>
      <w:r w:rsidRPr="00F37BE2">
        <w:rPr>
          <w:rFonts w:ascii="Times New Roman" w:eastAsia="Times New Roman" w:hAnsi="Times New Roman" w:cs="Times New Roman"/>
          <w:kern w:val="0"/>
          <w:sz w:val="23"/>
          <w:szCs w:val="23"/>
          <w:lang w:val="pt-PT"/>
          <w14:ligatures w14:val="none"/>
        </w:rPr>
        <w:t>nº</w:t>
      </w:r>
      <w:bookmarkEnd w:id="0"/>
      <w:r w:rsidRPr="00F37BE2">
        <w:rPr>
          <w:rFonts w:ascii="Times New Roman" w:eastAsia="Times New Roman" w:hAnsi="Times New Roman" w:cs="Times New Roman"/>
          <w:kern w:val="0"/>
          <w:sz w:val="23"/>
          <w:szCs w:val="23"/>
          <w:lang w:val="pt-PT"/>
          <w14:ligatures w14:val="none"/>
        </w:rPr>
        <w:t xml:space="preserve">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bookmarkStart w:id="1" w:name="_Hlk189549953"/>
      <w:r w:rsidR="00154F1B">
        <w:rPr>
          <w:rFonts w:ascii="Times New Roman" w:eastAsia="Times New Roman" w:hAnsi="Times New Roman" w:cs="Times New Roman"/>
          <w:kern w:val="0"/>
          <w:sz w:val="23"/>
          <w:szCs w:val="23"/>
          <w:lang w:val="pt-PT"/>
          <w14:ligatures w14:val="none"/>
        </w:rPr>
        <w:t>MEGA PAPELARIA E ESPORTES LTDA</w:t>
      </w:r>
      <w:bookmarkEnd w:id="1"/>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inscrito(a) no </w:t>
      </w:r>
      <w:bookmarkStart w:id="2" w:name="_Hlk189550011"/>
      <w:r w:rsidRPr="00F37BE2">
        <w:rPr>
          <w:rFonts w:ascii="Times New Roman" w:eastAsia="Times New Roman" w:hAnsi="Times New Roman" w:cs="Times New Roman"/>
          <w:kern w:val="0"/>
          <w:sz w:val="23"/>
          <w:szCs w:val="23"/>
          <w:lang w:val="pt-PT"/>
          <w14:ligatures w14:val="none"/>
        </w:rPr>
        <w:t>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154F1B">
        <w:rPr>
          <w:rFonts w:ascii="Times New Roman" w:eastAsia="Times New Roman" w:hAnsi="Times New Roman" w:cs="Times New Roman"/>
          <w:kern w:val="0"/>
          <w:sz w:val="23"/>
          <w:szCs w:val="23"/>
          <w:lang w:val="pt-PT"/>
          <w14:ligatures w14:val="none"/>
        </w:rPr>
        <w:t>24.738.613/0001-99</w:t>
      </w:r>
      <w:bookmarkEnd w:id="2"/>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F8617B">
        <w:rPr>
          <w:rFonts w:ascii="Times New Roman" w:eastAsia="Times New Roman" w:hAnsi="Times New Roman" w:cs="Times New Roman"/>
          <w:kern w:val="0"/>
          <w:sz w:val="23"/>
          <w:szCs w:val="23"/>
          <w:lang w:val="pt-PT"/>
          <w14:ligatures w14:val="none"/>
        </w:rPr>
        <w:t xml:space="preserve">RUA </w:t>
      </w:r>
      <w:r w:rsidR="00154F1B">
        <w:rPr>
          <w:rFonts w:ascii="Times New Roman" w:eastAsia="Times New Roman" w:hAnsi="Times New Roman" w:cs="Times New Roman"/>
          <w:kern w:val="0"/>
          <w:sz w:val="23"/>
          <w:szCs w:val="23"/>
          <w:lang w:val="pt-PT"/>
          <w14:ligatures w14:val="none"/>
        </w:rPr>
        <w:t>SEVERINO AUGUSTO PRETTO</w:t>
      </w:r>
      <w:r w:rsidR="00DD360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154F1B" w:rsidRPr="00154F1B">
        <w:rPr>
          <w:rFonts w:ascii="Times New Roman" w:eastAsia="Times New Roman" w:hAnsi="Times New Roman" w:cs="Times New Roman"/>
          <w:kern w:val="0"/>
          <w:sz w:val="23"/>
          <w:szCs w:val="23"/>
          <w:lang w:val="pt-PT"/>
          <w14:ligatures w14:val="none"/>
        </w:rPr>
        <w:t xml:space="preserve"> </w:t>
      </w:r>
      <w:r w:rsidR="00154F1B" w:rsidRPr="00F37BE2">
        <w:rPr>
          <w:rFonts w:ascii="Times New Roman" w:eastAsia="Times New Roman" w:hAnsi="Times New Roman" w:cs="Times New Roman"/>
          <w:kern w:val="0"/>
          <w:sz w:val="23"/>
          <w:szCs w:val="23"/>
          <w:lang w:val="pt-PT"/>
          <w14:ligatures w14:val="none"/>
        </w:rPr>
        <w:t>nº</w:t>
      </w:r>
      <w:r w:rsidR="00154F1B">
        <w:rPr>
          <w:rFonts w:ascii="Times New Roman" w:eastAsia="Times New Roman" w:hAnsi="Times New Roman" w:cs="Times New Roman"/>
          <w:kern w:val="0"/>
          <w:sz w:val="23"/>
          <w:szCs w:val="23"/>
          <w:lang w:val="pt-PT"/>
          <w14:ligatures w14:val="none"/>
        </w:rPr>
        <w:t xml:space="preserve"> 435, SALA 01, SANTO ANTÃO,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154F1B">
        <w:rPr>
          <w:rFonts w:ascii="Times New Roman" w:eastAsia="Times New Roman" w:hAnsi="Times New Roman" w:cs="Times New Roman"/>
          <w:spacing w:val="32"/>
          <w:kern w:val="0"/>
          <w:sz w:val="23"/>
          <w:szCs w:val="23"/>
          <w:lang w:val="pt-PT"/>
          <w14:ligatures w14:val="none"/>
        </w:rPr>
        <w:t>ENCANTADO</w:t>
      </w:r>
      <w:r w:rsidR="00DD360E">
        <w:rPr>
          <w:rFonts w:ascii="Times New Roman" w:eastAsia="Times New Roman" w:hAnsi="Times New Roman" w:cs="Times New Roman"/>
          <w:spacing w:val="32"/>
          <w:kern w:val="0"/>
          <w:sz w:val="23"/>
          <w:szCs w:val="23"/>
          <w:lang w:val="pt-PT"/>
          <w14:ligatures w14:val="none"/>
        </w:rPr>
        <w:t>/RS</w:t>
      </w:r>
      <w:r w:rsidR="000B20F7">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F8617B">
        <w:rPr>
          <w:rFonts w:ascii="Times New Roman" w:eastAsia="Times New Roman" w:hAnsi="Times New Roman" w:cs="Times New Roman"/>
          <w:kern w:val="0"/>
          <w:sz w:val="23"/>
          <w:szCs w:val="23"/>
          <w:lang w:val="pt-PT"/>
          <w14:ligatures w14:val="none"/>
        </w:rPr>
        <w:t>S</w:t>
      </w:r>
      <w:r w:rsidR="00154F1B">
        <w:rPr>
          <w:rFonts w:ascii="Times New Roman" w:eastAsia="Times New Roman" w:hAnsi="Times New Roman" w:cs="Times New Roman"/>
          <w:kern w:val="0"/>
          <w:sz w:val="23"/>
          <w:szCs w:val="23"/>
          <w:lang w:val="pt-PT"/>
          <w14:ligatures w14:val="none"/>
        </w:rPr>
        <w:t>ra</w:t>
      </w:r>
      <w:r w:rsidR="00F8617B">
        <w:rPr>
          <w:rFonts w:ascii="Times New Roman" w:eastAsia="Times New Roman" w:hAnsi="Times New Roman" w:cs="Times New Roman"/>
          <w:kern w:val="0"/>
          <w:sz w:val="23"/>
          <w:szCs w:val="23"/>
          <w:lang w:val="pt-PT"/>
          <w14:ligatures w14:val="none"/>
        </w:rPr>
        <w:t>.</w:t>
      </w:r>
      <w:r w:rsidR="00154F1B">
        <w:rPr>
          <w:rFonts w:ascii="Times New Roman" w:eastAsia="Times New Roman" w:hAnsi="Times New Roman" w:cs="Times New Roman"/>
          <w:kern w:val="0"/>
          <w:sz w:val="23"/>
          <w:szCs w:val="23"/>
          <w:lang w:val="pt-PT"/>
          <w14:ligatures w14:val="none"/>
        </w:rPr>
        <w:t xml:space="preserve"> MAIRI DA SILVA PRETTO</w:t>
      </w:r>
      <w:r w:rsidR="00F8617B">
        <w:rPr>
          <w:rFonts w:ascii="Times New Roman" w:eastAsia="Times New Roman" w:hAnsi="Times New Roman" w:cs="Times New Roman"/>
          <w:kern w:val="0"/>
          <w:sz w:val="23"/>
          <w:szCs w:val="23"/>
          <w:lang w:val="pt-PT"/>
          <w14:ligatures w14:val="none"/>
        </w:rPr>
        <w:t>, portador</w:t>
      </w:r>
      <w:r w:rsidR="00154F1B">
        <w:rPr>
          <w:rFonts w:ascii="Times New Roman" w:eastAsia="Times New Roman" w:hAnsi="Times New Roman" w:cs="Times New Roman"/>
          <w:kern w:val="0"/>
          <w:sz w:val="23"/>
          <w:szCs w:val="23"/>
          <w:lang w:val="pt-PT"/>
          <w14:ligatures w14:val="none"/>
        </w:rPr>
        <w:t>a</w:t>
      </w:r>
      <w:r w:rsidR="00F8617B">
        <w:rPr>
          <w:rFonts w:ascii="Times New Roman" w:eastAsia="Times New Roman" w:hAnsi="Times New Roman" w:cs="Times New Roman"/>
          <w:kern w:val="0"/>
          <w:sz w:val="23"/>
          <w:szCs w:val="23"/>
          <w:lang w:val="pt-PT"/>
          <w14:ligatures w14:val="none"/>
        </w:rPr>
        <w:t xml:space="preserve"> do CPF </w:t>
      </w:r>
      <w:r w:rsidR="00154F1B">
        <w:rPr>
          <w:rFonts w:ascii="Times New Roman" w:eastAsia="Times New Roman" w:hAnsi="Times New Roman" w:cs="Times New Roman"/>
          <w:kern w:val="0"/>
          <w:sz w:val="23"/>
          <w:szCs w:val="23"/>
          <w:lang w:val="pt-PT"/>
          <w14:ligatures w14:val="none"/>
        </w:rPr>
        <w:t>537.635.800-34</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EE4B56">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EE4B56">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EE4B56">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EE4B56">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EE4B56">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tbl>
      <w:tblPr>
        <w:tblW w:w="924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992"/>
        <w:gridCol w:w="3118"/>
        <w:gridCol w:w="1418"/>
        <w:gridCol w:w="992"/>
        <w:gridCol w:w="1134"/>
      </w:tblGrid>
      <w:tr w:rsidR="00901849" w:rsidRPr="00901849" w14:paraId="1BB74B58" w14:textId="77777777" w:rsidTr="00EE4B56">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4D25372A"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zh-CN"/>
                <w14:ligatures w14:val="none"/>
              </w:rPr>
            </w:pPr>
          </w:p>
          <w:p w14:paraId="27C21682"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EE4B56">
              <w:rPr>
                <w:rFonts w:ascii="Times New Roman" w:eastAsia="Times New Roman" w:hAnsi="Times New Roman" w:cs="Times New Roman"/>
                <w:b/>
                <w:kern w:val="0"/>
                <w:sz w:val="16"/>
                <w:szCs w:val="16"/>
                <w:lang w:val="pt-PT"/>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5BE6414E"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EE4B56">
              <w:rPr>
                <w:rFonts w:ascii="Times New Roman" w:eastAsia="Times New Roman" w:hAnsi="Times New Roman" w:cs="Times New Roman"/>
                <w:b/>
                <w:kern w:val="0"/>
                <w:sz w:val="16"/>
                <w:szCs w:val="16"/>
                <w:lang w:val="pt-PT"/>
                <w14:ligatures w14:val="none"/>
              </w:rPr>
              <w:t>QUANT</w:t>
            </w:r>
          </w:p>
          <w:p w14:paraId="2B644380"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EE4B56">
              <w:rPr>
                <w:rFonts w:ascii="Times New Roman" w:eastAsia="Times New Roman" w:hAnsi="Times New Roman" w:cs="Times New Roman"/>
                <w:b/>
                <w:kern w:val="0"/>
                <w:sz w:val="16"/>
                <w:szCs w:val="16"/>
                <w:lang w:val="pt-PT"/>
                <w14:ligatures w14:val="none"/>
              </w:rPr>
              <w:t>UNID/</w:t>
            </w:r>
          </w:p>
          <w:p w14:paraId="407E4A22"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EE4B56">
              <w:rPr>
                <w:rFonts w:ascii="Times New Roman" w:eastAsia="Times New Roman" w:hAnsi="Times New Roman" w:cs="Times New Roman"/>
                <w:b/>
                <w:kern w:val="0"/>
                <w:sz w:val="16"/>
                <w:szCs w:val="16"/>
                <w:lang w:val="pt-PT"/>
                <w14:ligatures w14:val="none"/>
              </w:rPr>
              <w:t>MED</w:t>
            </w:r>
          </w:p>
        </w:tc>
        <w:tc>
          <w:tcPr>
            <w:tcW w:w="992" w:type="dxa"/>
            <w:tcBorders>
              <w:top w:val="single" w:sz="4" w:space="0" w:color="000000"/>
              <w:left w:val="single" w:sz="4" w:space="0" w:color="000000"/>
              <w:bottom w:val="single" w:sz="4" w:space="0" w:color="000000"/>
              <w:right w:val="single" w:sz="4" w:space="0" w:color="000000"/>
            </w:tcBorders>
            <w:hideMark/>
          </w:tcPr>
          <w:p w14:paraId="47EEE2E0"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32829420"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EE4B56">
              <w:rPr>
                <w:rFonts w:ascii="Times New Roman" w:eastAsia="Times New Roman" w:hAnsi="Times New Roman" w:cs="Times New Roman"/>
                <w:b/>
                <w:kern w:val="0"/>
                <w:sz w:val="16"/>
                <w:szCs w:val="16"/>
                <w:lang w:val="pt-PT"/>
                <w14:ligatures w14:val="none"/>
              </w:rPr>
              <w:t>PRODU-TOS</w:t>
            </w:r>
          </w:p>
        </w:tc>
        <w:tc>
          <w:tcPr>
            <w:tcW w:w="3118" w:type="dxa"/>
            <w:tcBorders>
              <w:top w:val="single" w:sz="4" w:space="0" w:color="000000"/>
              <w:left w:val="single" w:sz="4" w:space="0" w:color="000000"/>
              <w:bottom w:val="single" w:sz="4" w:space="0" w:color="000000"/>
              <w:right w:val="single" w:sz="4" w:space="0" w:color="000000"/>
            </w:tcBorders>
            <w:hideMark/>
          </w:tcPr>
          <w:p w14:paraId="567966EA"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0A6E104E"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EE4B56">
              <w:rPr>
                <w:rFonts w:ascii="Times New Roman" w:eastAsia="Times New Roman" w:hAnsi="Times New Roman" w:cs="Times New Roman"/>
                <w:b/>
                <w:kern w:val="0"/>
                <w:sz w:val="16"/>
                <w:szCs w:val="16"/>
                <w:lang w:val="pt-PT"/>
                <w14:ligatures w14:val="none"/>
              </w:rPr>
              <w:t>DESCRIÇÃO</w:t>
            </w:r>
          </w:p>
        </w:tc>
        <w:tc>
          <w:tcPr>
            <w:tcW w:w="1418" w:type="dxa"/>
            <w:tcBorders>
              <w:top w:val="single" w:sz="4" w:space="0" w:color="000000"/>
              <w:left w:val="single" w:sz="4" w:space="0" w:color="000000"/>
              <w:bottom w:val="single" w:sz="4" w:space="0" w:color="000000"/>
              <w:right w:val="single" w:sz="4" w:space="0" w:color="000000"/>
            </w:tcBorders>
          </w:tcPr>
          <w:p w14:paraId="3B742607" w14:textId="77777777" w:rsidR="00901849" w:rsidRPr="00EE4B56" w:rsidRDefault="00901849" w:rsidP="00901849">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71E39C07" w14:textId="77777777" w:rsidR="00901849" w:rsidRPr="00EE4B56" w:rsidRDefault="00901849" w:rsidP="00901849">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43E5AF4E" w14:textId="77777777" w:rsidR="00901849" w:rsidRPr="00EE4B56" w:rsidRDefault="00901849" w:rsidP="00901849">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EE4B56">
              <w:rPr>
                <w:rFonts w:ascii="Times New Roman" w:eastAsia="Times New Roman" w:hAnsi="Times New Roman" w:cs="Times New Roman"/>
                <w:b/>
                <w:kern w:val="0"/>
                <w:sz w:val="16"/>
                <w:szCs w:val="16"/>
                <w:lang w:val="pt-PT"/>
                <w14:ligatures w14:val="none"/>
              </w:rPr>
              <w:t>MARCA</w:t>
            </w:r>
          </w:p>
          <w:p w14:paraId="5D83196D" w14:textId="77777777" w:rsidR="00901849" w:rsidRPr="00EE4B56" w:rsidRDefault="00901849" w:rsidP="00901849">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992" w:type="dxa"/>
            <w:tcBorders>
              <w:top w:val="single" w:sz="4" w:space="0" w:color="000000"/>
              <w:left w:val="single" w:sz="4" w:space="0" w:color="000000"/>
              <w:bottom w:val="single" w:sz="4" w:space="0" w:color="000000"/>
              <w:right w:val="single" w:sz="4" w:space="0" w:color="000000"/>
            </w:tcBorders>
          </w:tcPr>
          <w:p w14:paraId="09735F7D" w14:textId="77777777" w:rsidR="00901849" w:rsidRPr="00EE4B56" w:rsidRDefault="00901849" w:rsidP="00901849">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EE4B56">
              <w:rPr>
                <w:rFonts w:ascii="Times New Roman" w:eastAsia="Times New Roman" w:hAnsi="Times New Roman" w:cs="Times New Roman"/>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2A22FFAD" w14:textId="77777777" w:rsidR="00901849" w:rsidRPr="00EE4B56" w:rsidRDefault="00901849" w:rsidP="00901849">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EE4B56">
              <w:rPr>
                <w:rFonts w:ascii="Times New Roman" w:eastAsia="Times New Roman" w:hAnsi="Times New Roman" w:cs="Times New Roman"/>
                <w:b/>
                <w:kern w:val="0"/>
                <w:sz w:val="16"/>
                <w:szCs w:val="16"/>
                <w:lang w:val="pt-PT"/>
                <w14:ligatures w14:val="none"/>
              </w:rPr>
              <w:t>VALOR TOTAL R$</w:t>
            </w:r>
          </w:p>
        </w:tc>
      </w:tr>
      <w:tr w:rsidR="00901849" w:rsidRPr="00901849" w14:paraId="080A57C3" w14:textId="77777777" w:rsidTr="00EE4B56">
        <w:trPr>
          <w:trHeight w:val="1977"/>
        </w:trPr>
        <w:tc>
          <w:tcPr>
            <w:tcW w:w="709" w:type="dxa"/>
            <w:tcBorders>
              <w:top w:val="single" w:sz="4" w:space="0" w:color="000000"/>
              <w:left w:val="single" w:sz="4" w:space="0" w:color="000000"/>
              <w:right w:val="single" w:sz="4" w:space="0" w:color="000000"/>
            </w:tcBorders>
            <w:hideMark/>
          </w:tcPr>
          <w:p w14:paraId="58EC69F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07</w:t>
            </w:r>
          </w:p>
        </w:tc>
        <w:tc>
          <w:tcPr>
            <w:tcW w:w="880" w:type="dxa"/>
            <w:tcBorders>
              <w:top w:val="single" w:sz="4" w:space="0" w:color="000000"/>
              <w:left w:val="single" w:sz="4" w:space="0" w:color="000000"/>
              <w:right w:val="single" w:sz="4" w:space="0" w:color="000000"/>
            </w:tcBorders>
            <w:hideMark/>
          </w:tcPr>
          <w:p w14:paraId="00AA2D1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70 cx</w:t>
            </w:r>
          </w:p>
        </w:tc>
        <w:tc>
          <w:tcPr>
            <w:tcW w:w="992" w:type="dxa"/>
            <w:tcBorders>
              <w:top w:val="single" w:sz="4" w:space="0" w:color="000000"/>
              <w:left w:val="single" w:sz="4" w:space="0" w:color="000000"/>
              <w:right w:val="single" w:sz="4" w:space="0" w:color="000000"/>
            </w:tcBorders>
            <w:hideMark/>
          </w:tcPr>
          <w:p w14:paraId="1B90B35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Borracha n. 40</w:t>
            </w:r>
          </w:p>
        </w:tc>
        <w:tc>
          <w:tcPr>
            <w:tcW w:w="3118" w:type="dxa"/>
            <w:tcBorders>
              <w:top w:val="single" w:sz="4" w:space="0" w:color="000000"/>
              <w:left w:val="single" w:sz="4" w:space="0" w:color="000000"/>
              <w:right w:val="single" w:sz="4" w:space="0" w:color="000000"/>
            </w:tcBorders>
            <w:hideMark/>
          </w:tcPr>
          <w:p w14:paraId="193D886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Borracha branca para lápis, macia, flexível, sem adição de corantes, capaz de apagar totalmente a escrita sem borrar ou manchar o papel.</w:t>
            </w:r>
          </w:p>
          <w:p w14:paraId="68A663F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Dimensões mínimas:</w:t>
            </w:r>
          </w:p>
          <w:p w14:paraId="5255F80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Comprimento: 30 mm</w:t>
            </w:r>
          </w:p>
          <w:p w14:paraId="4719C983"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Largura: 20 mm</w:t>
            </w:r>
          </w:p>
          <w:p w14:paraId="435488A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Espessura: 6 mm</w:t>
            </w:r>
          </w:p>
          <w:p w14:paraId="1D0BFF69"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901849">
              <w:rPr>
                <w:rFonts w:ascii="Times New Roman" w:eastAsia="Times New Roman" w:hAnsi="Times New Roman" w:cs="Times New Roman"/>
                <w:b/>
                <w:color w:val="000000"/>
                <w:kern w:val="0"/>
                <w:sz w:val="20"/>
                <w:szCs w:val="20"/>
                <w:u w:val="single"/>
                <w:lang w:val="pt-PT" w:eastAsia="pt-BR"/>
                <w14:ligatures w14:val="none"/>
              </w:rPr>
              <w:t>Caixa com 40 borrachas.</w:t>
            </w:r>
          </w:p>
          <w:p w14:paraId="7052193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901849">
              <w:rPr>
                <w:rFonts w:ascii="Times New Roman" w:eastAsia="Times New Roman" w:hAnsi="Times New Roman" w:cs="Times New Roman"/>
                <w:b/>
                <w:color w:val="00B050"/>
                <w:kern w:val="0"/>
                <w:sz w:val="20"/>
                <w:szCs w:val="20"/>
                <w:u w:val="single"/>
                <w:lang w:val="pt-PT" w:eastAsia="pt-BR"/>
                <w14:ligatures w14:val="none"/>
              </w:rPr>
              <w:t>Marca referência: Mercur ou Faber Castell</w:t>
            </w:r>
          </w:p>
        </w:tc>
        <w:tc>
          <w:tcPr>
            <w:tcW w:w="1418" w:type="dxa"/>
            <w:tcBorders>
              <w:top w:val="single" w:sz="4" w:space="0" w:color="000000"/>
              <w:left w:val="single" w:sz="4" w:space="0" w:color="000000"/>
              <w:right w:val="single" w:sz="4" w:space="0" w:color="000000"/>
            </w:tcBorders>
          </w:tcPr>
          <w:p w14:paraId="189E240E" w14:textId="6648F4E3"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MERCUR</w:t>
            </w:r>
          </w:p>
        </w:tc>
        <w:tc>
          <w:tcPr>
            <w:tcW w:w="992" w:type="dxa"/>
            <w:tcBorders>
              <w:top w:val="single" w:sz="4" w:space="0" w:color="000000"/>
              <w:left w:val="single" w:sz="4" w:space="0" w:color="000000"/>
              <w:right w:val="single" w:sz="4" w:space="0" w:color="000000"/>
            </w:tcBorders>
          </w:tcPr>
          <w:p w14:paraId="05D9F53F" w14:textId="4CAE0511"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32,80</w:t>
            </w:r>
          </w:p>
        </w:tc>
        <w:tc>
          <w:tcPr>
            <w:tcW w:w="1134" w:type="dxa"/>
            <w:tcBorders>
              <w:top w:val="single" w:sz="4" w:space="0" w:color="000000"/>
              <w:left w:val="single" w:sz="4" w:space="0" w:color="000000"/>
              <w:right w:val="single" w:sz="4" w:space="0" w:color="000000"/>
            </w:tcBorders>
          </w:tcPr>
          <w:p w14:paraId="15A2224B" w14:textId="172DCB80"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2.296,00</w:t>
            </w:r>
          </w:p>
        </w:tc>
      </w:tr>
      <w:tr w:rsidR="00901849" w:rsidRPr="00901849" w14:paraId="1AAA11C8" w14:textId="77777777" w:rsidTr="00EE4B56">
        <w:trPr>
          <w:trHeight w:val="711"/>
        </w:trPr>
        <w:tc>
          <w:tcPr>
            <w:tcW w:w="709" w:type="dxa"/>
            <w:tcBorders>
              <w:top w:val="single" w:sz="4" w:space="0" w:color="000000"/>
              <w:left w:val="single" w:sz="4" w:space="0" w:color="000000"/>
              <w:right w:val="single" w:sz="4" w:space="0" w:color="000000"/>
            </w:tcBorders>
            <w:hideMark/>
          </w:tcPr>
          <w:p w14:paraId="7F305DE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24</w:t>
            </w:r>
          </w:p>
        </w:tc>
        <w:tc>
          <w:tcPr>
            <w:tcW w:w="880" w:type="dxa"/>
            <w:tcBorders>
              <w:top w:val="single" w:sz="4" w:space="0" w:color="000000"/>
              <w:left w:val="single" w:sz="4" w:space="0" w:color="000000"/>
              <w:right w:val="single" w:sz="4" w:space="0" w:color="000000"/>
            </w:tcBorders>
            <w:hideMark/>
          </w:tcPr>
          <w:p w14:paraId="7D8E9445"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500 und</w:t>
            </w:r>
          </w:p>
        </w:tc>
        <w:tc>
          <w:tcPr>
            <w:tcW w:w="992" w:type="dxa"/>
            <w:tcBorders>
              <w:top w:val="single" w:sz="4" w:space="0" w:color="000000"/>
              <w:left w:val="single" w:sz="4" w:space="0" w:color="000000"/>
              <w:right w:val="single" w:sz="4" w:space="0" w:color="000000"/>
            </w:tcBorders>
          </w:tcPr>
          <w:p w14:paraId="61DB0DE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Imã redondo 15mm</w:t>
            </w:r>
          </w:p>
        </w:tc>
        <w:tc>
          <w:tcPr>
            <w:tcW w:w="3118" w:type="dxa"/>
            <w:tcBorders>
              <w:top w:val="single" w:sz="4" w:space="0" w:color="000000"/>
              <w:left w:val="single" w:sz="4" w:space="0" w:color="000000"/>
              <w:right w:val="single" w:sz="4" w:space="0" w:color="000000"/>
            </w:tcBorders>
          </w:tcPr>
          <w:p w14:paraId="2BB24ED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Imã redondo para geladeira 15mm de diâmetro</w:t>
            </w:r>
          </w:p>
        </w:tc>
        <w:tc>
          <w:tcPr>
            <w:tcW w:w="1418" w:type="dxa"/>
            <w:tcBorders>
              <w:top w:val="single" w:sz="4" w:space="0" w:color="000000"/>
              <w:left w:val="single" w:sz="4" w:space="0" w:color="000000"/>
              <w:right w:val="single" w:sz="4" w:space="0" w:color="000000"/>
            </w:tcBorders>
          </w:tcPr>
          <w:p w14:paraId="72872661" w14:textId="22A8F361"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CORTIARTE</w:t>
            </w:r>
          </w:p>
        </w:tc>
        <w:tc>
          <w:tcPr>
            <w:tcW w:w="992" w:type="dxa"/>
            <w:tcBorders>
              <w:top w:val="single" w:sz="4" w:space="0" w:color="000000"/>
              <w:left w:val="single" w:sz="4" w:space="0" w:color="000000"/>
              <w:right w:val="single" w:sz="4" w:space="0" w:color="000000"/>
            </w:tcBorders>
          </w:tcPr>
          <w:p w14:paraId="45D851BF" w14:textId="02911956"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1,95</w:t>
            </w:r>
          </w:p>
        </w:tc>
        <w:tc>
          <w:tcPr>
            <w:tcW w:w="1134" w:type="dxa"/>
            <w:tcBorders>
              <w:top w:val="single" w:sz="4" w:space="0" w:color="000000"/>
              <w:left w:val="single" w:sz="4" w:space="0" w:color="000000"/>
              <w:right w:val="single" w:sz="4" w:space="0" w:color="000000"/>
            </w:tcBorders>
          </w:tcPr>
          <w:p w14:paraId="16C4E5A1" w14:textId="218E5CA0"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975,00</w:t>
            </w:r>
          </w:p>
        </w:tc>
      </w:tr>
      <w:tr w:rsidR="00901849" w:rsidRPr="00901849" w14:paraId="667078F0" w14:textId="77777777" w:rsidTr="00EE4B56">
        <w:trPr>
          <w:trHeight w:val="685"/>
        </w:trPr>
        <w:tc>
          <w:tcPr>
            <w:tcW w:w="709" w:type="dxa"/>
            <w:tcBorders>
              <w:top w:val="single" w:sz="4" w:space="0" w:color="000000"/>
              <w:left w:val="single" w:sz="4" w:space="0" w:color="000000"/>
              <w:right w:val="single" w:sz="4" w:space="0" w:color="000000"/>
            </w:tcBorders>
            <w:hideMark/>
          </w:tcPr>
          <w:p w14:paraId="64F6954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37</w:t>
            </w:r>
          </w:p>
        </w:tc>
        <w:tc>
          <w:tcPr>
            <w:tcW w:w="880" w:type="dxa"/>
            <w:tcBorders>
              <w:top w:val="single" w:sz="4" w:space="0" w:color="000000"/>
              <w:left w:val="single" w:sz="4" w:space="0" w:color="000000"/>
              <w:right w:val="single" w:sz="4" w:space="0" w:color="000000"/>
            </w:tcBorders>
            <w:hideMark/>
          </w:tcPr>
          <w:p w14:paraId="62C9DE05"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10 unid</w:t>
            </w:r>
          </w:p>
        </w:tc>
        <w:tc>
          <w:tcPr>
            <w:tcW w:w="992" w:type="dxa"/>
            <w:tcBorders>
              <w:top w:val="single" w:sz="4" w:space="0" w:color="000000"/>
              <w:left w:val="single" w:sz="4" w:space="0" w:color="000000"/>
              <w:right w:val="single" w:sz="4" w:space="0" w:color="000000"/>
            </w:tcBorders>
            <w:hideMark/>
          </w:tcPr>
          <w:p w14:paraId="7557511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Novelo de linha barbante</w:t>
            </w:r>
          </w:p>
        </w:tc>
        <w:tc>
          <w:tcPr>
            <w:tcW w:w="3118" w:type="dxa"/>
            <w:tcBorders>
              <w:top w:val="single" w:sz="4" w:space="0" w:color="000000"/>
              <w:left w:val="single" w:sz="4" w:space="0" w:color="000000"/>
              <w:right w:val="single" w:sz="4" w:space="0" w:color="000000"/>
            </w:tcBorders>
            <w:hideMark/>
          </w:tcPr>
          <w:p w14:paraId="31CFA39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Novelo de linha barbante crua, com 1kg.</w:t>
            </w:r>
          </w:p>
        </w:tc>
        <w:tc>
          <w:tcPr>
            <w:tcW w:w="1418" w:type="dxa"/>
            <w:tcBorders>
              <w:top w:val="single" w:sz="4" w:space="0" w:color="000000"/>
              <w:left w:val="single" w:sz="4" w:space="0" w:color="000000"/>
              <w:right w:val="single" w:sz="4" w:space="0" w:color="000000"/>
            </w:tcBorders>
          </w:tcPr>
          <w:p w14:paraId="05C2F062" w14:textId="2846CC4B"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EUROROMA</w:t>
            </w:r>
          </w:p>
        </w:tc>
        <w:tc>
          <w:tcPr>
            <w:tcW w:w="992" w:type="dxa"/>
            <w:tcBorders>
              <w:top w:val="single" w:sz="4" w:space="0" w:color="000000"/>
              <w:left w:val="single" w:sz="4" w:space="0" w:color="000000"/>
              <w:right w:val="single" w:sz="4" w:space="0" w:color="000000"/>
            </w:tcBorders>
          </w:tcPr>
          <w:p w14:paraId="228C9900" w14:textId="4BDC37A6"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51,85</w:t>
            </w:r>
          </w:p>
        </w:tc>
        <w:tc>
          <w:tcPr>
            <w:tcW w:w="1134" w:type="dxa"/>
            <w:tcBorders>
              <w:top w:val="single" w:sz="4" w:space="0" w:color="000000"/>
              <w:left w:val="single" w:sz="4" w:space="0" w:color="000000"/>
              <w:right w:val="single" w:sz="4" w:space="0" w:color="000000"/>
            </w:tcBorders>
          </w:tcPr>
          <w:p w14:paraId="06D64DB9" w14:textId="70CD02CB"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518,50</w:t>
            </w:r>
          </w:p>
        </w:tc>
      </w:tr>
      <w:tr w:rsidR="00901849" w:rsidRPr="00901849" w14:paraId="3241AA1C" w14:textId="77777777" w:rsidTr="00EE4B56">
        <w:trPr>
          <w:trHeight w:val="846"/>
        </w:trPr>
        <w:tc>
          <w:tcPr>
            <w:tcW w:w="709" w:type="dxa"/>
            <w:tcBorders>
              <w:top w:val="single" w:sz="4" w:space="0" w:color="000000"/>
              <w:left w:val="single" w:sz="4" w:space="0" w:color="000000"/>
              <w:right w:val="single" w:sz="4" w:space="0" w:color="000000"/>
            </w:tcBorders>
            <w:hideMark/>
          </w:tcPr>
          <w:p w14:paraId="1F835D6A"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49</w:t>
            </w:r>
          </w:p>
        </w:tc>
        <w:tc>
          <w:tcPr>
            <w:tcW w:w="880" w:type="dxa"/>
            <w:tcBorders>
              <w:top w:val="single" w:sz="4" w:space="0" w:color="000000"/>
              <w:left w:val="single" w:sz="4" w:space="0" w:color="000000"/>
              <w:right w:val="single" w:sz="4" w:space="0" w:color="000000"/>
            </w:tcBorders>
            <w:hideMark/>
          </w:tcPr>
          <w:p w14:paraId="0DA3734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70 unid</w:t>
            </w:r>
          </w:p>
        </w:tc>
        <w:tc>
          <w:tcPr>
            <w:tcW w:w="992" w:type="dxa"/>
            <w:tcBorders>
              <w:top w:val="single" w:sz="4" w:space="0" w:color="000000"/>
              <w:left w:val="single" w:sz="4" w:space="0" w:color="000000"/>
              <w:right w:val="single" w:sz="4" w:space="0" w:color="000000"/>
            </w:tcBorders>
            <w:hideMark/>
          </w:tcPr>
          <w:p w14:paraId="528AB82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Pistola de cola quente grande</w:t>
            </w:r>
          </w:p>
        </w:tc>
        <w:tc>
          <w:tcPr>
            <w:tcW w:w="3118" w:type="dxa"/>
            <w:tcBorders>
              <w:top w:val="single" w:sz="4" w:space="0" w:color="000000"/>
              <w:left w:val="single" w:sz="4" w:space="0" w:color="000000"/>
              <w:right w:val="single" w:sz="4" w:space="0" w:color="000000"/>
            </w:tcBorders>
            <w:hideMark/>
          </w:tcPr>
          <w:p w14:paraId="2EC8451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Aplicador de cola quente grande profissional. Dimensão aproximada de 25 x 15 x 5cm.</w:t>
            </w:r>
          </w:p>
          <w:p w14:paraId="540FDD79"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COM GARANTIA DE 06 MESES</w:t>
            </w:r>
          </w:p>
        </w:tc>
        <w:tc>
          <w:tcPr>
            <w:tcW w:w="1418" w:type="dxa"/>
            <w:tcBorders>
              <w:top w:val="single" w:sz="4" w:space="0" w:color="000000"/>
              <w:left w:val="single" w:sz="4" w:space="0" w:color="000000"/>
              <w:right w:val="single" w:sz="4" w:space="0" w:color="000000"/>
            </w:tcBorders>
          </w:tcPr>
          <w:p w14:paraId="7FB03B6D" w14:textId="4032E930"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FUTURO</w:t>
            </w:r>
          </w:p>
        </w:tc>
        <w:tc>
          <w:tcPr>
            <w:tcW w:w="992" w:type="dxa"/>
            <w:tcBorders>
              <w:top w:val="single" w:sz="4" w:space="0" w:color="000000"/>
              <w:left w:val="single" w:sz="4" w:space="0" w:color="000000"/>
              <w:right w:val="single" w:sz="4" w:space="0" w:color="000000"/>
            </w:tcBorders>
          </w:tcPr>
          <w:p w14:paraId="26E4C7F3" w14:textId="25D9D7F3"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17,57</w:t>
            </w:r>
          </w:p>
        </w:tc>
        <w:tc>
          <w:tcPr>
            <w:tcW w:w="1134" w:type="dxa"/>
            <w:tcBorders>
              <w:top w:val="single" w:sz="4" w:space="0" w:color="000000"/>
              <w:left w:val="single" w:sz="4" w:space="0" w:color="000000"/>
              <w:right w:val="single" w:sz="4" w:space="0" w:color="000000"/>
            </w:tcBorders>
          </w:tcPr>
          <w:p w14:paraId="31D778CA" w14:textId="11F4A08E"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1.229,90</w:t>
            </w:r>
          </w:p>
        </w:tc>
      </w:tr>
      <w:tr w:rsidR="00901849" w:rsidRPr="00901849" w14:paraId="3843E15C" w14:textId="77777777" w:rsidTr="00EE4B56">
        <w:trPr>
          <w:trHeight w:val="758"/>
        </w:trPr>
        <w:tc>
          <w:tcPr>
            <w:tcW w:w="709" w:type="dxa"/>
            <w:tcBorders>
              <w:top w:val="single" w:sz="4" w:space="0" w:color="000000"/>
              <w:left w:val="single" w:sz="4" w:space="0" w:color="000000"/>
              <w:right w:val="single" w:sz="4" w:space="0" w:color="000000"/>
            </w:tcBorders>
            <w:hideMark/>
          </w:tcPr>
          <w:p w14:paraId="3842EC4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lastRenderedPageBreak/>
              <w:t>51</w:t>
            </w:r>
          </w:p>
        </w:tc>
        <w:tc>
          <w:tcPr>
            <w:tcW w:w="880" w:type="dxa"/>
            <w:tcBorders>
              <w:top w:val="single" w:sz="4" w:space="0" w:color="000000"/>
              <w:left w:val="single" w:sz="4" w:space="0" w:color="000000"/>
              <w:right w:val="single" w:sz="4" w:space="0" w:color="000000"/>
            </w:tcBorders>
            <w:hideMark/>
          </w:tcPr>
          <w:p w14:paraId="7A6E5F4A"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60 unid</w:t>
            </w:r>
          </w:p>
        </w:tc>
        <w:tc>
          <w:tcPr>
            <w:tcW w:w="992" w:type="dxa"/>
            <w:tcBorders>
              <w:top w:val="single" w:sz="4" w:space="0" w:color="000000"/>
              <w:left w:val="single" w:sz="4" w:space="0" w:color="000000"/>
              <w:right w:val="single" w:sz="4" w:space="0" w:color="000000"/>
            </w:tcBorders>
            <w:hideMark/>
          </w:tcPr>
          <w:p w14:paraId="774A8660"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Pistola de cola quente pequena</w:t>
            </w:r>
          </w:p>
        </w:tc>
        <w:tc>
          <w:tcPr>
            <w:tcW w:w="3118" w:type="dxa"/>
            <w:tcBorders>
              <w:top w:val="single" w:sz="4" w:space="0" w:color="000000"/>
              <w:left w:val="single" w:sz="4" w:space="0" w:color="000000"/>
              <w:right w:val="single" w:sz="4" w:space="0" w:color="000000"/>
            </w:tcBorders>
            <w:hideMark/>
          </w:tcPr>
          <w:p w14:paraId="011211A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Aplicador de cola quente pequeno. Dimensão aproximada de 10,4 x 11,5 x 5,4cm.</w:t>
            </w:r>
          </w:p>
          <w:p w14:paraId="2D3CFCF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01849">
              <w:rPr>
                <w:rFonts w:ascii="Times New Roman" w:eastAsia="Times New Roman" w:hAnsi="Times New Roman" w:cs="Times New Roman"/>
                <w:b/>
                <w:kern w:val="0"/>
                <w:sz w:val="20"/>
                <w:szCs w:val="20"/>
                <w:lang w:val="pt-PT" w:eastAsia="pt-BR"/>
                <w14:ligatures w14:val="none"/>
              </w:rPr>
              <w:t>COM GARANTIA DE 06 MESES</w:t>
            </w:r>
          </w:p>
        </w:tc>
        <w:tc>
          <w:tcPr>
            <w:tcW w:w="1418" w:type="dxa"/>
            <w:tcBorders>
              <w:top w:val="single" w:sz="4" w:space="0" w:color="000000"/>
              <w:left w:val="single" w:sz="4" w:space="0" w:color="000000"/>
              <w:right w:val="single" w:sz="4" w:space="0" w:color="000000"/>
            </w:tcBorders>
          </w:tcPr>
          <w:p w14:paraId="17C1E894" w14:textId="754CA1CF"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FUTURO</w:t>
            </w:r>
          </w:p>
        </w:tc>
        <w:tc>
          <w:tcPr>
            <w:tcW w:w="992" w:type="dxa"/>
            <w:tcBorders>
              <w:top w:val="single" w:sz="4" w:space="0" w:color="000000"/>
              <w:left w:val="single" w:sz="4" w:space="0" w:color="000000"/>
              <w:right w:val="single" w:sz="4" w:space="0" w:color="000000"/>
            </w:tcBorders>
          </w:tcPr>
          <w:p w14:paraId="05042802" w14:textId="6EEDDE2F"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19,75</w:t>
            </w:r>
          </w:p>
        </w:tc>
        <w:tc>
          <w:tcPr>
            <w:tcW w:w="1134" w:type="dxa"/>
            <w:tcBorders>
              <w:top w:val="single" w:sz="4" w:space="0" w:color="000000"/>
              <w:left w:val="single" w:sz="4" w:space="0" w:color="000000"/>
              <w:right w:val="single" w:sz="4" w:space="0" w:color="000000"/>
            </w:tcBorders>
          </w:tcPr>
          <w:p w14:paraId="0B7F9355" w14:textId="1E1778D6" w:rsidR="00901849" w:rsidRPr="00901849" w:rsidRDefault="00557B34" w:rsidP="00901849">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1.185,00</w:t>
            </w:r>
          </w:p>
        </w:tc>
      </w:tr>
      <w:tr w:rsidR="00901849" w:rsidRPr="00901849" w14:paraId="558F97BA" w14:textId="77777777" w:rsidTr="00EE4B56">
        <w:trPr>
          <w:trHeight w:val="2264"/>
        </w:trPr>
        <w:tc>
          <w:tcPr>
            <w:tcW w:w="709" w:type="dxa"/>
            <w:tcBorders>
              <w:top w:val="single" w:sz="4" w:space="0" w:color="000000"/>
              <w:left w:val="single" w:sz="4" w:space="0" w:color="000000"/>
              <w:right w:val="single" w:sz="4" w:space="0" w:color="000000"/>
            </w:tcBorders>
          </w:tcPr>
          <w:p w14:paraId="63B48650"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65</w:t>
            </w:r>
          </w:p>
        </w:tc>
        <w:tc>
          <w:tcPr>
            <w:tcW w:w="880" w:type="dxa"/>
            <w:tcBorders>
              <w:top w:val="single" w:sz="4" w:space="0" w:color="000000"/>
              <w:left w:val="single" w:sz="4" w:space="0" w:color="000000"/>
              <w:right w:val="single" w:sz="4" w:space="0" w:color="000000"/>
            </w:tcBorders>
            <w:hideMark/>
          </w:tcPr>
          <w:p w14:paraId="1F91A1E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580 unid.</w:t>
            </w:r>
          </w:p>
        </w:tc>
        <w:tc>
          <w:tcPr>
            <w:tcW w:w="992" w:type="dxa"/>
            <w:tcBorders>
              <w:top w:val="single" w:sz="4" w:space="0" w:color="000000"/>
              <w:left w:val="single" w:sz="4" w:space="0" w:color="000000"/>
              <w:right w:val="single" w:sz="4" w:space="0" w:color="000000"/>
            </w:tcBorders>
            <w:hideMark/>
          </w:tcPr>
          <w:p w14:paraId="30FCD18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Tesoura escolar</w:t>
            </w:r>
          </w:p>
        </w:tc>
        <w:tc>
          <w:tcPr>
            <w:tcW w:w="3118" w:type="dxa"/>
            <w:tcBorders>
              <w:top w:val="single" w:sz="4" w:space="0" w:color="000000"/>
              <w:left w:val="single" w:sz="4" w:space="0" w:color="000000"/>
              <w:right w:val="single" w:sz="4" w:space="0" w:color="000000"/>
            </w:tcBorders>
            <w:hideMark/>
          </w:tcPr>
          <w:p w14:paraId="6DFF84E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Tesoura de ponta arredondada, cabo de 100% polipropileno e lâmina de corte produzida em aço inoxidável; espessura mínima de chapa: 1,0 mm. </w:t>
            </w:r>
            <w:r w:rsidRPr="00901849">
              <w:rPr>
                <w:rFonts w:ascii="Times New Roman" w:eastAsia="Times New Roman" w:hAnsi="Times New Roman" w:cs="Times New Roman"/>
                <w:b/>
                <w:color w:val="000000"/>
                <w:kern w:val="0"/>
                <w:sz w:val="20"/>
                <w:szCs w:val="20"/>
                <w:u w:val="single"/>
                <w:lang w:val="pt-PT" w:eastAsia="pt-BR"/>
                <w14:ligatures w14:val="none"/>
              </w:rPr>
              <w:t>A tesoura deve possuir corte limpo e eficiente, devendo vir afiada de fábrica.</w:t>
            </w:r>
          </w:p>
          <w:p w14:paraId="7E9B8A94"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Os olhais da tesoura devem ter formato anatômico. Lâminas, fixadas por meio de parafuso metálico ou outro</w:t>
            </w:r>
          </w:p>
          <w:p w14:paraId="3020542A"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sistema de fixação que assegure o perfeito ajuste entre as lâminas, sem folgas e sem prejuízo de sua função. Comprimento mínimo: 13 cm</w:t>
            </w:r>
          </w:p>
          <w:p w14:paraId="6349A799"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B050"/>
                <w:kern w:val="0"/>
                <w:sz w:val="20"/>
                <w:szCs w:val="20"/>
                <w:u w:val="single"/>
                <w:lang w:val="pt-PT" w:eastAsia="pt-BR"/>
                <w14:ligatures w14:val="none"/>
              </w:rPr>
              <w:t>Marca referência: TRIS CLASS BLACK</w:t>
            </w:r>
          </w:p>
        </w:tc>
        <w:tc>
          <w:tcPr>
            <w:tcW w:w="1418" w:type="dxa"/>
            <w:tcBorders>
              <w:top w:val="single" w:sz="4" w:space="0" w:color="000000"/>
              <w:left w:val="single" w:sz="4" w:space="0" w:color="000000"/>
              <w:right w:val="single" w:sz="4" w:space="0" w:color="000000"/>
            </w:tcBorders>
          </w:tcPr>
          <w:p w14:paraId="1BAF7858" w14:textId="45D1FD53"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TRIS CLASS</w:t>
            </w:r>
          </w:p>
        </w:tc>
        <w:tc>
          <w:tcPr>
            <w:tcW w:w="992" w:type="dxa"/>
            <w:tcBorders>
              <w:top w:val="single" w:sz="4" w:space="0" w:color="000000"/>
              <w:left w:val="single" w:sz="4" w:space="0" w:color="000000"/>
              <w:right w:val="single" w:sz="4" w:space="0" w:color="000000"/>
            </w:tcBorders>
          </w:tcPr>
          <w:p w14:paraId="35A880B1" w14:textId="3EFFB092"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8,60</w:t>
            </w:r>
          </w:p>
        </w:tc>
        <w:tc>
          <w:tcPr>
            <w:tcW w:w="1134" w:type="dxa"/>
            <w:tcBorders>
              <w:top w:val="single" w:sz="4" w:space="0" w:color="000000"/>
              <w:left w:val="single" w:sz="4" w:space="0" w:color="000000"/>
              <w:right w:val="single" w:sz="4" w:space="0" w:color="000000"/>
            </w:tcBorders>
          </w:tcPr>
          <w:p w14:paraId="1C5DCD09" w14:textId="6C291CD3"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4.988,00</w:t>
            </w:r>
          </w:p>
        </w:tc>
      </w:tr>
      <w:tr w:rsidR="00901849" w:rsidRPr="00901849" w14:paraId="59C02225" w14:textId="77777777" w:rsidTr="00EE4B56">
        <w:trPr>
          <w:trHeight w:val="563"/>
        </w:trPr>
        <w:tc>
          <w:tcPr>
            <w:tcW w:w="709" w:type="dxa"/>
            <w:tcBorders>
              <w:top w:val="single" w:sz="4" w:space="0" w:color="000000"/>
              <w:left w:val="single" w:sz="4" w:space="0" w:color="000000"/>
              <w:right w:val="single" w:sz="4" w:space="0" w:color="000000"/>
            </w:tcBorders>
          </w:tcPr>
          <w:p w14:paraId="135BD8E3"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94</w:t>
            </w:r>
          </w:p>
        </w:tc>
        <w:tc>
          <w:tcPr>
            <w:tcW w:w="880" w:type="dxa"/>
            <w:tcBorders>
              <w:top w:val="single" w:sz="4" w:space="0" w:color="000000"/>
              <w:left w:val="single" w:sz="4" w:space="0" w:color="000000"/>
              <w:right w:val="single" w:sz="4" w:space="0" w:color="000000"/>
            </w:tcBorders>
            <w:hideMark/>
          </w:tcPr>
          <w:p w14:paraId="459C2A5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sidRPr="00901849">
              <w:rPr>
                <w:rFonts w:ascii="Times New Roman" w:eastAsia="Times New Roman" w:hAnsi="Times New Roman" w:cs="Times New Roman"/>
                <w:b/>
                <w:bCs/>
                <w:color w:val="000000"/>
                <w:kern w:val="36"/>
                <w:sz w:val="20"/>
                <w:szCs w:val="20"/>
                <w:lang w:val="pt-PT" w:eastAsia="pt-BR"/>
                <w14:ligatures w14:val="none"/>
              </w:rPr>
              <w:t>250 unid.</w:t>
            </w:r>
          </w:p>
        </w:tc>
        <w:tc>
          <w:tcPr>
            <w:tcW w:w="992" w:type="dxa"/>
            <w:tcBorders>
              <w:top w:val="single" w:sz="4" w:space="0" w:color="000000"/>
              <w:left w:val="single" w:sz="4" w:space="0" w:color="000000"/>
              <w:right w:val="single" w:sz="4" w:space="0" w:color="000000"/>
            </w:tcBorders>
          </w:tcPr>
          <w:p w14:paraId="13106BED"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p w14:paraId="7809184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Espiral 14mm</w:t>
            </w:r>
          </w:p>
        </w:tc>
        <w:tc>
          <w:tcPr>
            <w:tcW w:w="3118" w:type="dxa"/>
            <w:tcBorders>
              <w:top w:val="single" w:sz="4" w:space="0" w:color="000000"/>
              <w:left w:val="single" w:sz="4" w:space="0" w:color="000000"/>
              <w:right w:val="single" w:sz="4" w:space="0" w:color="000000"/>
            </w:tcBorders>
            <w:hideMark/>
          </w:tcPr>
          <w:p w14:paraId="0FF5F41A"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901849">
              <w:rPr>
                <w:rFonts w:ascii="Times New Roman" w:eastAsia="Times New Roman" w:hAnsi="Times New Roman" w:cs="Times New Roman"/>
                <w:b/>
                <w:bCs/>
                <w:color w:val="000000"/>
                <w:kern w:val="36"/>
                <w:sz w:val="20"/>
                <w:szCs w:val="20"/>
                <w:lang w:val="pt-PT" w:eastAsia="pt-BR"/>
                <w14:ligatures w14:val="none"/>
              </w:rPr>
              <w:t xml:space="preserve">Espiral para Encadernação 14 mm, capacidade para até 80 folhas, </w:t>
            </w:r>
            <w:r w:rsidRPr="00901849">
              <w:rPr>
                <w:rFonts w:ascii="Times New Roman" w:eastAsia="Times New Roman" w:hAnsi="Times New Roman" w:cs="Times New Roman"/>
                <w:b/>
                <w:color w:val="000000"/>
                <w:kern w:val="0"/>
                <w:sz w:val="20"/>
                <w:szCs w:val="20"/>
                <w:lang w:val="pt-PT" w:eastAsia="pt-BR"/>
                <w14:ligatures w14:val="none"/>
              </w:rPr>
              <w:t xml:space="preserve">para organizar cadernos, livros ou apostilas. </w:t>
            </w:r>
          </w:p>
        </w:tc>
        <w:tc>
          <w:tcPr>
            <w:tcW w:w="1418" w:type="dxa"/>
            <w:tcBorders>
              <w:top w:val="single" w:sz="4" w:space="0" w:color="000000"/>
              <w:left w:val="single" w:sz="4" w:space="0" w:color="000000"/>
              <w:right w:val="single" w:sz="4" w:space="0" w:color="000000"/>
            </w:tcBorders>
          </w:tcPr>
          <w:p w14:paraId="69A250DA" w14:textId="17E44B36"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PLASTYLINE</w:t>
            </w:r>
          </w:p>
        </w:tc>
        <w:tc>
          <w:tcPr>
            <w:tcW w:w="992" w:type="dxa"/>
            <w:tcBorders>
              <w:top w:val="single" w:sz="4" w:space="0" w:color="000000"/>
              <w:left w:val="single" w:sz="4" w:space="0" w:color="000000"/>
              <w:right w:val="single" w:sz="4" w:space="0" w:color="000000"/>
            </w:tcBorders>
          </w:tcPr>
          <w:p w14:paraId="13049902" w14:textId="171FD0B8"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0,34</w:t>
            </w:r>
          </w:p>
        </w:tc>
        <w:tc>
          <w:tcPr>
            <w:tcW w:w="1134" w:type="dxa"/>
            <w:tcBorders>
              <w:top w:val="single" w:sz="4" w:space="0" w:color="000000"/>
              <w:left w:val="single" w:sz="4" w:space="0" w:color="000000"/>
              <w:right w:val="single" w:sz="4" w:space="0" w:color="000000"/>
            </w:tcBorders>
          </w:tcPr>
          <w:p w14:paraId="326EA517" w14:textId="3F85C880"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85,00</w:t>
            </w:r>
          </w:p>
        </w:tc>
      </w:tr>
      <w:tr w:rsidR="00901849" w:rsidRPr="00901849" w14:paraId="0CF563DB" w14:textId="77777777" w:rsidTr="00EE4B56">
        <w:trPr>
          <w:trHeight w:val="563"/>
        </w:trPr>
        <w:tc>
          <w:tcPr>
            <w:tcW w:w="709" w:type="dxa"/>
            <w:tcBorders>
              <w:top w:val="single" w:sz="4" w:space="0" w:color="000000"/>
              <w:left w:val="single" w:sz="4" w:space="0" w:color="000000"/>
              <w:right w:val="single" w:sz="4" w:space="0" w:color="000000"/>
            </w:tcBorders>
          </w:tcPr>
          <w:p w14:paraId="3AEAC78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95</w:t>
            </w:r>
          </w:p>
        </w:tc>
        <w:tc>
          <w:tcPr>
            <w:tcW w:w="880" w:type="dxa"/>
            <w:tcBorders>
              <w:top w:val="single" w:sz="4" w:space="0" w:color="000000"/>
              <w:left w:val="single" w:sz="4" w:space="0" w:color="000000"/>
              <w:right w:val="single" w:sz="4" w:space="0" w:color="000000"/>
            </w:tcBorders>
            <w:hideMark/>
          </w:tcPr>
          <w:p w14:paraId="5BF5309A"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sidRPr="00901849">
              <w:rPr>
                <w:rFonts w:ascii="Times New Roman" w:eastAsia="Times New Roman" w:hAnsi="Times New Roman" w:cs="Times New Roman"/>
                <w:b/>
                <w:bCs/>
                <w:color w:val="000000"/>
                <w:kern w:val="36"/>
                <w:sz w:val="20"/>
                <w:szCs w:val="20"/>
                <w:lang w:val="pt-PT" w:eastAsia="pt-BR"/>
                <w14:ligatures w14:val="none"/>
              </w:rPr>
              <w:t>250 unid</w:t>
            </w:r>
          </w:p>
        </w:tc>
        <w:tc>
          <w:tcPr>
            <w:tcW w:w="992" w:type="dxa"/>
            <w:tcBorders>
              <w:top w:val="single" w:sz="4" w:space="0" w:color="000000"/>
              <w:left w:val="single" w:sz="4" w:space="0" w:color="000000"/>
              <w:right w:val="single" w:sz="4" w:space="0" w:color="000000"/>
            </w:tcBorders>
            <w:hideMark/>
          </w:tcPr>
          <w:p w14:paraId="68566460"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Espiral 07mm</w:t>
            </w:r>
          </w:p>
        </w:tc>
        <w:tc>
          <w:tcPr>
            <w:tcW w:w="3118" w:type="dxa"/>
            <w:tcBorders>
              <w:top w:val="single" w:sz="4" w:space="0" w:color="000000"/>
              <w:left w:val="single" w:sz="4" w:space="0" w:color="000000"/>
              <w:right w:val="single" w:sz="4" w:space="0" w:color="000000"/>
            </w:tcBorders>
            <w:hideMark/>
          </w:tcPr>
          <w:p w14:paraId="5555AE4F"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901849">
              <w:rPr>
                <w:rFonts w:ascii="Times New Roman" w:eastAsia="Times New Roman" w:hAnsi="Times New Roman" w:cs="Times New Roman"/>
                <w:b/>
                <w:bCs/>
                <w:color w:val="000000"/>
                <w:kern w:val="36"/>
                <w:sz w:val="20"/>
                <w:szCs w:val="20"/>
                <w:lang w:val="pt-PT" w:eastAsia="pt-BR"/>
                <w14:ligatures w14:val="none"/>
              </w:rPr>
              <w:t xml:space="preserve">Espiral para Encadernação 07mm </w:t>
            </w:r>
            <w:r w:rsidRPr="00901849">
              <w:rPr>
                <w:rFonts w:ascii="Times New Roman" w:eastAsia="Times New Roman" w:hAnsi="Times New Roman" w:cs="Times New Roman"/>
                <w:b/>
                <w:color w:val="000000"/>
                <w:kern w:val="0"/>
                <w:sz w:val="20"/>
                <w:szCs w:val="20"/>
                <w:lang w:val="pt-PT" w:eastAsia="pt-BR"/>
                <w14:ligatures w14:val="none"/>
              </w:rPr>
              <w:t>capacidade para até 25 folhas, para organizar cadernos, livros ou apostilas.</w:t>
            </w:r>
          </w:p>
        </w:tc>
        <w:tc>
          <w:tcPr>
            <w:tcW w:w="1418" w:type="dxa"/>
            <w:tcBorders>
              <w:top w:val="single" w:sz="4" w:space="0" w:color="000000"/>
              <w:left w:val="single" w:sz="4" w:space="0" w:color="000000"/>
              <w:right w:val="single" w:sz="4" w:space="0" w:color="000000"/>
            </w:tcBorders>
          </w:tcPr>
          <w:p w14:paraId="530CFB11" w14:textId="6556799E"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PLASTYLINE</w:t>
            </w:r>
          </w:p>
        </w:tc>
        <w:tc>
          <w:tcPr>
            <w:tcW w:w="992" w:type="dxa"/>
            <w:tcBorders>
              <w:top w:val="single" w:sz="4" w:space="0" w:color="000000"/>
              <w:left w:val="single" w:sz="4" w:space="0" w:color="000000"/>
              <w:right w:val="single" w:sz="4" w:space="0" w:color="000000"/>
            </w:tcBorders>
          </w:tcPr>
          <w:p w14:paraId="3408AA5F" w14:textId="10D02557"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0,21</w:t>
            </w:r>
          </w:p>
        </w:tc>
        <w:tc>
          <w:tcPr>
            <w:tcW w:w="1134" w:type="dxa"/>
            <w:tcBorders>
              <w:top w:val="single" w:sz="4" w:space="0" w:color="000000"/>
              <w:left w:val="single" w:sz="4" w:space="0" w:color="000000"/>
              <w:right w:val="single" w:sz="4" w:space="0" w:color="000000"/>
            </w:tcBorders>
          </w:tcPr>
          <w:p w14:paraId="4B7CC744" w14:textId="07E0E75A"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36"/>
                <w:sz w:val="20"/>
                <w:szCs w:val="20"/>
                <w:lang w:val="pt-PT" w:eastAsia="pt-BR"/>
                <w14:ligatures w14:val="none"/>
              </w:rPr>
            </w:pPr>
            <w:r>
              <w:rPr>
                <w:rFonts w:ascii="Times New Roman" w:eastAsia="Times New Roman" w:hAnsi="Times New Roman" w:cs="Times New Roman"/>
                <w:b/>
                <w:bCs/>
                <w:color w:val="000000"/>
                <w:kern w:val="36"/>
                <w:sz w:val="20"/>
                <w:szCs w:val="20"/>
                <w:lang w:val="pt-PT" w:eastAsia="pt-BR"/>
                <w14:ligatures w14:val="none"/>
              </w:rPr>
              <w:t>52,50</w:t>
            </w:r>
          </w:p>
        </w:tc>
      </w:tr>
      <w:tr w:rsidR="00901849" w:rsidRPr="00901849" w14:paraId="47612AA3" w14:textId="77777777" w:rsidTr="00EE4B56">
        <w:trPr>
          <w:trHeight w:val="812"/>
        </w:trPr>
        <w:tc>
          <w:tcPr>
            <w:tcW w:w="709" w:type="dxa"/>
            <w:tcBorders>
              <w:top w:val="single" w:sz="4" w:space="0" w:color="000000"/>
              <w:left w:val="single" w:sz="4" w:space="0" w:color="000000"/>
              <w:right w:val="single" w:sz="4" w:space="0" w:color="000000"/>
            </w:tcBorders>
          </w:tcPr>
          <w:p w14:paraId="5CEEFB8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107</w:t>
            </w:r>
          </w:p>
        </w:tc>
        <w:tc>
          <w:tcPr>
            <w:tcW w:w="880" w:type="dxa"/>
            <w:tcBorders>
              <w:top w:val="single" w:sz="4" w:space="0" w:color="000000"/>
              <w:left w:val="single" w:sz="4" w:space="0" w:color="000000"/>
              <w:right w:val="single" w:sz="4" w:space="0" w:color="000000"/>
            </w:tcBorders>
            <w:hideMark/>
          </w:tcPr>
          <w:p w14:paraId="5735190D"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300 unid</w:t>
            </w:r>
          </w:p>
        </w:tc>
        <w:tc>
          <w:tcPr>
            <w:tcW w:w="992" w:type="dxa"/>
            <w:tcBorders>
              <w:top w:val="single" w:sz="4" w:space="0" w:color="000000"/>
              <w:left w:val="single" w:sz="4" w:space="0" w:color="000000"/>
              <w:right w:val="single" w:sz="4" w:space="0" w:color="000000"/>
            </w:tcBorders>
          </w:tcPr>
          <w:p w14:paraId="2B0EF6D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Pasta suspensa </w:t>
            </w:r>
          </w:p>
        </w:tc>
        <w:tc>
          <w:tcPr>
            <w:tcW w:w="3118" w:type="dxa"/>
            <w:tcBorders>
              <w:top w:val="single" w:sz="4" w:space="0" w:color="000000"/>
              <w:left w:val="single" w:sz="4" w:space="0" w:color="000000"/>
              <w:right w:val="single" w:sz="4" w:space="0" w:color="000000"/>
            </w:tcBorders>
            <w:hideMark/>
          </w:tcPr>
          <w:p w14:paraId="78207E41"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bCs/>
                <w:kern w:val="0"/>
                <w:sz w:val="20"/>
                <w:szCs w:val="20"/>
                <w:lang w:val="pt-PT" w:eastAsia="pt-BR"/>
                <w14:ligatures w14:val="none"/>
              </w:rPr>
            </w:pPr>
            <w:r w:rsidRPr="00901849">
              <w:rPr>
                <w:rFonts w:ascii="Times New Roman" w:eastAsia="Times New Roman" w:hAnsi="Times New Roman" w:cs="Times New Roman"/>
                <w:b/>
                <w:bCs/>
                <w:color w:val="000000"/>
                <w:kern w:val="0"/>
                <w:sz w:val="20"/>
                <w:szCs w:val="20"/>
                <w:lang w:val="pt-PT" w:eastAsia="pt-BR"/>
                <w14:ligatures w14:val="none"/>
              </w:rPr>
              <w:t>Pasta Suspensa Kraft Plastificada, com</w:t>
            </w:r>
            <w:r w:rsidRPr="00901849">
              <w:rPr>
                <w:rFonts w:ascii="Times New Roman" w:eastAsia="Times New Roman" w:hAnsi="Times New Roman" w:cs="Times New Roman"/>
                <w:b/>
                <w:color w:val="404040"/>
                <w:kern w:val="0"/>
                <w:sz w:val="18"/>
                <w:szCs w:val="18"/>
                <w:shd w:val="clear" w:color="auto" w:fill="F9F9F9"/>
                <w:lang w:val="pt-PT" w:eastAsia="pt-BR"/>
                <w14:ligatures w14:val="none"/>
              </w:rPr>
              <w:t xml:space="preserve"> </w:t>
            </w:r>
            <w:r w:rsidRPr="00901849">
              <w:rPr>
                <w:rFonts w:ascii="Times New Roman" w:eastAsia="Times New Roman" w:hAnsi="Times New Roman" w:cs="Times New Roman"/>
                <w:b/>
                <w:kern w:val="0"/>
                <w:sz w:val="20"/>
                <w:szCs w:val="20"/>
                <w:lang w:val="pt-PT" w:eastAsia="pt-BR"/>
                <w14:ligatures w14:val="none"/>
              </w:rPr>
              <w:t>visor transparente e etiqueta branca, com orifícios para suporte do visor.</w:t>
            </w:r>
          </w:p>
        </w:tc>
        <w:tc>
          <w:tcPr>
            <w:tcW w:w="1418" w:type="dxa"/>
            <w:tcBorders>
              <w:top w:val="single" w:sz="4" w:space="0" w:color="000000"/>
              <w:left w:val="single" w:sz="4" w:space="0" w:color="000000"/>
              <w:right w:val="single" w:sz="4" w:space="0" w:color="000000"/>
            </w:tcBorders>
          </w:tcPr>
          <w:p w14:paraId="11986FE3" w14:textId="71F9BF93"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POLYCART</w:t>
            </w:r>
          </w:p>
        </w:tc>
        <w:tc>
          <w:tcPr>
            <w:tcW w:w="992" w:type="dxa"/>
            <w:tcBorders>
              <w:top w:val="single" w:sz="4" w:space="0" w:color="000000"/>
              <w:left w:val="single" w:sz="4" w:space="0" w:color="000000"/>
              <w:right w:val="single" w:sz="4" w:space="0" w:color="000000"/>
            </w:tcBorders>
          </w:tcPr>
          <w:p w14:paraId="20091D13" w14:textId="6FE06506"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3,90</w:t>
            </w:r>
          </w:p>
        </w:tc>
        <w:tc>
          <w:tcPr>
            <w:tcW w:w="1134" w:type="dxa"/>
            <w:tcBorders>
              <w:top w:val="single" w:sz="4" w:space="0" w:color="000000"/>
              <w:left w:val="single" w:sz="4" w:space="0" w:color="000000"/>
              <w:right w:val="single" w:sz="4" w:space="0" w:color="000000"/>
            </w:tcBorders>
          </w:tcPr>
          <w:p w14:paraId="18AD31EE" w14:textId="1DD9A73D" w:rsidR="00901849" w:rsidRPr="00901849" w:rsidRDefault="00557B34" w:rsidP="00901849">
            <w:pPr>
              <w:widowControl w:val="0"/>
              <w:autoSpaceDE w:val="0"/>
              <w:autoSpaceDN w:val="0"/>
              <w:spacing w:after="0" w:line="240" w:lineRule="auto"/>
              <w:rPr>
                <w:rFonts w:ascii="Times New Roman" w:eastAsia="Times New Roman" w:hAnsi="Times New Roman" w:cs="Times New Roman"/>
                <w:b/>
                <w:bCs/>
                <w:color w:val="000000"/>
                <w:kern w:val="0"/>
                <w:sz w:val="20"/>
                <w:szCs w:val="20"/>
                <w:lang w:val="pt-PT" w:eastAsia="pt-BR"/>
                <w14:ligatures w14:val="none"/>
              </w:rPr>
            </w:pPr>
            <w:r>
              <w:rPr>
                <w:rFonts w:ascii="Times New Roman" w:eastAsia="Times New Roman" w:hAnsi="Times New Roman" w:cs="Times New Roman"/>
                <w:b/>
                <w:bCs/>
                <w:color w:val="000000"/>
                <w:kern w:val="0"/>
                <w:sz w:val="20"/>
                <w:szCs w:val="20"/>
                <w:lang w:val="pt-PT" w:eastAsia="pt-BR"/>
                <w14:ligatures w14:val="none"/>
              </w:rPr>
              <w:t>1.170,00</w:t>
            </w:r>
          </w:p>
        </w:tc>
      </w:tr>
      <w:tr w:rsidR="00901849" w:rsidRPr="00901849" w14:paraId="424D1E24" w14:textId="77777777" w:rsidTr="00EE4B56">
        <w:trPr>
          <w:trHeight w:val="1766"/>
        </w:trPr>
        <w:tc>
          <w:tcPr>
            <w:tcW w:w="709" w:type="dxa"/>
            <w:tcBorders>
              <w:left w:val="single" w:sz="4" w:space="0" w:color="000000"/>
              <w:right w:val="single" w:sz="4" w:space="0" w:color="000000"/>
            </w:tcBorders>
          </w:tcPr>
          <w:p w14:paraId="5D99AD2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880" w:type="dxa"/>
            <w:tcBorders>
              <w:left w:val="single" w:sz="4" w:space="0" w:color="000000"/>
              <w:right w:val="single" w:sz="4" w:space="0" w:color="000000"/>
            </w:tcBorders>
          </w:tcPr>
          <w:p w14:paraId="6B947174"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992" w:type="dxa"/>
            <w:tcBorders>
              <w:left w:val="single" w:sz="4" w:space="0" w:color="000000"/>
              <w:right w:val="single" w:sz="4" w:space="0" w:color="000000"/>
            </w:tcBorders>
          </w:tcPr>
          <w:p w14:paraId="38D16980"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3118" w:type="dxa"/>
            <w:tcBorders>
              <w:left w:val="single" w:sz="4" w:space="0" w:color="000000"/>
              <w:right w:val="single" w:sz="4" w:space="0" w:color="000000"/>
            </w:tcBorders>
          </w:tcPr>
          <w:p w14:paraId="54C91ECD"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418" w:type="dxa"/>
            <w:tcBorders>
              <w:left w:val="single" w:sz="4" w:space="0" w:color="000000"/>
              <w:right w:val="single" w:sz="4" w:space="0" w:color="000000"/>
            </w:tcBorders>
          </w:tcPr>
          <w:p w14:paraId="42AF8D5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992" w:type="dxa"/>
            <w:tcBorders>
              <w:left w:val="single" w:sz="4" w:space="0" w:color="000000"/>
              <w:right w:val="single" w:sz="4" w:space="0" w:color="000000"/>
            </w:tcBorders>
          </w:tcPr>
          <w:p w14:paraId="63CF2264"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134" w:type="dxa"/>
            <w:tcBorders>
              <w:left w:val="single" w:sz="4" w:space="0" w:color="000000"/>
              <w:right w:val="single" w:sz="4" w:space="0" w:color="000000"/>
            </w:tcBorders>
          </w:tcPr>
          <w:p w14:paraId="1C674EF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r>
      <w:tr w:rsidR="00901849" w:rsidRPr="00901849" w14:paraId="6FD70AAC" w14:textId="77777777" w:rsidTr="00EE4B56">
        <w:trPr>
          <w:trHeight w:val="3115"/>
        </w:trPr>
        <w:tc>
          <w:tcPr>
            <w:tcW w:w="709" w:type="dxa"/>
            <w:tcBorders>
              <w:top w:val="single" w:sz="4" w:space="0" w:color="000000"/>
              <w:left w:val="single" w:sz="4" w:space="0" w:color="000000"/>
              <w:right w:val="single" w:sz="4" w:space="0" w:color="000000"/>
            </w:tcBorders>
          </w:tcPr>
          <w:p w14:paraId="238A1EB3"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lastRenderedPageBreak/>
              <w:t>112</w:t>
            </w:r>
          </w:p>
        </w:tc>
        <w:tc>
          <w:tcPr>
            <w:tcW w:w="880" w:type="dxa"/>
            <w:tcBorders>
              <w:top w:val="single" w:sz="4" w:space="0" w:color="000000"/>
              <w:left w:val="single" w:sz="4" w:space="0" w:color="000000"/>
              <w:right w:val="single" w:sz="4" w:space="0" w:color="000000"/>
            </w:tcBorders>
            <w:hideMark/>
          </w:tcPr>
          <w:p w14:paraId="04C887C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10 unid</w:t>
            </w:r>
          </w:p>
        </w:tc>
        <w:tc>
          <w:tcPr>
            <w:tcW w:w="992" w:type="dxa"/>
            <w:tcBorders>
              <w:top w:val="single" w:sz="4" w:space="0" w:color="000000"/>
              <w:left w:val="single" w:sz="4" w:space="0" w:color="000000"/>
              <w:right w:val="single" w:sz="4" w:space="0" w:color="000000"/>
            </w:tcBorders>
            <w:hideMark/>
          </w:tcPr>
          <w:p w14:paraId="1C0DB37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Esquadro de 45°</w:t>
            </w:r>
          </w:p>
        </w:tc>
        <w:tc>
          <w:tcPr>
            <w:tcW w:w="3118" w:type="dxa"/>
            <w:tcBorders>
              <w:top w:val="single" w:sz="4" w:space="0" w:color="000000"/>
              <w:left w:val="single" w:sz="4" w:space="0" w:color="000000"/>
              <w:right w:val="single" w:sz="4" w:space="0" w:color="000000"/>
            </w:tcBorders>
            <w:hideMark/>
          </w:tcPr>
          <w:p w14:paraId="54AA8B5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Esquadro de 45° x 21 centímetros, 100% plástico de poliestireno cristal, transparente, com divisão em milímetros, destaques a cada 5 milímetros com demarcações claras e precisas não podendo apresentar falhas, manchas, ou serem facilmente removidas.</w:t>
            </w:r>
          </w:p>
          <w:p w14:paraId="2DB12BE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Largura mínima de 25 mm</w:t>
            </w:r>
          </w:p>
          <w:p w14:paraId="00EF0555"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Espessura: mínimo de 2,8 mm</w:t>
            </w:r>
          </w:p>
          <w:p w14:paraId="6CAC465F"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Possuir o lado da escala externa chanfrado</w:t>
            </w:r>
          </w:p>
          <w:p w14:paraId="2814A91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As extremidades e bordas devem estar livres de rebarbas. A borda graduada deve ser rebaixada e ser perfeitamente retilínea e livre de rebarbas.</w:t>
            </w:r>
          </w:p>
          <w:p w14:paraId="3BA6CE9D"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Deverá atender ao estabelecido na norma NBR 15236 e ao Selo do Inmetro.</w:t>
            </w:r>
          </w:p>
        </w:tc>
        <w:tc>
          <w:tcPr>
            <w:tcW w:w="1418" w:type="dxa"/>
            <w:tcBorders>
              <w:top w:val="single" w:sz="4" w:space="0" w:color="000000"/>
              <w:left w:val="single" w:sz="4" w:space="0" w:color="000000"/>
              <w:right w:val="single" w:sz="4" w:space="0" w:color="000000"/>
            </w:tcBorders>
          </w:tcPr>
          <w:p w14:paraId="095123EC" w14:textId="7B7DD9C3"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WALEU</w:t>
            </w:r>
          </w:p>
        </w:tc>
        <w:tc>
          <w:tcPr>
            <w:tcW w:w="992" w:type="dxa"/>
            <w:tcBorders>
              <w:top w:val="single" w:sz="4" w:space="0" w:color="000000"/>
              <w:left w:val="single" w:sz="4" w:space="0" w:color="000000"/>
              <w:right w:val="single" w:sz="4" w:space="0" w:color="000000"/>
            </w:tcBorders>
          </w:tcPr>
          <w:p w14:paraId="08DBC1C5" w14:textId="7BE65646"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5,00</w:t>
            </w:r>
          </w:p>
        </w:tc>
        <w:tc>
          <w:tcPr>
            <w:tcW w:w="1134" w:type="dxa"/>
            <w:tcBorders>
              <w:top w:val="single" w:sz="4" w:space="0" w:color="000000"/>
              <w:left w:val="single" w:sz="4" w:space="0" w:color="000000"/>
              <w:right w:val="single" w:sz="4" w:space="0" w:color="000000"/>
            </w:tcBorders>
          </w:tcPr>
          <w:p w14:paraId="71A55C69" w14:textId="6E95EBB5"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50,00</w:t>
            </w:r>
          </w:p>
        </w:tc>
      </w:tr>
      <w:tr w:rsidR="00901849" w:rsidRPr="00901849" w14:paraId="2111969C" w14:textId="77777777" w:rsidTr="00EE4B56">
        <w:trPr>
          <w:trHeight w:val="858"/>
        </w:trPr>
        <w:tc>
          <w:tcPr>
            <w:tcW w:w="709" w:type="dxa"/>
            <w:tcBorders>
              <w:top w:val="single" w:sz="4" w:space="0" w:color="000000"/>
              <w:left w:val="single" w:sz="4" w:space="0" w:color="000000"/>
              <w:right w:val="single" w:sz="4" w:space="0" w:color="000000"/>
            </w:tcBorders>
          </w:tcPr>
          <w:p w14:paraId="25E5883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116</w:t>
            </w:r>
          </w:p>
        </w:tc>
        <w:tc>
          <w:tcPr>
            <w:tcW w:w="880" w:type="dxa"/>
            <w:tcBorders>
              <w:top w:val="single" w:sz="4" w:space="0" w:color="000000"/>
              <w:left w:val="single" w:sz="4" w:space="0" w:color="000000"/>
              <w:right w:val="single" w:sz="4" w:space="0" w:color="000000"/>
            </w:tcBorders>
          </w:tcPr>
          <w:p w14:paraId="71A7F468"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08 Pacotes </w:t>
            </w:r>
          </w:p>
        </w:tc>
        <w:tc>
          <w:tcPr>
            <w:tcW w:w="992" w:type="dxa"/>
            <w:tcBorders>
              <w:top w:val="single" w:sz="4" w:space="0" w:color="000000"/>
              <w:left w:val="single" w:sz="4" w:space="0" w:color="000000"/>
              <w:right w:val="single" w:sz="4" w:space="0" w:color="000000"/>
            </w:tcBorders>
          </w:tcPr>
          <w:p w14:paraId="535823B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Laço Pronto</w:t>
            </w:r>
          </w:p>
        </w:tc>
        <w:tc>
          <w:tcPr>
            <w:tcW w:w="3118" w:type="dxa"/>
            <w:tcBorders>
              <w:top w:val="single" w:sz="4" w:space="0" w:color="000000"/>
              <w:left w:val="single" w:sz="4" w:space="0" w:color="000000"/>
              <w:right w:val="single" w:sz="4" w:space="0" w:color="000000"/>
            </w:tcBorders>
          </w:tcPr>
          <w:p w14:paraId="775F90C6"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Laço Pronto Presente Liso 12x240mm Pct 100 Unidades. Cor: Dourado, branco e vermelho </w:t>
            </w:r>
          </w:p>
        </w:tc>
        <w:tc>
          <w:tcPr>
            <w:tcW w:w="1418" w:type="dxa"/>
            <w:tcBorders>
              <w:top w:val="single" w:sz="4" w:space="0" w:color="000000"/>
              <w:left w:val="single" w:sz="4" w:space="0" w:color="000000"/>
              <w:right w:val="single" w:sz="4" w:space="0" w:color="000000"/>
            </w:tcBorders>
          </w:tcPr>
          <w:p w14:paraId="284205F3" w14:textId="1CB25152"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CROMUS</w:t>
            </w:r>
          </w:p>
        </w:tc>
        <w:tc>
          <w:tcPr>
            <w:tcW w:w="992" w:type="dxa"/>
            <w:tcBorders>
              <w:top w:val="single" w:sz="4" w:space="0" w:color="000000"/>
              <w:left w:val="single" w:sz="4" w:space="0" w:color="000000"/>
              <w:right w:val="single" w:sz="4" w:space="0" w:color="000000"/>
            </w:tcBorders>
          </w:tcPr>
          <w:p w14:paraId="07EB053C" w14:textId="2C7B6902"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24,40</w:t>
            </w:r>
          </w:p>
        </w:tc>
        <w:tc>
          <w:tcPr>
            <w:tcW w:w="1134" w:type="dxa"/>
            <w:tcBorders>
              <w:top w:val="single" w:sz="4" w:space="0" w:color="000000"/>
              <w:left w:val="single" w:sz="4" w:space="0" w:color="000000"/>
              <w:right w:val="single" w:sz="4" w:space="0" w:color="000000"/>
            </w:tcBorders>
          </w:tcPr>
          <w:p w14:paraId="5E348CFC" w14:textId="4F61AD02"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195,20</w:t>
            </w:r>
          </w:p>
        </w:tc>
      </w:tr>
      <w:tr w:rsidR="00901849" w:rsidRPr="00901849" w14:paraId="4664B8D7" w14:textId="77777777" w:rsidTr="00EE4B56">
        <w:trPr>
          <w:trHeight w:val="673"/>
        </w:trPr>
        <w:tc>
          <w:tcPr>
            <w:tcW w:w="709" w:type="dxa"/>
            <w:tcBorders>
              <w:top w:val="single" w:sz="4" w:space="0" w:color="000000"/>
              <w:left w:val="single" w:sz="4" w:space="0" w:color="000000"/>
              <w:right w:val="single" w:sz="4" w:space="0" w:color="000000"/>
            </w:tcBorders>
          </w:tcPr>
          <w:p w14:paraId="3ACBAA33"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117</w:t>
            </w:r>
          </w:p>
        </w:tc>
        <w:tc>
          <w:tcPr>
            <w:tcW w:w="880" w:type="dxa"/>
            <w:tcBorders>
              <w:top w:val="single" w:sz="4" w:space="0" w:color="000000"/>
              <w:left w:val="single" w:sz="4" w:space="0" w:color="000000"/>
              <w:right w:val="single" w:sz="4" w:space="0" w:color="000000"/>
            </w:tcBorders>
          </w:tcPr>
          <w:p w14:paraId="324D43F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12 Pacotes </w:t>
            </w:r>
          </w:p>
        </w:tc>
        <w:tc>
          <w:tcPr>
            <w:tcW w:w="992" w:type="dxa"/>
            <w:tcBorders>
              <w:top w:val="single" w:sz="4" w:space="0" w:color="000000"/>
              <w:left w:val="single" w:sz="4" w:space="0" w:color="000000"/>
              <w:right w:val="single" w:sz="4" w:space="0" w:color="000000"/>
            </w:tcBorders>
          </w:tcPr>
          <w:p w14:paraId="5935219D"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Laço Pronto</w:t>
            </w:r>
          </w:p>
        </w:tc>
        <w:tc>
          <w:tcPr>
            <w:tcW w:w="3118" w:type="dxa"/>
            <w:tcBorders>
              <w:top w:val="single" w:sz="4" w:space="0" w:color="000000"/>
              <w:left w:val="single" w:sz="4" w:space="0" w:color="000000"/>
              <w:right w:val="single" w:sz="4" w:space="0" w:color="000000"/>
            </w:tcBorders>
          </w:tcPr>
          <w:p w14:paraId="6657576E"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Laço Pronto Presente 32 x 510 mm, pct 100 unidades. Cor: Rosa, branco, vermelho xadrez, dourado e azul </w:t>
            </w:r>
          </w:p>
        </w:tc>
        <w:tc>
          <w:tcPr>
            <w:tcW w:w="1418" w:type="dxa"/>
            <w:tcBorders>
              <w:top w:val="single" w:sz="4" w:space="0" w:color="000000"/>
              <w:left w:val="single" w:sz="4" w:space="0" w:color="000000"/>
              <w:right w:val="single" w:sz="4" w:space="0" w:color="000000"/>
            </w:tcBorders>
          </w:tcPr>
          <w:p w14:paraId="3FC1F72B" w14:textId="08EB8D33"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GALA</w:t>
            </w:r>
          </w:p>
        </w:tc>
        <w:tc>
          <w:tcPr>
            <w:tcW w:w="992" w:type="dxa"/>
            <w:tcBorders>
              <w:top w:val="single" w:sz="4" w:space="0" w:color="000000"/>
              <w:left w:val="single" w:sz="4" w:space="0" w:color="000000"/>
              <w:right w:val="single" w:sz="4" w:space="0" w:color="000000"/>
            </w:tcBorders>
          </w:tcPr>
          <w:p w14:paraId="0F340F28" w14:textId="5D987B70"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54,90</w:t>
            </w:r>
          </w:p>
        </w:tc>
        <w:tc>
          <w:tcPr>
            <w:tcW w:w="1134" w:type="dxa"/>
            <w:tcBorders>
              <w:top w:val="single" w:sz="4" w:space="0" w:color="000000"/>
              <w:left w:val="single" w:sz="4" w:space="0" w:color="000000"/>
              <w:right w:val="single" w:sz="4" w:space="0" w:color="000000"/>
            </w:tcBorders>
          </w:tcPr>
          <w:p w14:paraId="5B361F89" w14:textId="476B49AF"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658,80</w:t>
            </w:r>
          </w:p>
        </w:tc>
      </w:tr>
      <w:tr w:rsidR="00901849" w:rsidRPr="00901849" w14:paraId="35250FB4" w14:textId="77777777" w:rsidTr="00EE4B56">
        <w:trPr>
          <w:trHeight w:val="755"/>
        </w:trPr>
        <w:tc>
          <w:tcPr>
            <w:tcW w:w="709" w:type="dxa"/>
            <w:tcBorders>
              <w:top w:val="single" w:sz="4" w:space="0" w:color="000000"/>
              <w:left w:val="single" w:sz="4" w:space="0" w:color="000000"/>
              <w:right w:val="single" w:sz="4" w:space="0" w:color="000000"/>
            </w:tcBorders>
          </w:tcPr>
          <w:p w14:paraId="74C00464"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131</w:t>
            </w:r>
          </w:p>
        </w:tc>
        <w:tc>
          <w:tcPr>
            <w:tcW w:w="880" w:type="dxa"/>
            <w:tcBorders>
              <w:top w:val="single" w:sz="4" w:space="0" w:color="000000"/>
              <w:left w:val="single" w:sz="4" w:space="0" w:color="000000"/>
              <w:right w:val="single" w:sz="4" w:space="0" w:color="000000"/>
            </w:tcBorders>
          </w:tcPr>
          <w:p w14:paraId="057555DC"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100 unid.</w:t>
            </w:r>
          </w:p>
        </w:tc>
        <w:tc>
          <w:tcPr>
            <w:tcW w:w="992" w:type="dxa"/>
            <w:tcBorders>
              <w:top w:val="single" w:sz="4" w:space="0" w:color="000000"/>
              <w:left w:val="single" w:sz="4" w:space="0" w:color="000000"/>
              <w:right w:val="single" w:sz="4" w:space="0" w:color="000000"/>
            </w:tcBorders>
          </w:tcPr>
          <w:p w14:paraId="016B9132"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Copo de isopor 120ml</w:t>
            </w:r>
          </w:p>
        </w:tc>
        <w:tc>
          <w:tcPr>
            <w:tcW w:w="3118" w:type="dxa"/>
            <w:tcBorders>
              <w:top w:val="single" w:sz="4" w:space="0" w:color="000000"/>
              <w:left w:val="single" w:sz="4" w:space="0" w:color="000000"/>
              <w:right w:val="single" w:sz="4" w:space="0" w:color="000000"/>
            </w:tcBorders>
          </w:tcPr>
          <w:p w14:paraId="16ADEE74"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Kit com 100/200 copos térmicos de isopor 120ml</w:t>
            </w:r>
          </w:p>
        </w:tc>
        <w:tc>
          <w:tcPr>
            <w:tcW w:w="1418" w:type="dxa"/>
            <w:tcBorders>
              <w:top w:val="single" w:sz="4" w:space="0" w:color="000000"/>
              <w:left w:val="single" w:sz="4" w:space="0" w:color="000000"/>
              <w:right w:val="single" w:sz="4" w:space="0" w:color="000000"/>
            </w:tcBorders>
          </w:tcPr>
          <w:p w14:paraId="29A18FF7" w14:textId="364843B0" w:rsidR="00901849" w:rsidRPr="00901849" w:rsidRDefault="00875EE7"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ULTRACOPO</w:t>
            </w:r>
          </w:p>
        </w:tc>
        <w:tc>
          <w:tcPr>
            <w:tcW w:w="992" w:type="dxa"/>
            <w:tcBorders>
              <w:top w:val="single" w:sz="4" w:space="0" w:color="000000"/>
              <w:left w:val="single" w:sz="4" w:space="0" w:color="000000"/>
              <w:right w:val="single" w:sz="4" w:space="0" w:color="000000"/>
            </w:tcBorders>
          </w:tcPr>
          <w:p w14:paraId="361CC212" w14:textId="1D80D370"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12,26</w:t>
            </w:r>
          </w:p>
        </w:tc>
        <w:tc>
          <w:tcPr>
            <w:tcW w:w="1134" w:type="dxa"/>
            <w:tcBorders>
              <w:top w:val="single" w:sz="4" w:space="0" w:color="000000"/>
              <w:left w:val="single" w:sz="4" w:space="0" w:color="000000"/>
              <w:right w:val="single" w:sz="4" w:space="0" w:color="000000"/>
            </w:tcBorders>
          </w:tcPr>
          <w:p w14:paraId="084E0BBD" w14:textId="3C969BEA"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1.226,00</w:t>
            </w:r>
          </w:p>
        </w:tc>
      </w:tr>
      <w:tr w:rsidR="00901849" w:rsidRPr="00901849" w14:paraId="45C60B9E" w14:textId="77777777" w:rsidTr="00EE4B56">
        <w:trPr>
          <w:trHeight w:val="588"/>
        </w:trPr>
        <w:tc>
          <w:tcPr>
            <w:tcW w:w="709" w:type="dxa"/>
            <w:tcBorders>
              <w:top w:val="single" w:sz="4" w:space="0" w:color="000000"/>
              <w:left w:val="single" w:sz="4" w:space="0" w:color="000000"/>
              <w:right w:val="single" w:sz="4" w:space="0" w:color="000000"/>
            </w:tcBorders>
          </w:tcPr>
          <w:p w14:paraId="0C46EB29"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134</w:t>
            </w:r>
          </w:p>
        </w:tc>
        <w:tc>
          <w:tcPr>
            <w:tcW w:w="880" w:type="dxa"/>
            <w:tcBorders>
              <w:top w:val="single" w:sz="4" w:space="0" w:color="000000"/>
              <w:left w:val="single" w:sz="4" w:space="0" w:color="000000"/>
              <w:right w:val="single" w:sz="4" w:space="0" w:color="000000"/>
            </w:tcBorders>
          </w:tcPr>
          <w:p w14:paraId="17B84C47"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50 unid.</w:t>
            </w:r>
          </w:p>
        </w:tc>
        <w:tc>
          <w:tcPr>
            <w:tcW w:w="992" w:type="dxa"/>
            <w:tcBorders>
              <w:top w:val="single" w:sz="4" w:space="0" w:color="000000"/>
              <w:left w:val="single" w:sz="4" w:space="0" w:color="000000"/>
              <w:right w:val="single" w:sz="4" w:space="0" w:color="000000"/>
            </w:tcBorders>
          </w:tcPr>
          <w:p w14:paraId="1453051B"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 xml:space="preserve">Lixa de fogão fina </w:t>
            </w:r>
          </w:p>
        </w:tc>
        <w:tc>
          <w:tcPr>
            <w:tcW w:w="3118" w:type="dxa"/>
            <w:tcBorders>
              <w:top w:val="single" w:sz="4" w:space="0" w:color="000000"/>
              <w:left w:val="single" w:sz="4" w:space="0" w:color="000000"/>
              <w:right w:val="single" w:sz="4" w:space="0" w:color="000000"/>
            </w:tcBorders>
          </w:tcPr>
          <w:p w14:paraId="4FF790F5" w14:textId="77777777" w:rsidR="00901849" w:rsidRPr="00901849" w:rsidRDefault="00901849"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01849">
              <w:rPr>
                <w:rFonts w:ascii="Times New Roman" w:eastAsia="Times New Roman" w:hAnsi="Times New Roman" w:cs="Times New Roman"/>
                <w:b/>
                <w:color w:val="000000"/>
                <w:kern w:val="0"/>
                <w:sz w:val="20"/>
                <w:szCs w:val="20"/>
                <w:lang w:val="pt-PT" w:eastAsia="pt-BR"/>
                <w14:ligatures w14:val="none"/>
              </w:rPr>
              <w:t>Lixa de fogão 230x280 mm</w:t>
            </w:r>
          </w:p>
        </w:tc>
        <w:tc>
          <w:tcPr>
            <w:tcW w:w="1418" w:type="dxa"/>
            <w:tcBorders>
              <w:top w:val="single" w:sz="4" w:space="0" w:color="000000"/>
              <w:left w:val="single" w:sz="4" w:space="0" w:color="000000"/>
              <w:right w:val="single" w:sz="4" w:space="0" w:color="000000"/>
            </w:tcBorders>
          </w:tcPr>
          <w:p w14:paraId="6780F106" w14:textId="64FA4522" w:rsidR="00901849" w:rsidRPr="00901849" w:rsidRDefault="00875EE7"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TIGRE</w:t>
            </w:r>
          </w:p>
        </w:tc>
        <w:tc>
          <w:tcPr>
            <w:tcW w:w="992" w:type="dxa"/>
            <w:tcBorders>
              <w:top w:val="single" w:sz="4" w:space="0" w:color="000000"/>
              <w:left w:val="single" w:sz="4" w:space="0" w:color="000000"/>
              <w:right w:val="single" w:sz="4" w:space="0" w:color="000000"/>
            </w:tcBorders>
          </w:tcPr>
          <w:p w14:paraId="58AB7434" w14:textId="1E0D36F2"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2,55</w:t>
            </w:r>
          </w:p>
        </w:tc>
        <w:tc>
          <w:tcPr>
            <w:tcW w:w="1134" w:type="dxa"/>
            <w:tcBorders>
              <w:top w:val="single" w:sz="4" w:space="0" w:color="000000"/>
              <w:left w:val="single" w:sz="4" w:space="0" w:color="000000"/>
              <w:right w:val="single" w:sz="4" w:space="0" w:color="000000"/>
            </w:tcBorders>
          </w:tcPr>
          <w:p w14:paraId="4495E6DA" w14:textId="72BAB03A" w:rsidR="00901849" w:rsidRPr="00901849" w:rsidRDefault="00557B34" w:rsidP="00901849">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127,50</w:t>
            </w:r>
          </w:p>
        </w:tc>
      </w:tr>
      <w:tr w:rsidR="00901849" w:rsidRPr="00901849" w14:paraId="7FD2E351" w14:textId="77777777" w:rsidTr="00EE4B56">
        <w:trPr>
          <w:trHeight w:val="273"/>
        </w:trPr>
        <w:tc>
          <w:tcPr>
            <w:tcW w:w="709" w:type="dxa"/>
            <w:tcBorders>
              <w:top w:val="single" w:sz="4" w:space="0" w:color="000000"/>
              <w:left w:val="single" w:sz="4" w:space="0" w:color="000000"/>
              <w:right w:val="single" w:sz="4" w:space="0" w:color="000000"/>
            </w:tcBorders>
          </w:tcPr>
          <w:p w14:paraId="6012E652" w14:textId="77777777" w:rsidR="00901849" w:rsidRPr="00901849" w:rsidRDefault="00901849" w:rsidP="00901849">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880" w:type="dxa"/>
            <w:tcBorders>
              <w:top w:val="single" w:sz="4" w:space="0" w:color="000000"/>
              <w:left w:val="single" w:sz="4" w:space="0" w:color="000000"/>
              <w:right w:val="single" w:sz="4" w:space="0" w:color="000000"/>
            </w:tcBorders>
          </w:tcPr>
          <w:p w14:paraId="501ACA0E" w14:textId="77777777" w:rsidR="00901849" w:rsidRPr="00901849" w:rsidRDefault="00901849" w:rsidP="00901849">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992" w:type="dxa"/>
            <w:tcBorders>
              <w:top w:val="single" w:sz="4" w:space="0" w:color="000000"/>
              <w:left w:val="single" w:sz="4" w:space="0" w:color="000000"/>
              <w:right w:val="single" w:sz="4" w:space="0" w:color="000000"/>
            </w:tcBorders>
          </w:tcPr>
          <w:p w14:paraId="2EC65500" w14:textId="77777777" w:rsidR="00901849" w:rsidRPr="00901849" w:rsidRDefault="00901849" w:rsidP="00901849">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3118" w:type="dxa"/>
            <w:tcBorders>
              <w:top w:val="single" w:sz="4" w:space="0" w:color="000000"/>
              <w:left w:val="single" w:sz="4" w:space="0" w:color="000000"/>
              <w:right w:val="single" w:sz="4" w:space="0" w:color="000000"/>
            </w:tcBorders>
          </w:tcPr>
          <w:p w14:paraId="09B7B9A5" w14:textId="77777777" w:rsidR="00901849" w:rsidRPr="00901849" w:rsidRDefault="00901849" w:rsidP="00901849">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901849">
              <w:rPr>
                <w:rFonts w:ascii="Times New Roman" w:eastAsia="Times New Roman" w:hAnsi="Times New Roman" w:cs="Times New Roman"/>
                <w:b/>
                <w:iCs/>
                <w:color w:val="000000"/>
                <w:kern w:val="0"/>
                <w:sz w:val="20"/>
                <w:szCs w:val="20"/>
                <w:lang w:val="pt-PT"/>
                <w14:ligatures w14:val="none"/>
              </w:rPr>
              <w:t>TOTAL GERAL R$</w:t>
            </w:r>
          </w:p>
        </w:tc>
        <w:tc>
          <w:tcPr>
            <w:tcW w:w="1418" w:type="dxa"/>
            <w:tcBorders>
              <w:top w:val="single" w:sz="4" w:space="0" w:color="000000"/>
              <w:left w:val="single" w:sz="4" w:space="0" w:color="000000"/>
              <w:right w:val="single" w:sz="4" w:space="0" w:color="000000"/>
            </w:tcBorders>
          </w:tcPr>
          <w:p w14:paraId="68599DD8" w14:textId="77777777" w:rsidR="00901849" w:rsidRPr="00901849" w:rsidRDefault="00901849" w:rsidP="00901849">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992" w:type="dxa"/>
            <w:tcBorders>
              <w:top w:val="single" w:sz="4" w:space="0" w:color="000000"/>
              <w:left w:val="single" w:sz="4" w:space="0" w:color="000000"/>
              <w:right w:val="single" w:sz="4" w:space="0" w:color="000000"/>
            </w:tcBorders>
          </w:tcPr>
          <w:p w14:paraId="51095C6E" w14:textId="77777777" w:rsidR="00901849" w:rsidRPr="00901849" w:rsidRDefault="00901849" w:rsidP="00901849">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6F2BD68D" w14:textId="2AE24B40" w:rsidR="00901849" w:rsidRPr="00901849" w:rsidRDefault="00557B34" w:rsidP="00901849">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14.757,40</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EE4B56">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EE4B56">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EE4B56">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EE4B56">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EE4B56">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EE4B56">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EE4B56">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EE4B56">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EE4B56">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Registros que não caracterizam alteração do contrato podem ser realizados por simples </w:t>
      </w:r>
      <w:r w:rsidRPr="00F37BE2">
        <w:rPr>
          <w:rFonts w:ascii="Times New Roman" w:eastAsia="Times New Roman" w:hAnsi="Times New Roman" w:cs="Times New Roman"/>
          <w:kern w:val="0"/>
          <w:sz w:val="23"/>
          <w:szCs w:val="23"/>
          <w:lang w:val="pt-PT"/>
          <w14:ligatures w14:val="none"/>
        </w:rPr>
        <w:lastRenderedPageBreak/>
        <w:t>apostila, dispensada a celebração de termo aditivo, na forma do Artigo 136 da Lei Federal nº14.133/2021.</w:t>
      </w:r>
    </w:p>
    <w:p w14:paraId="1B662939" w14:textId="77777777" w:rsidR="00F37BE2" w:rsidRPr="00F37BE2" w:rsidRDefault="00F37BE2" w:rsidP="00EE4B56">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EE4B56">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EE4B56">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EE4B56">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EE4B56">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EE4B56">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EE4B56">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EE4B56">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EE4B56">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EE4B56">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EE4B56">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EE4B56">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EE4B56">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EE4B56">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EE4B56">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EE4B56">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EE4B56">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EE4B56">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EE4B56">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EE4B56">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EE4B56">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EE4B56">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EE4B56">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EE4B56">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EE4B56">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EE4B56">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EE4B56">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EE4B56">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EE4B56">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EE4B56">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EE4B56">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EE4B56">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16B9A006"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875EE7">
        <w:rPr>
          <w:rFonts w:ascii="Times New Roman" w:eastAsia="Times New Roman" w:hAnsi="Times New Roman" w:cs="Times New Roman"/>
          <w:kern w:val="0"/>
          <w:sz w:val="23"/>
          <w:szCs w:val="23"/>
          <w:lang w:val="pt-PT"/>
          <w14:ligatures w14:val="none"/>
        </w:rPr>
        <w:t>14.757,40</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EE4B56">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EE4B56">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EE4B56">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EE4B56">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EE4B56">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Considera-se ocorrido o recebimento da nota fiscal quando o órgão contratante atestar a execução do objeto do contrato.</w:t>
      </w:r>
    </w:p>
    <w:p w14:paraId="4CE13DAE" w14:textId="77777777" w:rsidR="00F37BE2" w:rsidRPr="00F37BE2" w:rsidRDefault="00F37BE2" w:rsidP="00EE4B56">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EE4B56">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EE4B56">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EE4B56">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EE4B56">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EE4B56">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EE4B56">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EE4B56">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EE4B56">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EE4B56">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EE4B56">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EE4B56">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EE4B56">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EE4B56">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Complementar nº123/2006, não sofrerá a retenção tributária quanto aos impostos e </w:t>
      </w:r>
      <w:r w:rsidRPr="00F37BE2">
        <w:rPr>
          <w:rFonts w:ascii="Times New Roman" w:eastAsia="Times New Roman" w:hAnsi="Times New Roman" w:cs="Times New Roman"/>
          <w:kern w:val="0"/>
          <w:sz w:val="23"/>
          <w:szCs w:val="23"/>
          <w:lang w:val="pt-PT"/>
          <w14:ligatures w14:val="none"/>
        </w:rPr>
        <w:lastRenderedPageBreak/>
        <w:t>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EE4B56">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EE4B56">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EE4B56">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EE4B56">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EE4B56">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EE4B56">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EE4B56">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EE4B56">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EE4B56">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EE4B56">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EE4B56">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EE4B56">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EE4B56">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EE4B56">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EE4B56">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EE4B56">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EE4B56">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EE4B56">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EE4B56">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EE4B56">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w:t>
      </w:r>
      <w:r w:rsidRPr="00F37BE2">
        <w:rPr>
          <w:rFonts w:ascii="Times New Roman" w:eastAsia="Times New Roman" w:hAnsi="Times New Roman" w:cs="Times New Roman"/>
          <w:kern w:val="0"/>
          <w:sz w:val="23"/>
          <w:szCs w:val="23"/>
          <w:lang w:val="pt-PT"/>
          <w14:ligatures w14:val="none"/>
        </w:rPr>
        <w:lastRenderedPageBreak/>
        <w:t xml:space="preserve">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EE4B56">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EE4B56">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EE4B56">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EE4B56">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EE4B56">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EE4B56">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EE4B56">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EE4B56">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EE4B56">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EE4B56">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EE4B56">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EE4B56">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EE4B56">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EE4B56">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EE4B56">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EE4B56">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EE4B56">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EE4B56">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EE4B56">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EE4B56">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EE4B56">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EE4B56">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EE4B56">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EE4B56">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EE4B56">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EE4B56">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EE4B56">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EE4B56">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EE4B56">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EE4B56">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EE4B56">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EE4B56">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EE4B56">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EE4B56">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EE4B56">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EE4B56">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EE4B56">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EE4B56">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EE4B56">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EE4B56">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EE4B56">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EE4B56">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EE4B56">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EE4B56">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EE4B56">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EE4B56">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EE4B56">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EE4B56">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EE4B56">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EE4B56">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EE4B56">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EE4B56">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EE4B56">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EE4B56">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EE4B56">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EE4B56">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EE4B56">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EE4B56">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 personalidade jurídica do Contratado poderá ser desconsiderada sempre que utilizada com abuso do direito para facilitar, encobrir ou dissimular a prática dos atos ilícitos </w:t>
      </w:r>
      <w:r w:rsidRPr="00F37BE2">
        <w:rPr>
          <w:rFonts w:ascii="Times New Roman" w:eastAsia="Times New Roman" w:hAnsi="Times New Roman" w:cs="Times New Roman"/>
          <w:kern w:val="0"/>
          <w:sz w:val="23"/>
          <w:szCs w:val="23"/>
          <w:lang w:val="pt-PT"/>
          <w14:ligatures w14:val="none"/>
        </w:rPr>
        <w:lastRenderedPageBreak/>
        <w:t>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EE4B56">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EE4B56">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EE4B56">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EE4B56">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EE4B56">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EE4B56">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EE4B56">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EE4B56">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EE4B56">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EE4B56">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EE4B56">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EE4B56">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EE4B56">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EE4B56">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EE4B56">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EE4B56">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EE4B56">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EE4B56">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53B223DF" w14:textId="77777777" w:rsidR="00EE4B56" w:rsidRPr="00227739" w:rsidRDefault="00EE4B56" w:rsidP="00EE4B56">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EE4B56">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EE4B56">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EE4B56">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EE4B56">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Default="00F37BE2" w:rsidP="00EE4B56">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CA9BB78" w14:textId="77777777" w:rsidR="00EE4B56" w:rsidRPr="00F37BE2" w:rsidRDefault="00EE4B56" w:rsidP="00EE4B56">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p>
    <w:p w14:paraId="76198C0D" w14:textId="55C67729" w:rsidR="00F37BE2" w:rsidRDefault="00F37BE2" w:rsidP="00EE4B56">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EE4B56">
        <w:rPr>
          <w:rFonts w:ascii="Times New Roman" w:eastAsia="Times New Roman" w:hAnsi="Times New Roman" w:cs="Times New Roman"/>
          <w:kern w:val="0"/>
          <w:sz w:val="23"/>
          <w:szCs w:val="23"/>
          <w:lang w:val="pt-PT"/>
          <w14:ligatures w14:val="none"/>
        </w:rPr>
        <w:t>04</w:t>
      </w:r>
      <w:r w:rsidR="00D359AE" w:rsidRPr="00EE4B56">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EE4B56">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5BCF800E" w14:textId="77777777" w:rsidR="00EE4B56" w:rsidRPr="00F37BE2" w:rsidRDefault="00EE4B56" w:rsidP="00EE4B56">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4B8051F0"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______________________________              </w:t>
      </w:r>
      <w:r w:rsidR="00EE4B56">
        <w:rPr>
          <w:rFonts w:ascii="Times New Roman" w:eastAsia="Times New Roman" w:hAnsi="Times New Roman" w:cs="Times New Roman"/>
          <w:kern w:val="0"/>
          <w:sz w:val="23"/>
          <w:szCs w:val="23"/>
          <w:lang w:val="pt-PT"/>
          <w14:ligatures w14:val="none"/>
        </w:rPr>
        <w:t>______</w:t>
      </w:r>
      <w:r w:rsidRPr="00F37BE2">
        <w:rPr>
          <w:rFonts w:ascii="Times New Roman" w:eastAsia="Times New Roman" w:hAnsi="Times New Roman" w:cs="Times New Roman"/>
          <w:kern w:val="0"/>
          <w:sz w:val="23"/>
          <w:szCs w:val="23"/>
          <w:lang w:val="pt-PT"/>
          <w14:ligatures w14:val="none"/>
        </w:rPr>
        <w:t>____________________________</w:t>
      </w:r>
    </w:p>
    <w:p w14:paraId="2DF9CB25" w14:textId="037D8522"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EE4B56" w:rsidRPr="00EE4B56">
        <w:rPr>
          <w:rFonts w:ascii="Times New Roman" w:eastAsia="Times New Roman" w:hAnsi="Times New Roman" w:cs="Times New Roman"/>
          <w:kern w:val="0"/>
          <w:sz w:val="23"/>
          <w:szCs w:val="23"/>
          <w:lang w:val="pt-PT"/>
          <w14:ligatures w14:val="none"/>
        </w:rPr>
        <w:t>MEGA PAPELARIA E ESPORTES LTDA</w:t>
      </w:r>
    </w:p>
    <w:p w14:paraId="2F986A7B" w14:textId="5C1FECEF" w:rsidR="00EE4B56" w:rsidRDefault="00EE4B56" w:rsidP="00EE4B56">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Prefeito Municipal</w:t>
      </w:r>
      <w:r>
        <w:rPr>
          <w:rFonts w:ascii="Times New Roman" w:eastAsia="Times New Roman" w:hAnsi="Times New Roman" w:cs="Times New Roman"/>
          <w:kern w:val="0"/>
          <w:sz w:val="23"/>
          <w:szCs w:val="23"/>
          <w:lang w:val="pt-PT"/>
          <w14:ligatures w14:val="none"/>
        </w:rPr>
        <w:tab/>
        <w:t xml:space="preserve">                                           </w:t>
      </w:r>
      <w:r w:rsidRPr="00EE4B56">
        <w:rPr>
          <w:rFonts w:ascii="Times New Roman" w:eastAsia="Times New Roman" w:hAnsi="Times New Roman" w:cs="Times New Roman"/>
          <w:kern w:val="0"/>
          <w:sz w:val="23"/>
          <w:szCs w:val="23"/>
          <w:lang w:val="pt-PT"/>
          <w14:ligatures w14:val="none"/>
        </w:rPr>
        <w:t>CNPJ nº 24.738.613/0001-99</w:t>
      </w:r>
    </w:p>
    <w:p w14:paraId="33F6E468" w14:textId="77777777" w:rsidR="00EE4B56" w:rsidRPr="00F37BE2" w:rsidRDefault="00EE4B56" w:rsidP="00EE4B56">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p>
    <w:p w14:paraId="62F311C5" w14:textId="77777777"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56CC7AC9"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EE4B56">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41C8D45F" w:rsidR="00AA32ED" w:rsidRDefault="00EE4B56" w:rsidP="00067F49">
      <w:pPr>
        <w:tabs>
          <w:tab w:val="center" w:pos="4252"/>
        </w:tabs>
      </w:pPr>
      <w:r>
        <w:rPr>
          <w:rFonts w:ascii="Times New Roman" w:eastAsia="Times New Roman" w:hAnsi="Times New Roman" w:cs="Times New Roman"/>
          <w:kern w:val="0"/>
          <w:lang w:val="pt-PT"/>
          <w14:ligatures w14:val="none"/>
        </w:rPr>
        <w:t>CPF:</w:t>
      </w:r>
      <w:r w:rsidR="00067F49">
        <w:rPr>
          <w:rFonts w:ascii="Times New Roman" w:eastAsia="Times New Roman" w:hAnsi="Times New Roman" w:cs="Times New Roman"/>
          <w:kern w:val="0"/>
          <w:lang w:val="pt-PT"/>
          <w14:ligatures w14:val="none"/>
        </w:rPr>
        <w:tab/>
        <w:t xml:space="preserve">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2505B" w14:textId="77777777" w:rsidR="000B20F7" w:rsidRDefault="000B20F7" w:rsidP="000B20F7">
      <w:pPr>
        <w:spacing w:after="0" w:line="240" w:lineRule="auto"/>
      </w:pPr>
      <w:r>
        <w:separator/>
      </w:r>
    </w:p>
  </w:endnote>
  <w:endnote w:type="continuationSeparator" w:id="0">
    <w:p w14:paraId="51C0A59A" w14:textId="77777777" w:rsidR="000B20F7" w:rsidRDefault="000B20F7" w:rsidP="000B2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169D0" w14:textId="77777777" w:rsidR="000B20F7" w:rsidRDefault="000B20F7" w:rsidP="000B20F7">
      <w:pPr>
        <w:spacing w:after="0" w:line="240" w:lineRule="auto"/>
      </w:pPr>
      <w:r>
        <w:separator/>
      </w:r>
    </w:p>
  </w:footnote>
  <w:footnote w:type="continuationSeparator" w:id="0">
    <w:p w14:paraId="3FAE0855" w14:textId="77777777" w:rsidR="000B20F7" w:rsidRDefault="000B20F7" w:rsidP="000B2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E2812" w14:textId="77777777" w:rsidR="000B20F7" w:rsidRPr="000B20F7" w:rsidRDefault="000B20F7" w:rsidP="000B20F7">
    <w:pPr>
      <w:spacing w:after="200" w:line="276" w:lineRule="auto"/>
      <w:jc w:val="center"/>
      <w:rPr>
        <w:rFonts w:ascii="Calibri" w:eastAsia="Calibri" w:hAnsi="Calibri" w:cs="Times New Roman"/>
        <w:b/>
        <w:kern w:val="0"/>
        <w:sz w:val="32"/>
        <w:szCs w:val="32"/>
        <w14:ligatures w14:val="none"/>
      </w:rPr>
    </w:pPr>
    <w:r w:rsidRPr="000B20F7">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5E38434" wp14:editId="3453A325">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0F7">
      <w:rPr>
        <w:rFonts w:ascii="Calibri" w:eastAsia="Calibri" w:hAnsi="Calibri" w:cs="Times New Roman"/>
        <w:b/>
        <w:kern w:val="0"/>
        <w:sz w:val="32"/>
        <w:szCs w:val="32"/>
        <w14:ligatures w14:val="none"/>
      </w:rPr>
      <w:t>MUNICÍPIO DE MIRAGUAÍ</w:t>
    </w:r>
  </w:p>
  <w:p w14:paraId="16D40C83" w14:textId="77777777" w:rsidR="000B20F7" w:rsidRPr="000B20F7" w:rsidRDefault="000B20F7" w:rsidP="000B20F7">
    <w:pPr>
      <w:tabs>
        <w:tab w:val="center" w:pos="4252"/>
        <w:tab w:val="right" w:pos="8504"/>
      </w:tabs>
      <w:spacing w:after="0" w:line="240" w:lineRule="auto"/>
      <w:jc w:val="center"/>
      <w:rPr>
        <w:rFonts w:ascii="Calibri" w:eastAsia="Calibri" w:hAnsi="Calibri" w:cs="Times New Roman"/>
        <w:kern w:val="0"/>
        <w14:ligatures w14:val="none"/>
      </w:rPr>
    </w:pPr>
    <w:r w:rsidRPr="000B20F7">
      <w:rPr>
        <w:rFonts w:ascii="Calibri" w:eastAsia="Calibri" w:hAnsi="Calibri" w:cs="Times New Roman"/>
        <w:kern w:val="0"/>
        <w14:ligatures w14:val="none"/>
      </w:rPr>
      <w:t>Avenida Ijuí, 1593 – Centro – Miraguaí – CEP 98.540-000</w:t>
    </w:r>
  </w:p>
  <w:p w14:paraId="5FF0CC7D" w14:textId="77777777" w:rsidR="000B20F7" w:rsidRPr="000B20F7" w:rsidRDefault="000B20F7" w:rsidP="000B20F7">
    <w:pPr>
      <w:tabs>
        <w:tab w:val="center" w:pos="4252"/>
        <w:tab w:val="right" w:pos="8504"/>
      </w:tabs>
      <w:spacing w:after="0" w:line="240" w:lineRule="auto"/>
      <w:jc w:val="center"/>
      <w:rPr>
        <w:rFonts w:ascii="Calibri" w:eastAsia="Calibri" w:hAnsi="Calibri" w:cs="Times New Roman"/>
        <w:kern w:val="0"/>
        <w14:ligatures w14:val="none"/>
      </w:rPr>
    </w:pPr>
    <w:r w:rsidRPr="000B20F7">
      <w:rPr>
        <w:rFonts w:ascii="Calibri" w:eastAsia="Calibri" w:hAnsi="Calibri" w:cs="Times New Roman"/>
        <w:kern w:val="0"/>
        <w14:ligatures w14:val="none"/>
      </w:rPr>
      <w:t>Fone: (55) 3554 2300 – e-mail: pmmiraguai@bol.com.br</w:t>
    </w:r>
  </w:p>
  <w:p w14:paraId="33E1BB84" w14:textId="77777777" w:rsidR="000B20F7" w:rsidRPr="000B20F7" w:rsidRDefault="000B20F7" w:rsidP="000B20F7">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B20F7">
      <w:rPr>
        <w:rFonts w:ascii="Calibri" w:eastAsia="Calibri" w:hAnsi="Calibri" w:cs="Times New Roman"/>
        <w:kern w:val="0"/>
        <w14:ligatures w14:val="none"/>
      </w:rPr>
      <w:t>CNPJ sob nº 87.613.121/0001-97</w:t>
    </w:r>
  </w:p>
  <w:p w14:paraId="7C0618BB" w14:textId="77777777" w:rsidR="000B20F7" w:rsidRDefault="000B20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67F49"/>
    <w:rsid w:val="000B20F7"/>
    <w:rsid w:val="00154F1B"/>
    <w:rsid w:val="001720AA"/>
    <w:rsid w:val="00541E9F"/>
    <w:rsid w:val="00557B34"/>
    <w:rsid w:val="00700888"/>
    <w:rsid w:val="00875EE7"/>
    <w:rsid w:val="00901849"/>
    <w:rsid w:val="00AA32ED"/>
    <w:rsid w:val="00B4319C"/>
    <w:rsid w:val="00C30B69"/>
    <w:rsid w:val="00C976A0"/>
    <w:rsid w:val="00D359AE"/>
    <w:rsid w:val="00DC0AE9"/>
    <w:rsid w:val="00DD360E"/>
    <w:rsid w:val="00EE4B56"/>
    <w:rsid w:val="00F37BE2"/>
    <w:rsid w:val="00F8617B"/>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F8617B"/>
  </w:style>
  <w:style w:type="numbering" w:customStyle="1" w:styleId="Semlista13">
    <w:name w:val="Sem lista13"/>
    <w:next w:val="Semlista"/>
    <w:semiHidden/>
    <w:unhideWhenUsed/>
    <w:rsid w:val="00F8617B"/>
  </w:style>
  <w:style w:type="numbering" w:customStyle="1" w:styleId="Semlista22">
    <w:name w:val="Sem lista22"/>
    <w:next w:val="Semlista"/>
    <w:uiPriority w:val="99"/>
    <w:semiHidden/>
    <w:unhideWhenUsed/>
    <w:rsid w:val="00F8617B"/>
  </w:style>
  <w:style w:type="numbering" w:customStyle="1" w:styleId="Semlista113">
    <w:name w:val="Sem lista113"/>
    <w:next w:val="Semlista"/>
    <w:uiPriority w:val="99"/>
    <w:semiHidden/>
    <w:rsid w:val="00F8617B"/>
  </w:style>
  <w:style w:type="numbering" w:customStyle="1" w:styleId="Semlista1113">
    <w:name w:val="Sem lista1113"/>
    <w:next w:val="Semlista"/>
    <w:uiPriority w:val="99"/>
    <w:semiHidden/>
    <w:rsid w:val="00F8617B"/>
  </w:style>
  <w:style w:type="numbering" w:customStyle="1" w:styleId="Semlista5">
    <w:name w:val="Sem lista5"/>
    <w:next w:val="Semlista"/>
    <w:uiPriority w:val="99"/>
    <w:semiHidden/>
    <w:unhideWhenUsed/>
    <w:rsid w:val="00901849"/>
  </w:style>
  <w:style w:type="numbering" w:customStyle="1" w:styleId="Semlista14">
    <w:name w:val="Sem lista14"/>
    <w:next w:val="Semlista"/>
    <w:semiHidden/>
    <w:unhideWhenUsed/>
    <w:rsid w:val="00901849"/>
  </w:style>
  <w:style w:type="numbering" w:customStyle="1" w:styleId="Semlista23">
    <w:name w:val="Sem lista23"/>
    <w:next w:val="Semlista"/>
    <w:uiPriority w:val="99"/>
    <w:semiHidden/>
    <w:unhideWhenUsed/>
    <w:rsid w:val="00901849"/>
  </w:style>
  <w:style w:type="numbering" w:customStyle="1" w:styleId="Semlista114">
    <w:name w:val="Sem lista114"/>
    <w:next w:val="Semlista"/>
    <w:uiPriority w:val="99"/>
    <w:semiHidden/>
    <w:rsid w:val="00901849"/>
  </w:style>
  <w:style w:type="numbering" w:customStyle="1" w:styleId="Semlista1114">
    <w:name w:val="Sem lista1114"/>
    <w:next w:val="Semlista"/>
    <w:uiPriority w:val="99"/>
    <w:semiHidden/>
    <w:rsid w:val="00901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5207</Words>
  <Characters>28121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cp:revision>
  <dcterms:created xsi:type="dcterms:W3CDTF">2025-01-31T17:57:00Z</dcterms:created>
  <dcterms:modified xsi:type="dcterms:W3CDTF">2025-02-04T11:32:00Z</dcterms:modified>
</cp:coreProperties>
</file>