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68B4D" w14:textId="3F342C09" w:rsidR="00783F51" w:rsidRPr="00783F51" w:rsidRDefault="00783F51" w:rsidP="00783F51">
      <w:pPr>
        <w:widowControl w:val="0"/>
        <w:tabs>
          <w:tab w:val="left" w:pos="426"/>
        </w:tabs>
        <w:autoSpaceDE w:val="0"/>
        <w:autoSpaceDN w:val="0"/>
        <w:spacing w:after="0" w:line="240" w:lineRule="auto"/>
        <w:jc w:val="center"/>
        <w:rPr>
          <w:rFonts w:ascii="Times New Roman" w:eastAsia="Times New Roman" w:hAnsi="Times New Roman" w:cs="Times New Roman"/>
          <w:b/>
          <w:kern w:val="0"/>
          <w:sz w:val="23"/>
          <w:szCs w:val="23"/>
          <w:lang w:val="pt-PT"/>
          <w14:ligatures w14:val="none"/>
        </w:rPr>
      </w:pPr>
      <w:r w:rsidRPr="00783F51">
        <w:rPr>
          <w:rFonts w:ascii="Times New Roman" w:eastAsia="Times New Roman" w:hAnsi="Times New Roman" w:cs="Times New Roman"/>
          <w:b/>
          <w:kern w:val="0"/>
          <w:sz w:val="24"/>
          <w:szCs w:val="24"/>
          <w:lang w:val="pt-PT"/>
          <w14:ligatures w14:val="none"/>
        </w:rPr>
        <w:t xml:space="preserve"> ATA DE REGISTRO DE PREÇOS Nº </w:t>
      </w:r>
      <w:r>
        <w:rPr>
          <w:rFonts w:ascii="Times New Roman" w:eastAsia="Times New Roman" w:hAnsi="Times New Roman" w:cs="Times New Roman"/>
          <w:b/>
          <w:kern w:val="0"/>
          <w:sz w:val="24"/>
          <w:szCs w:val="24"/>
          <w:lang w:val="pt-PT"/>
          <w14:ligatures w14:val="none"/>
        </w:rPr>
        <w:t>0</w:t>
      </w:r>
      <w:r>
        <w:rPr>
          <w:rFonts w:ascii="Times New Roman" w:eastAsia="Times New Roman" w:hAnsi="Times New Roman" w:cs="Times New Roman"/>
          <w:b/>
          <w:kern w:val="0"/>
          <w:sz w:val="24"/>
          <w:szCs w:val="24"/>
          <w:u w:val="single"/>
          <w:lang w:val="pt-PT"/>
          <w14:ligatures w14:val="none"/>
        </w:rPr>
        <w:t>6</w:t>
      </w:r>
      <w:r w:rsidR="009A02D6">
        <w:rPr>
          <w:rFonts w:ascii="Times New Roman" w:eastAsia="Times New Roman" w:hAnsi="Times New Roman" w:cs="Times New Roman"/>
          <w:b/>
          <w:kern w:val="0"/>
          <w:sz w:val="24"/>
          <w:szCs w:val="24"/>
          <w:u w:val="single"/>
          <w:lang w:val="pt-PT"/>
          <w14:ligatures w14:val="none"/>
        </w:rPr>
        <w:t>4</w:t>
      </w:r>
      <w:r w:rsidRPr="00783F51">
        <w:rPr>
          <w:rFonts w:ascii="Times New Roman" w:eastAsia="Times New Roman" w:hAnsi="Times New Roman" w:cs="Times New Roman"/>
          <w:b/>
          <w:spacing w:val="-2"/>
          <w:kern w:val="0"/>
          <w:sz w:val="24"/>
          <w:szCs w:val="24"/>
          <w:lang w:val="pt-PT"/>
          <w14:ligatures w14:val="none"/>
        </w:rPr>
        <w:t xml:space="preserve">/2025 </w:t>
      </w:r>
      <w:r w:rsidRPr="00783F51">
        <w:rPr>
          <w:rFonts w:ascii="Times New Roman" w:eastAsia="Times New Roman" w:hAnsi="Times New Roman" w:cs="Times New Roman"/>
          <w:b/>
          <w:kern w:val="0"/>
          <w:sz w:val="24"/>
          <w:szCs w:val="24"/>
          <w:lang w:val="pt-PT"/>
          <w14:ligatures w14:val="none"/>
        </w:rPr>
        <w:t>ORIUNDO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DO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PROCESSO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ADMINISTRATIVO</w:t>
      </w:r>
      <w:r w:rsidRPr="00783F51">
        <w:rPr>
          <w:rFonts w:ascii="Times New Roman" w:eastAsia="Times New Roman" w:hAnsi="Times New Roman" w:cs="Times New Roman"/>
          <w:b/>
          <w:spacing w:val="-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Nº</w:t>
      </w:r>
      <w:r w:rsidRPr="00783F51">
        <w:rPr>
          <w:rFonts w:ascii="Times New Roman" w:eastAsia="Times New Roman" w:hAnsi="Times New Roman" w:cs="Times New Roman"/>
          <w:b/>
          <w:spacing w:val="-5"/>
          <w:kern w:val="0"/>
          <w:sz w:val="24"/>
          <w:szCs w:val="24"/>
          <w:lang w:val="pt-PT"/>
          <w14:ligatures w14:val="none"/>
        </w:rPr>
        <w:t xml:space="preserve"> 38/2025,</w:t>
      </w:r>
      <w:r w:rsidRPr="00783F51">
        <w:rPr>
          <w:rFonts w:ascii="Times New Roman" w:eastAsia="Times New Roman" w:hAnsi="Times New Roman" w:cs="Times New Roman"/>
          <w:b/>
          <w:kern w:val="0"/>
          <w:sz w:val="24"/>
          <w:szCs w:val="24"/>
          <w:lang w:val="pt-PT"/>
          <w14:ligatures w14:val="none"/>
        </w:rPr>
        <w:t xml:space="preserve"> DO EDITAL DE PREGÃO PRESENCIAL Nº 19/2025.</w:t>
      </w:r>
    </w:p>
    <w:p w14:paraId="55EAE01D" w14:textId="77777777" w:rsidR="00783F51" w:rsidRPr="00783F51" w:rsidRDefault="00783F51" w:rsidP="00783F51">
      <w:pPr>
        <w:widowControl w:val="0"/>
        <w:tabs>
          <w:tab w:val="left" w:pos="426"/>
        </w:tabs>
        <w:autoSpaceDE w:val="0"/>
        <w:autoSpaceDN w:val="0"/>
        <w:spacing w:after="0" w:line="276" w:lineRule="auto"/>
        <w:ind w:right="227"/>
        <w:jc w:val="both"/>
        <w:rPr>
          <w:rFonts w:ascii="Times New Roman" w:eastAsia="Times New Roman" w:hAnsi="Times New Roman" w:cs="Times New Roman"/>
          <w:b/>
          <w:kern w:val="0"/>
          <w:sz w:val="24"/>
          <w:szCs w:val="24"/>
          <w:lang w:val="pt-PT"/>
          <w14:ligatures w14:val="none"/>
        </w:rPr>
      </w:pPr>
    </w:p>
    <w:p w14:paraId="2EA49BE4" w14:textId="60A25FB9" w:rsidR="00783F51" w:rsidRPr="00783F51" w:rsidRDefault="00783F51" w:rsidP="00783F51">
      <w:pPr>
        <w:widowControl w:val="0"/>
        <w:tabs>
          <w:tab w:val="left" w:pos="426"/>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 xml:space="preserve">O MUNICÍPO DE MIRAGUAÍ-RS, </w:t>
      </w:r>
      <w:r w:rsidRPr="00783F51">
        <w:rPr>
          <w:rFonts w:ascii="Times New Roman" w:eastAsia="Times New Roman" w:hAnsi="Times New Roman" w:cs="Times New Roman"/>
          <w:kern w:val="0"/>
          <w:sz w:val="24"/>
          <w:szCs w:val="24"/>
          <w:lang w:val="pt-PT"/>
          <w14:ligatures w14:val="none"/>
        </w:rPr>
        <w:t xml:space="preserve">pessoa jurídica de direito público interno, inscrito no CNPJ sob nº 87.613.121/0001-97, com sede na Av. Ijuí, 1593, neste município, representado por seu Prefeito Municipal, </w:t>
      </w:r>
      <w:r w:rsidRPr="00783F51">
        <w:rPr>
          <w:rFonts w:ascii="Times New Roman" w:eastAsia="Times New Roman" w:hAnsi="Times New Roman" w:cs="Times New Roman"/>
          <w:b/>
          <w:kern w:val="0"/>
          <w:sz w:val="24"/>
          <w:szCs w:val="24"/>
          <w:u w:val="single"/>
          <w:lang w:val="pt-PT"/>
          <w14:ligatures w14:val="none"/>
        </w:rPr>
        <w:t>Sr. LEONIR HARTK</w:t>
      </w:r>
      <w:r w:rsidRPr="00783F51">
        <w:rPr>
          <w:rFonts w:ascii="Times New Roman" w:eastAsia="Times New Roman" w:hAnsi="Times New Roman" w:cs="Times New Roman"/>
          <w:kern w:val="0"/>
          <w:sz w:val="24"/>
          <w:szCs w:val="24"/>
          <w:lang w:val="pt-PT"/>
          <w14:ligatures w14:val="none"/>
        </w:rPr>
        <w:t xml:space="preserve">, brasileiro, residente e domiciliado na Rua Maracanã, 195, Bairro Centro - Miraguaí – RS, doravante denominado ADMINISTRAÇÃO, e o(a) </w:t>
      </w:r>
      <w:r w:rsidR="00202DC1">
        <w:rPr>
          <w:rFonts w:ascii="Times New Roman" w:eastAsia="Times New Roman" w:hAnsi="Times New Roman" w:cs="Times New Roman"/>
          <w:kern w:val="0"/>
          <w:sz w:val="24"/>
          <w:szCs w:val="24"/>
          <w:lang w:val="pt-PT"/>
          <w14:ligatures w14:val="none"/>
        </w:rPr>
        <w:t>DJONE MAIQUEL COLPO</w:t>
      </w:r>
      <w:r w:rsidR="00186A56">
        <w:rPr>
          <w:rFonts w:ascii="Times New Roman" w:eastAsia="Times New Roman" w:hAnsi="Times New Roman" w:cs="Times New Roman"/>
          <w:kern w:val="0"/>
          <w:sz w:val="24"/>
          <w:szCs w:val="24"/>
          <w:lang w:val="pt-PT"/>
          <w14:ligatures w14:val="none"/>
        </w:rPr>
        <w:t xml:space="preserve">, COMERCIAL COLPO </w:t>
      </w:r>
      <w:r w:rsidRPr="00783F51">
        <w:rPr>
          <w:rFonts w:ascii="Times New Roman" w:eastAsia="Times New Roman" w:hAnsi="Times New Roman" w:cs="Times New Roman"/>
          <w:kern w:val="0"/>
          <w:sz w:val="24"/>
          <w:szCs w:val="24"/>
          <w:lang w:val="pt-PT"/>
          <w14:ligatures w14:val="none"/>
        </w:rPr>
        <w:t xml:space="preserve"> pessoa jurídica de direito privado,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inscrito(a) no CNPJ/MF</w:t>
      </w:r>
      <w:r w:rsidRPr="00783F51">
        <w:rPr>
          <w:rFonts w:ascii="Times New Roman" w:eastAsia="Times New Roman" w:hAnsi="Times New Roman" w:cs="Times New Roman"/>
          <w:spacing w:val="3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w:t>
      </w:r>
      <w:r w:rsidRPr="00783F51">
        <w:rPr>
          <w:rFonts w:ascii="Times New Roman" w:eastAsia="Times New Roman" w:hAnsi="Times New Roman" w:cs="Times New Roman"/>
          <w:spacing w:val="3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nº</w:t>
      </w:r>
      <w:r w:rsidRPr="00783F51">
        <w:rPr>
          <w:rFonts w:ascii="Times New Roman" w:eastAsia="Times New Roman" w:hAnsi="Times New Roman" w:cs="Times New Roman"/>
          <w:spacing w:val="32"/>
          <w:kern w:val="0"/>
          <w:sz w:val="24"/>
          <w:szCs w:val="24"/>
          <w:lang w:val="pt-PT"/>
          <w14:ligatures w14:val="none"/>
        </w:rPr>
        <w:t xml:space="preserve"> </w:t>
      </w:r>
      <w:r w:rsidR="00186A56">
        <w:rPr>
          <w:rFonts w:ascii="Times New Roman" w:eastAsia="Times New Roman" w:hAnsi="Times New Roman" w:cs="Times New Roman"/>
          <w:kern w:val="0"/>
          <w:sz w:val="24"/>
          <w:szCs w:val="24"/>
          <w:lang w:val="pt-PT"/>
          <w14:ligatures w14:val="none"/>
        </w:rPr>
        <w:t>40.935.432/0001-09</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sediado(a)</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32"/>
          <w:kern w:val="0"/>
          <w:sz w:val="24"/>
          <w:szCs w:val="24"/>
          <w:lang w:val="pt-PT"/>
          <w14:ligatures w14:val="none"/>
        </w:rPr>
        <w:t xml:space="preserve"> </w:t>
      </w:r>
      <w:r w:rsidR="00186A56">
        <w:rPr>
          <w:rFonts w:ascii="Times New Roman" w:eastAsia="Times New Roman" w:hAnsi="Times New Roman" w:cs="Times New Roman"/>
          <w:kern w:val="0"/>
          <w:sz w:val="24"/>
          <w:szCs w:val="24"/>
          <w:lang w:val="pt-PT"/>
          <w14:ligatures w14:val="none"/>
        </w:rPr>
        <w:t xml:space="preserve">Rua Estradão </w:t>
      </w:r>
      <w:r>
        <w:rPr>
          <w:rFonts w:ascii="Times New Roman" w:eastAsia="Times New Roman" w:hAnsi="Times New Roman" w:cs="Times New Roman"/>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nº</w:t>
      </w:r>
      <w:r>
        <w:rPr>
          <w:rFonts w:ascii="Times New Roman" w:eastAsia="Times New Roman" w:hAnsi="Times New Roman" w:cs="Times New Roman"/>
          <w:kern w:val="0"/>
          <w:sz w:val="24"/>
          <w:szCs w:val="24"/>
          <w:lang w:val="pt-PT"/>
          <w14:ligatures w14:val="none"/>
        </w:rPr>
        <w:t xml:space="preserve"> </w:t>
      </w:r>
      <w:r w:rsidR="00186A56">
        <w:rPr>
          <w:rFonts w:ascii="Times New Roman" w:eastAsia="Times New Roman" w:hAnsi="Times New Roman" w:cs="Times New Roman"/>
          <w:kern w:val="0"/>
          <w:sz w:val="24"/>
          <w:szCs w:val="24"/>
          <w:lang w:val="pt-PT"/>
          <w14:ligatures w14:val="none"/>
        </w:rPr>
        <w:t>600,</w:t>
      </w:r>
      <w:r>
        <w:rPr>
          <w:rFonts w:ascii="Times New Roman" w:eastAsia="Times New Roman" w:hAnsi="Times New Roman" w:cs="Times New Roman"/>
          <w:kern w:val="0"/>
          <w:sz w:val="24"/>
          <w:szCs w:val="24"/>
          <w:lang w:val="pt-PT"/>
          <w14:ligatures w14:val="none"/>
        </w:rPr>
        <w:t xml:space="preserve"> </w:t>
      </w:r>
      <w:r w:rsidR="00186A56">
        <w:rPr>
          <w:rFonts w:ascii="Times New Roman" w:eastAsia="Times New Roman" w:hAnsi="Times New Roman" w:cs="Times New Roman"/>
          <w:kern w:val="0"/>
          <w:sz w:val="24"/>
          <w:szCs w:val="24"/>
          <w:lang w:val="pt-PT"/>
          <w14:ligatures w14:val="none"/>
        </w:rPr>
        <w:t xml:space="preserve">casa, Distrito de Tronqueiras </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32"/>
          <w:kern w:val="0"/>
          <w:sz w:val="24"/>
          <w:szCs w:val="24"/>
          <w:lang w:val="pt-PT"/>
          <w14:ligatures w14:val="none"/>
        </w:rPr>
        <w:t xml:space="preserve"> </w:t>
      </w:r>
      <w:r>
        <w:rPr>
          <w:rFonts w:ascii="Times New Roman" w:eastAsia="Times New Roman" w:hAnsi="Times New Roman" w:cs="Times New Roman"/>
          <w:spacing w:val="-2"/>
          <w:kern w:val="0"/>
          <w:sz w:val="24"/>
          <w:szCs w:val="24"/>
          <w:lang w:val="pt-PT"/>
          <w14:ligatures w14:val="none"/>
        </w:rPr>
        <w:t xml:space="preserve">Miraguai/RS </w:t>
      </w:r>
      <w:r w:rsidRPr="00783F51">
        <w:rPr>
          <w:rFonts w:ascii="Times New Roman" w:eastAsia="Times New Roman" w:hAnsi="Times New Roman" w:cs="Times New Roman"/>
          <w:kern w:val="0"/>
          <w:sz w:val="24"/>
          <w:szCs w:val="24"/>
          <w:lang w:val="pt-PT"/>
          <w14:ligatures w14:val="none"/>
        </w:rPr>
        <w:t xml:space="preserve">doravante designada DETENDORA DA ATA, neste ato representada por </w:t>
      </w:r>
      <w:r w:rsidR="00186A56">
        <w:rPr>
          <w:rFonts w:ascii="Times New Roman" w:eastAsia="Times New Roman" w:hAnsi="Times New Roman" w:cs="Times New Roman"/>
          <w:kern w:val="0"/>
          <w:sz w:val="24"/>
          <w:szCs w:val="24"/>
          <w:lang w:val="pt-PT"/>
          <w14:ligatures w14:val="none"/>
        </w:rPr>
        <w:t xml:space="preserve"> seu proprietário individual Sr. Djone Maiquel Colpo</w:t>
      </w:r>
      <w:r>
        <w:rPr>
          <w:rFonts w:ascii="Times New Roman" w:eastAsia="Times New Roman" w:hAnsi="Times New Roman" w:cs="Times New Roman"/>
          <w:kern w:val="0"/>
          <w:sz w:val="24"/>
          <w:szCs w:val="24"/>
          <w:lang w:val="pt-PT"/>
          <w14:ligatures w14:val="none"/>
        </w:rPr>
        <w:t xml:space="preserve"> portador do</w:t>
      </w:r>
      <w:r w:rsidR="00186A56">
        <w:rPr>
          <w:rFonts w:ascii="Times New Roman" w:eastAsia="Times New Roman" w:hAnsi="Times New Roman" w:cs="Times New Roman"/>
          <w:kern w:val="0"/>
          <w:sz w:val="24"/>
          <w:szCs w:val="24"/>
          <w:lang w:val="pt-PT"/>
          <w14:ligatures w14:val="none"/>
        </w:rPr>
        <w:t xml:space="preserve"> CPF </w:t>
      </w:r>
      <w:r w:rsidR="006E2D1C">
        <w:rPr>
          <w:rFonts w:ascii="Times New Roman" w:eastAsia="Times New Roman" w:hAnsi="Times New Roman" w:cs="Times New Roman"/>
          <w:kern w:val="0"/>
          <w:sz w:val="24"/>
          <w:szCs w:val="24"/>
          <w:lang w:val="pt-PT"/>
          <w14:ligatures w14:val="none"/>
        </w:rPr>
        <w:t xml:space="preserve">sob o </w:t>
      </w:r>
      <w:r w:rsidR="006E2D1C" w:rsidRPr="00783F51">
        <w:rPr>
          <w:rFonts w:ascii="Times New Roman" w:eastAsia="Times New Roman" w:hAnsi="Times New Roman" w:cs="Times New Roman"/>
          <w:kern w:val="0"/>
          <w:sz w:val="24"/>
          <w:szCs w:val="24"/>
          <w:lang w:val="pt-PT"/>
          <w14:ligatures w14:val="none"/>
        </w:rPr>
        <w:t>nº</w:t>
      </w:r>
      <w:r w:rsidR="006E2D1C">
        <w:rPr>
          <w:rFonts w:ascii="Times New Roman" w:eastAsia="Times New Roman" w:hAnsi="Times New Roman" w:cs="Times New Roman"/>
          <w:kern w:val="0"/>
          <w:sz w:val="24"/>
          <w:szCs w:val="24"/>
          <w:lang w:val="pt-PT"/>
          <w14:ligatures w14:val="none"/>
        </w:rPr>
        <w:t xml:space="preserve"> </w:t>
      </w:r>
      <w:r w:rsidR="00186A56">
        <w:rPr>
          <w:rFonts w:ascii="Times New Roman" w:eastAsia="Times New Roman" w:hAnsi="Times New Roman" w:cs="Times New Roman"/>
          <w:kern w:val="0"/>
          <w:sz w:val="24"/>
          <w:szCs w:val="24"/>
          <w:lang w:val="pt-PT"/>
          <w14:ligatures w14:val="none"/>
        </w:rPr>
        <w:t>833.150.040-72</w:t>
      </w:r>
      <w:r w:rsidRPr="00783F51">
        <w:rPr>
          <w:rFonts w:ascii="Times New Roman" w:eastAsia="Times New Roman" w:hAnsi="Times New Roman" w:cs="Times New Roman"/>
          <w:kern w:val="0"/>
          <w:sz w:val="24"/>
          <w:szCs w:val="24"/>
          <w:lang w:val="pt-PT"/>
          <w14:ligatures w14:val="none"/>
        </w:rPr>
        <w:t>, conforme atos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constitutivos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empresa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OU</w:t>
      </w:r>
      <w:r w:rsidRPr="00783F51">
        <w:rPr>
          <w:rFonts w:ascii="Times New Roman" w:eastAsia="Times New Roman" w:hAnsi="Times New Roman" w:cs="Times New Roman"/>
          <w:b/>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procuração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autos</w:t>
      </w:r>
      <w:r w:rsidRPr="00783F51">
        <w:rPr>
          <w:rFonts w:ascii="Times New Roman" w:eastAsia="Times New Roman" w:hAnsi="Times New Roman" w:cs="Times New Roman"/>
          <w:i/>
          <w:kern w:val="0"/>
          <w:sz w:val="24"/>
          <w:szCs w:val="24"/>
          <w:lang w:val="pt-PT"/>
          <w14:ligatures w14:val="none"/>
        </w:rPr>
        <w:t>,</w:t>
      </w:r>
      <w:r w:rsidRPr="00783F51">
        <w:rPr>
          <w:rFonts w:ascii="Times New Roman" w:eastAsia="Times New Roman" w:hAnsi="Times New Roman" w:cs="Times New Roman"/>
          <w:i/>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observância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disposições da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Federal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nº14.133/2021</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3"/>
          <w:kern w:val="0"/>
          <w:sz w:val="24"/>
          <w:szCs w:val="24"/>
          <w:lang w:val="pt-PT"/>
          <w14:ligatures w14:val="none"/>
        </w:rPr>
        <w:t xml:space="preserve"> Decreto Municipal nº 2.374 de 28/12/2023</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resolvem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registrar os preços da empresa indicada e qualificada nesta ATA, de acordo com a classificação por ela alcançada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quantidade(s)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cotada(s),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atendendo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Edital</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licitação,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em conformidade com as disposições a seguir:</w:t>
      </w:r>
    </w:p>
    <w:p w14:paraId="7BFD4E1E"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3FAAE25D" w14:textId="77777777" w:rsidR="00783F51" w:rsidRPr="00783F51" w:rsidRDefault="00783F51" w:rsidP="00783F51">
      <w:pPr>
        <w:widowControl w:val="0"/>
        <w:numPr>
          <w:ilvl w:val="0"/>
          <w:numId w:val="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OBJETO</w:t>
      </w:r>
    </w:p>
    <w:p w14:paraId="19BAE13B" w14:textId="77777777" w:rsidR="00783F51" w:rsidRPr="00783F51" w:rsidRDefault="00783F51" w:rsidP="00783F51">
      <w:pPr>
        <w:widowControl w:val="0"/>
        <w:tabs>
          <w:tab w:val="left" w:pos="426"/>
        </w:tabs>
        <w:autoSpaceDE w:val="0"/>
        <w:autoSpaceDN w:val="0"/>
        <w:spacing w:after="0" w:line="240" w:lineRule="auto"/>
        <w:ind w:right="226"/>
        <w:jc w:val="both"/>
        <w:rPr>
          <w:rFonts w:ascii="Times New Roman" w:eastAsia="Times New Roman" w:hAnsi="Times New Roman" w:cs="Times New Roman"/>
          <w:kern w:val="0"/>
          <w:sz w:val="24"/>
          <w:szCs w:val="24"/>
          <w:highlight w:val="yellow"/>
          <w:lang w:val="pt-PT"/>
          <w14:ligatures w14:val="none"/>
        </w:rPr>
      </w:pPr>
      <w:r w:rsidRPr="00783F51">
        <w:rPr>
          <w:rFonts w:ascii="Times New Roman" w:eastAsia="Times New Roman" w:hAnsi="Times New Roman" w:cs="Times New Roman"/>
          <w:b/>
          <w:kern w:val="0"/>
          <w:sz w:val="24"/>
          <w:szCs w:val="24"/>
          <w:lang w:val="pt-PT"/>
          <w14:ligatures w14:val="none"/>
        </w:rPr>
        <w:t>1.1</w:t>
      </w:r>
      <w:r w:rsidRPr="00783F51">
        <w:rPr>
          <w:rFonts w:ascii="Times New Roman" w:eastAsia="Times New Roman" w:hAnsi="Times New Roman" w:cs="Times New Roman"/>
          <w:kern w:val="0"/>
          <w:sz w:val="24"/>
          <w:szCs w:val="24"/>
          <w:lang w:val="pt-PT"/>
          <w14:ligatures w14:val="none"/>
        </w:rPr>
        <w:t xml:space="preserve">O objeto do presente instrumento é o </w:t>
      </w:r>
      <w:r w:rsidRPr="00783F51">
        <w:rPr>
          <w:rFonts w:ascii="Times New Roman" w:eastAsia="Times New Roman" w:hAnsi="Times New Roman" w:cs="Times New Roman"/>
          <w:kern w:val="0"/>
          <w:sz w:val="23"/>
          <w:szCs w:val="23"/>
          <w:lang w:val="pt-PT"/>
          <w14:ligatures w14:val="none"/>
        </w:rPr>
        <w:t xml:space="preserve">o </w:t>
      </w:r>
      <w:r w:rsidRPr="00783F51">
        <w:rPr>
          <w:rFonts w:ascii="Times New Roman" w:eastAsia="Times New Roman" w:hAnsi="Times New Roman" w:cs="Times New Roman"/>
          <w:b/>
          <w:kern w:val="0"/>
          <w:sz w:val="23"/>
          <w:szCs w:val="23"/>
          <w:lang w:val="pt-PT"/>
          <w14:ligatures w14:val="none"/>
        </w:rPr>
        <w:t>Registro de Preços para futura e eventual aquisição de Materiais Elétricos, a fim de atender as necessidades das Secretarias Municipais</w:t>
      </w:r>
      <w:r w:rsidRPr="00783F51">
        <w:rPr>
          <w:rFonts w:ascii="Times New Roman" w:eastAsia="Times New Roman" w:hAnsi="Times New Roman" w:cs="Times New Roman"/>
          <w:kern w:val="0"/>
          <w:sz w:val="24"/>
          <w:szCs w:val="24"/>
          <w:lang w:val="pt-PT"/>
          <w14:ligatures w14:val="none"/>
        </w:rPr>
        <w:t xml:space="preserve"> nas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estabelecidas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Referência,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 Edital de Pregão Presencial nº 19/2025.</w:t>
      </w:r>
    </w:p>
    <w:p w14:paraId="315F46F0" w14:textId="77777777" w:rsidR="00783F51" w:rsidRPr="00783F51" w:rsidRDefault="00783F51" w:rsidP="00783F51">
      <w:pPr>
        <w:widowControl w:val="0"/>
        <w:numPr>
          <w:ilvl w:val="0"/>
          <w:numId w:val="2"/>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w:t>
      </w:r>
      <w:r w:rsidRPr="00783F51">
        <w:rPr>
          <w:rFonts w:ascii="Times New Roman" w:eastAsia="Times New Roman" w:hAnsi="Times New Roman" w:cs="Times New Roman"/>
          <w:b/>
          <w:bCs/>
          <w:spacing w:val="3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ESPECIFICAÇÕES</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3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QUANTITATIVOS.</w:t>
      </w:r>
    </w:p>
    <w:p w14:paraId="2F312900" w14:textId="77777777" w:rsidR="00783F51" w:rsidRPr="00783F51" w:rsidRDefault="00783F51" w:rsidP="00783F51">
      <w:pPr>
        <w:widowControl w:val="0"/>
        <w:numPr>
          <w:ilvl w:val="1"/>
          <w:numId w:val="2"/>
        </w:numPr>
        <w:tabs>
          <w:tab w:val="left" w:pos="426"/>
          <w:tab w:val="left" w:pos="593"/>
        </w:tabs>
        <w:autoSpaceDE w:val="0"/>
        <w:autoSpaceDN w:val="0"/>
        <w:spacing w:after="0" w:line="240" w:lineRule="auto"/>
        <w:ind w:right="253"/>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 preço registrado, as especificações do objeto, as quantidades de cada item,</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demais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ofertadas</w:t>
      </w:r>
      <w:r w:rsidRPr="00783F51">
        <w:rPr>
          <w:rFonts w:ascii="Times New Roman" w:eastAsia="Times New Roman" w:hAnsi="Times New Roman" w:cs="Times New Roman"/>
          <w:spacing w:val="3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seguem:</w:t>
      </w:r>
    </w:p>
    <w:p w14:paraId="0BFEA73D"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p>
    <w:p w14:paraId="15627A00" w14:textId="77777777" w:rsidR="006E2D1C" w:rsidRPr="006E2D1C" w:rsidRDefault="006E2D1C" w:rsidP="006E2D1C">
      <w:pPr>
        <w:widowControl w:val="0"/>
        <w:tabs>
          <w:tab w:val="left" w:pos="426"/>
        </w:tabs>
        <w:autoSpaceDE w:val="0"/>
        <w:autoSpaceDN w:val="0"/>
        <w:spacing w:after="0" w:line="240" w:lineRule="auto"/>
        <w:jc w:val="both"/>
        <w:rPr>
          <w:rFonts w:ascii="Times New Roman" w:eastAsia="Calibri" w:hAnsi="Times New Roman" w:cs="Times New Roman"/>
          <w:kern w:val="0"/>
          <w:sz w:val="23"/>
          <w:szCs w:val="23"/>
          <w:lang w:val="pt-PT"/>
          <w14:ligatures w14:val="none"/>
        </w:rPr>
      </w:pPr>
      <w:r w:rsidRPr="006E2D1C">
        <w:rPr>
          <w:rFonts w:ascii="Times New Roman" w:eastAsia="Calibri" w:hAnsi="Times New Roman" w:cs="Times New Roman"/>
          <w:kern w:val="0"/>
          <w:sz w:val="23"/>
          <w:szCs w:val="23"/>
          <w:lang w:val="pt-PT"/>
          <w14:ligatures w14:val="none"/>
        </w:rPr>
        <w:t xml:space="preserve">Apresentação de Proposta Comercial </w:t>
      </w:r>
    </w:p>
    <w:tbl>
      <w:tblPr>
        <w:tblStyle w:val="Tabelacomgrade"/>
        <w:tblW w:w="10348" w:type="dxa"/>
        <w:tblInd w:w="-714" w:type="dxa"/>
        <w:tblLook w:val="04A0" w:firstRow="1" w:lastRow="0" w:firstColumn="1" w:lastColumn="0" w:noHBand="0" w:noVBand="1"/>
      </w:tblPr>
      <w:tblGrid>
        <w:gridCol w:w="697"/>
        <w:gridCol w:w="924"/>
        <w:gridCol w:w="840"/>
        <w:gridCol w:w="4144"/>
        <w:gridCol w:w="918"/>
        <w:gridCol w:w="1415"/>
        <w:gridCol w:w="1410"/>
      </w:tblGrid>
      <w:tr w:rsidR="00186A56" w:rsidRPr="00186A56" w14:paraId="431092B0" w14:textId="77777777" w:rsidTr="00186A56">
        <w:tc>
          <w:tcPr>
            <w:tcW w:w="697" w:type="dxa"/>
            <w:tcBorders>
              <w:top w:val="single" w:sz="4" w:space="0" w:color="000000"/>
              <w:left w:val="single" w:sz="4" w:space="0" w:color="000000"/>
              <w:bottom w:val="single" w:sz="4" w:space="0" w:color="000000"/>
              <w:right w:val="single" w:sz="4" w:space="0" w:color="000000"/>
            </w:tcBorders>
          </w:tcPr>
          <w:p w14:paraId="088B8B9E"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p>
          <w:p w14:paraId="6C77E7E4"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ITEM</w:t>
            </w:r>
          </w:p>
        </w:tc>
        <w:tc>
          <w:tcPr>
            <w:tcW w:w="924" w:type="dxa"/>
            <w:tcBorders>
              <w:top w:val="single" w:sz="4" w:space="0" w:color="000000"/>
              <w:left w:val="single" w:sz="4" w:space="0" w:color="000000"/>
              <w:bottom w:val="single" w:sz="4" w:space="0" w:color="000000"/>
              <w:right w:val="single" w:sz="4" w:space="0" w:color="000000"/>
            </w:tcBorders>
          </w:tcPr>
          <w:p w14:paraId="4F07F835"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p>
          <w:p w14:paraId="7FC9F61F"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r w:rsidRPr="00186A56">
              <w:rPr>
                <w:rFonts w:ascii="Calibri" w:eastAsia="Calibri" w:hAnsi="Calibri"/>
                <w:b/>
                <w:sz w:val="18"/>
                <w:szCs w:val="18"/>
                <w:lang w:eastAsia="pt-BR"/>
              </w:rPr>
              <w:t>QUANT.</w:t>
            </w:r>
          </w:p>
          <w:p w14:paraId="01F4008C" w14:textId="77777777" w:rsidR="00186A56" w:rsidRPr="00186A56" w:rsidRDefault="00186A56" w:rsidP="00186A56">
            <w:pPr>
              <w:rPr>
                <w:rFonts w:ascii="Calibri" w:eastAsia="Calibri" w:hAnsi="Calibri"/>
                <w:b/>
                <w:sz w:val="18"/>
                <w:szCs w:val="18"/>
                <w:lang w:eastAsia="pt-BR"/>
              </w:rPr>
            </w:pPr>
          </w:p>
        </w:tc>
        <w:tc>
          <w:tcPr>
            <w:tcW w:w="840" w:type="dxa"/>
            <w:tcBorders>
              <w:top w:val="single" w:sz="4" w:space="0" w:color="000000"/>
              <w:left w:val="single" w:sz="4" w:space="0" w:color="000000"/>
              <w:bottom w:val="single" w:sz="4" w:space="0" w:color="000000"/>
              <w:right w:val="single" w:sz="4" w:space="0" w:color="000000"/>
            </w:tcBorders>
          </w:tcPr>
          <w:p w14:paraId="08C5A2F3"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p>
          <w:p w14:paraId="2108FE93"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UNID</w:t>
            </w:r>
          </w:p>
        </w:tc>
        <w:tc>
          <w:tcPr>
            <w:tcW w:w="4144" w:type="dxa"/>
            <w:tcBorders>
              <w:top w:val="single" w:sz="4" w:space="0" w:color="000000"/>
              <w:left w:val="single" w:sz="4" w:space="0" w:color="000000"/>
              <w:bottom w:val="single" w:sz="4" w:space="0" w:color="000000"/>
              <w:right w:val="single" w:sz="4" w:space="0" w:color="000000"/>
            </w:tcBorders>
          </w:tcPr>
          <w:p w14:paraId="711B2402"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p>
          <w:p w14:paraId="394150C8"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 xml:space="preserve">    DESCRIÇÃO DO PRODUTO</w:t>
            </w:r>
          </w:p>
        </w:tc>
        <w:tc>
          <w:tcPr>
            <w:tcW w:w="918" w:type="dxa"/>
            <w:tcBorders>
              <w:top w:val="single" w:sz="4" w:space="0" w:color="000000"/>
              <w:left w:val="single" w:sz="4" w:space="0" w:color="000000"/>
              <w:bottom w:val="single" w:sz="4" w:space="0" w:color="000000"/>
              <w:right w:val="single" w:sz="4" w:space="0" w:color="000000"/>
            </w:tcBorders>
          </w:tcPr>
          <w:p w14:paraId="19C4E80B"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p>
          <w:p w14:paraId="3206AA3D"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r w:rsidRPr="00186A56">
              <w:rPr>
                <w:rFonts w:ascii="Calibri" w:eastAsia="Calibri" w:hAnsi="Calibri"/>
                <w:b/>
                <w:sz w:val="18"/>
                <w:szCs w:val="18"/>
                <w:lang w:eastAsia="pt-BR"/>
              </w:rPr>
              <w:t>MARCA</w:t>
            </w:r>
          </w:p>
        </w:tc>
        <w:tc>
          <w:tcPr>
            <w:tcW w:w="1415" w:type="dxa"/>
            <w:tcBorders>
              <w:top w:val="single" w:sz="4" w:space="0" w:color="000000"/>
              <w:left w:val="single" w:sz="4" w:space="0" w:color="000000"/>
              <w:bottom w:val="single" w:sz="4" w:space="0" w:color="000000"/>
              <w:right w:val="single" w:sz="4" w:space="0" w:color="000000"/>
            </w:tcBorders>
            <w:hideMark/>
          </w:tcPr>
          <w:p w14:paraId="44BDC17F"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r w:rsidRPr="00186A56">
              <w:rPr>
                <w:rFonts w:ascii="Calibri" w:eastAsia="Calibri" w:hAnsi="Calibri"/>
                <w:b/>
                <w:sz w:val="18"/>
                <w:szCs w:val="18"/>
                <w:lang w:eastAsia="pt-BR"/>
              </w:rPr>
              <w:t>VALOR UNITÁRIO (R$)</w:t>
            </w:r>
          </w:p>
        </w:tc>
        <w:tc>
          <w:tcPr>
            <w:tcW w:w="1410" w:type="dxa"/>
            <w:tcBorders>
              <w:top w:val="single" w:sz="4" w:space="0" w:color="000000"/>
              <w:left w:val="single" w:sz="4" w:space="0" w:color="000000"/>
              <w:bottom w:val="single" w:sz="4" w:space="0" w:color="000000"/>
              <w:right w:val="single" w:sz="4" w:space="0" w:color="000000"/>
            </w:tcBorders>
            <w:hideMark/>
          </w:tcPr>
          <w:p w14:paraId="3EB50F16" w14:textId="77777777" w:rsidR="00186A56" w:rsidRPr="00186A56" w:rsidRDefault="00186A56" w:rsidP="00186A56">
            <w:pPr>
              <w:autoSpaceDE w:val="0"/>
              <w:autoSpaceDN w:val="0"/>
              <w:adjustRightInd w:val="0"/>
              <w:jc w:val="both"/>
              <w:rPr>
                <w:rFonts w:ascii="Calibri" w:eastAsia="Calibri" w:hAnsi="Calibri"/>
                <w:b/>
                <w:sz w:val="18"/>
                <w:szCs w:val="18"/>
                <w:lang w:eastAsia="pt-BR"/>
              </w:rPr>
            </w:pPr>
            <w:r w:rsidRPr="00186A56">
              <w:rPr>
                <w:rFonts w:ascii="Calibri" w:eastAsia="Calibri" w:hAnsi="Calibri"/>
                <w:b/>
                <w:sz w:val="18"/>
                <w:szCs w:val="18"/>
                <w:lang w:eastAsia="pt-BR"/>
              </w:rPr>
              <w:t>VALOR TOTAL (R$)</w:t>
            </w:r>
          </w:p>
        </w:tc>
      </w:tr>
      <w:tr w:rsidR="00186A56" w:rsidRPr="00186A56" w14:paraId="1AB9AC6E" w14:textId="77777777" w:rsidTr="00186A56">
        <w:tc>
          <w:tcPr>
            <w:tcW w:w="697" w:type="dxa"/>
            <w:tcBorders>
              <w:top w:val="single" w:sz="4" w:space="0" w:color="000000"/>
              <w:left w:val="single" w:sz="4" w:space="0" w:color="000000"/>
              <w:bottom w:val="single" w:sz="4" w:space="0" w:color="000000"/>
              <w:right w:val="single" w:sz="4" w:space="0" w:color="000000"/>
            </w:tcBorders>
            <w:hideMark/>
          </w:tcPr>
          <w:p w14:paraId="004BC58B"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12</w:t>
            </w:r>
          </w:p>
        </w:tc>
        <w:tc>
          <w:tcPr>
            <w:tcW w:w="924" w:type="dxa"/>
            <w:tcBorders>
              <w:top w:val="single" w:sz="4" w:space="0" w:color="000000"/>
              <w:left w:val="single" w:sz="4" w:space="0" w:color="000000"/>
              <w:bottom w:val="single" w:sz="4" w:space="0" w:color="000000"/>
              <w:right w:val="single" w:sz="4" w:space="0" w:color="000000"/>
            </w:tcBorders>
            <w:hideMark/>
          </w:tcPr>
          <w:p w14:paraId="75E616F2"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100</w:t>
            </w:r>
          </w:p>
        </w:tc>
        <w:tc>
          <w:tcPr>
            <w:tcW w:w="840" w:type="dxa"/>
            <w:tcBorders>
              <w:top w:val="single" w:sz="4" w:space="0" w:color="000000"/>
              <w:left w:val="single" w:sz="4" w:space="0" w:color="000000"/>
              <w:bottom w:val="single" w:sz="4" w:space="0" w:color="000000"/>
              <w:right w:val="single" w:sz="4" w:space="0" w:color="000000"/>
            </w:tcBorders>
            <w:hideMark/>
          </w:tcPr>
          <w:p w14:paraId="170B3DA0"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 xml:space="preserve"> UN</w:t>
            </w:r>
          </w:p>
        </w:tc>
        <w:tc>
          <w:tcPr>
            <w:tcW w:w="4144" w:type="dxa"/>
            <w:tcBorders>
              <w:top w:val="single" w:sz="4" w:space="0" w:color="000000"/>
              <w:left w:val="single" w:sz="4" w:space="0" w:color="000000"/>
              <w:bottom w:val="single" w:sz="4" w:space="0" w:color="000000"/>
              <w:right w:val="single" w:sz="4" w:space="0" w:color="000000"/>
            </w:tcBorders>
          </w:tcPr>
          <w:p w14:paraId="2547E0CB"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ESPETO PARA JARDIM SPOT ABS</w:t>
            </w:r>
          </w:p>
          <w:p w14:paraId="51879207"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-Luz cor Branco quente</w:t>
            </w:r>
          </w:p>
          <w:p w14:paraId="58F9FEEB" w14:textId="77777777" w:rsidR="00186A56" w:rsidRPr="00186A56" w:rsidRDefault="00186A56" w:rsidP="00186A56">
            <w:pPr>
              <w:jc w:val="both"/>
              <w:rPr>
                <w:rFonts w:ascii="Calibri" w:eastAsia="Calibri" w:hAnsi="Calibri"/>
                <w:b/>
                <w:sz w:val="18"/>
                <w:szCs w:val="18"/>
                <w:lang w:eastAsia="pt-BR"/>
              </w:rPr>
            </w:pPr>
          </w:p>
          <w:p w14:paraId="09B55830"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 Suporte LED, com foco de luz direcionável;</w:t>
            </w:r>
          </w:p>
          <w:p w14:paraId="0D04E29C"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-Carrega durante o dia com a luz do sol e acende automaticamente ao escurecer;</w:t>
            </w:r>
          </w:p>
          <w:p w14:paraId="0F7644DB"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-Iluminação máxima nas primeira 6h e iluminação reduzida nas próximas 4h;</w:t>
            </w:r>
          </w:p>
          <w:p w14:paraId="473C324A"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-Inclui bateria de lítio recarregável que pode ser substituída;</w:t>
            </w:r>
          </w:p>
          <w:p w14:paraId="6B622B94"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w:t>
            </w:r>
            <w:proofErr w:type="gramStart"/>
            <w:r w:rsidRPr="00186A56">
              <w:rPr>
                <w:rFonts w:ascii="Calibri" w:eastAsia="Calibri" w:hAnsi="Calibri"/>
                <w:b/>
                <w:sz w:val="18"/>
                <w:szCs w:val="18"/>
                <w:lang w:eastAsia="pt-BR"/>
              </w:rPr>
              <w:t>produzida</w:t>
            </w:r>
            <w:proofErr w:type="gramEnd"/>
            <w:r w:rsidRPr="00186A56">
              <w:rPr>
                <w:rFonts w:ascii="Calibri" w:eastAsia="Calibri" w:hAnsi="Calibri"/>
                <w:b/>
                <w:sz w:val="18"/>
                <w:szCs w:val="18"/>
                <w:lang w:eastAsia="pt-BR"/>
              </w:rPr>
              <w:t xml:space="preserve"> em plástico de alta resistência (ABS)</w:t>
            </w:r>
          </w:p>
          <w:p w14:paraId="302EBFC8" w14:textId="77777777" w:rsidR="00186A56" w:rsidRPr="00186A56" w:rsidRDefault="00186A56" w:rsidP="00186A56">
            <w:pPr>
              <w:jc w:val="both"/>
              <w:rPr>
                <w:rFonts w:ascii="Calibri" w:eastAsia="Calibri" w:hAnsi="Calibri"/>
                <w:b/>
                <w:sz w:val="18"/>
                <w:szCs w:val="18"/>
                <w:lang w:eastAsia="pt-BR"/>
              </w:rPr>
            </w:pPr>
          </w:p>
        </w:tc>
        <w:tc>
          <w:tcPr>
            <w:tcW w:w="918" w:type="dxa"/>
            <w:tcBorders>
              <w:top w:val="single" w:sz="4" w:space="0" w:color="000000"/>
              <w:left w:val="single" w:sz="4" w:space="0" w:color="000000"/>
              <w:bottom w:val="single" w:sz="4" w:space="0" w:color="000000"/>
              <w:right w:val="single" w:sz="4" w:space="0" w:color="000000"/>
            </w:tcBorders>
          </w:tcPr>
          <w:p w14:paraId="0C802E9B" w14:textId="27FBBAB8"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BIAMAX</w:t>
            </w:r>
          </w:p>
        </w:tc>
        <w:tc>
          <w:tcPr>
            <w:tcW w:w="1415" w:type="dxa"/>
            <w:tcBorders>
              <w:top w:val="single" w:sz="4" w:space="0" w:color="000000"/>
              <w:left w:val="single" w:sz="4" w:space="0" w:color="000000"/>
              <w:bottom w:val="single" w:sz="4" w:space="0" w:color="000000"/>
              <w:right w:val="single" w:sz="4" w:space="0" w:color="000000"/>
            </w:tcBorders>
          </w:tcPr>
          <w:p w14:paraId="2C88A6B5" w14:textId="4E2D3A1D"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72,00</w:t>
            </w:r>
          </w:p>
        </w:tc>
        <w:tc>
          <w:tcPr>
            <w:tcW w:w="1410" w:type="dxa"/>
            <w:tcBorders>
              <w:top w:val="single" w:sz="4" w:space="0" w:color="000000"/>
              <w:left w:val="single" w:sz="4" w:space="0" w:color="000000"/>
              <w:bottom w:val="single" w:sz="4" w:space="0" w:color="000000"/>
              <w:right w:val="single" w:sz="4" w:space="0" w:color="000000"/>
            </w:tcBorders>
          </w:tcPr>
          <w:p w14:paraId="117042A7" w14:textId="1E517C5E"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7.200,00</w:t>
            </w:r>
          </w:p>
        </w:tc>
      </w:tr>
      <w:tr w:rsidR="00186A56" w:rsidRPr="00186A56" w14:paraId="3C1C7D61" w14:textId="77777777" w:rsidTr="00186A56">
        <w:tc>
          <w:tcPr>
            <w:tcW w:w="697" w:type="dxa"/>
            <w:tcBorders>
              <w:top w:val="single" w:sz="4" w:space="0" w:color="000000"/>
              <w:left w:val="single" w:sz="4" w:space="0" w:color="000000"/>
              <w:bottom w:val="single" w:sz="4" w:space="0" w:color="000000"/>
              <w:right w:val="single" w:sz="4" w:space="0" w:color="000000"/>
            </w:tcBorders>
            <w:hideMark/>
          </w:tcPr>
          <w:p w14:paraId="6018AE6F"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lastRenderedPageBreak/>
              <w:t>13</w:t>
            </w:r>
          </w:p>
        </w:tc>
        <w:tc>
          <w:tcPr>
            <w:tcW w:w="924" w:type="dxa"/>
            <w:tcBorders>
              <w:top w:val="single" w:sz="4" w:space="0" w:color="000000"/>
              <w:left w:val="single" w:sz="4" w:space="0" w:color="000000"/>
              <w:bottom w:val="single" w:sz="4" w:space="0" w:color="000000"/>
              <w:right w:val="single" w:sz="4" w:space="0" w:color="000000"/>
            </w:tcBorders>
            <w:hideMark/>
          </w:tcPr>
          <w:p w14:paraId="2DE8B430"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50</w:t>
            </w:r>
          </w:p>
        </w:tc>
        <w:tc>
          <w:tcPr>
            <w:tcW w:w="840" w:type="dxa"/>
            <w:tcBorders>
              <w:top w:val="single" w:sz="4" w:space="0" w:color="000000"/>
              <w:left w:val="single" w:sz="4" w:space="0" w:color="000000"/>
              <w:bottom w:val="single" w:sz="4" w:space="0" w:color="000000"/>
              <w:right w:val="single" w:sz="4" w:space="0" w:color="000000"/>
            </w:tcBorders>
            <w:hideMark/>
          </w:tcPr>
          <w:p w14:paraId="53556370"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UN</w:t>
            </w:r>
          </w:p>
        </w:tc>
        <w:tc>
          <w:tcPr>
            <w:tcW w:w="4144" w:type="dxa"/>
            <w:tcBorders>
              <w:top w:val="single" w:sz="4" w:space="0" w:color="000000"/>
              <w:left w:val="single" w:sz="4" w:space="0" w:color="000000"/>
              <w:bottom w:val="single" w:sz="4" w:space="0" w:color="000000"/>
              <w:right w:val="single" w:sz="4" w:space="0" w:color="000000"/>
            </w:tcBorders>
            <w:hideMark/>
          </w:tcPr>
          <w:p w14:paraId="0DD49CE7"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REFLETOR SOLAR – AREAS EXTERNAS</w:t>
            </w:r>
          </w:p>
          <w:p w14:paraId="3093FBE5"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-50W, BRANCO FRIO</w:t>
            </w:r>
          </w:p>
          <w:p w14:paraId="38335FF3"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w:t>
            </w:r>
            <w:r w:rsidRPr="00186A56">
              <w:rPr>
                <w:rFonts w:ascii="Calibri" w:eastAsia="Calibri" w:hAnsi="Calibri"/>
                <w:b/>
                <w:color w:val="666666"/>
                <w:sz w:val="18"/>
                <w:szCs w:val="18"/>
                <w:shd w:val="clear" w:color="auto" w:fill="FFFFFF"/>
                <w:lang w:eastAsia="pt-BR"/>
              </w:rPr>
              <w:t xml:space="preserve"> </w:t>
            </w:r>
            <w:r w:rsidRPr="00186A56">
              <w:rPr>
                <w:rFonts w:ascii="Calibri" w:eastAsia="Calibri" w:hAnsi="Calibri"/>
                <w:b/>
                <w:sz w:val="18"/>
                <w:szCs w:val="18"/>
                <w:lang w:eastAsia="pt-BR"/>
              </w:rPr>
              <w:t>Fonte de Energia: Solar</w:t>
            </w:r>
          </w:p>
        </w:tc>
        <w:tc>
          <w:tcPr>
            <w:tcW w:w="918" w:type="dxa"/>
            <w:tcBorders>
              <w:top w:val="single" w:sz="4" w:space="0" w:color="000000"/>
              <w:left w:val="single" w:sz="4" w:space="0" w:color="000000"/>
              <w:bottom w:val="single" w:sz="4" w:space="0" w:color="000000"/>
              <w:right w:val="single" w:sz="4" w:space="0" w:color="000000"/>
            </w:tcBorders>
          </w:tcPr>
          <w:p w14:paraId="25F4CC5D" w14:textId="267DCA1B"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MGC</w:t>
            </w:r>
          </w:p>
        </w:tc>
        <w:tc>
          <w:tcPr>
            <w:tcW w:w="1415" w:type="dxa"/>
            <w:tcBorders>
              <w:top w:val="single" w:sz="4" w:space="0" w:color="000000"/>
              <w:left w:val="single" w:sz="4" w:space="0" w:color="000000"/>
              <w:bottom w:val="single" w:sz="4" w:space="0" w:color="000000"/>
              <w:right w:val="single" w:sz="4" w:space="0" w:color="000000"/>
            </w:tcBorders>
          </w:tcPr>
          <w:p w14:paraId="3B50D285" w14:textId="26E4F64B"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210,00</w:t>
            </w:r>
          </w:p>
        </w:tc>
        <w:tc>
          <w:tcPr>
            <w:tcW w:w="1410" w:type="dxa"/>
            <w:tcBorders>
              <w:top w:val="single" w:sz="4" w:space="0" w:color="000000"/>
              <w:left w:val="single" w:sz="4" w:space="0" w:color="000000"/>
              <w:bottom w:val="single" w:sz="4" w:space="0" w:color="000000"/>
              <w:right w:val="single" w:sz="4" w:space="0" w:color="000000"/>
            </w:tcBorders>
          </w:tcPr>
          <w:p w14:paraId="26A8FDC7" w14:textId="7EE352C7"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10.500,00</w:t>
            </w:r>
          </w:p>
        </w:tc>
      </w:tr>
      <w:tr w:rsidR="00186A56" w:rsidRPr="00186A56" w14:paraId="4D2341ED" w14:textId="77777777" w:rsidTr="00186A56">
        <w:tc>
          <w:tcPr>
            <w:tcW w:w="697" w:type="dxa"/>
            <w:tcBorders>
              <w:top w:val="single" w:sz="4" w:space="0" w:color="000000"/>
              <w:left w:val="single" w:sz="4" w:space="0" w:color="000000"/>
              <w:bottom w:val="single" w:sz="4" w:space="0" w:color="000000"/>
              <w:right w:val="single" w:sz="4" w:space="0" w:color="000000"/>
            </w:tcBorders>
            <w:hideMark/>
          </w:tcPr>
          <w:p w14:paraId="2C02D405"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14</w:t>
            </w:r>
          </w:p>
        </w:tc>
        <w:tc>
          <w:tcPr>
            <w:tcW w:w="924" w:type="dxa"/>
            <w:tcBorders>
              <w:top w:val="single" w:sz="4" w:space="0" w:color="000000"/>
              <w:left w:val="single" w:sz="4" w:space="0" w:color="000000"/>
              <w:bottom w:val="single" w:sz="4" w:space="0" w:color="000000"/>
              <w:right w:val="single" w:sz="4" w:space="0" w:color="000000"/>
            </w:tcBorders>
            <w:hideMark/>
          </w:tcPr>
          <w:p w14:paraId="038C9F3C"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100</w:t>
            </w:r>
          </w:p>
        </w:tc>
        <w:tc>
          <w:tcPr>
            <w:tcW w:w="840" w:type="dxa"/>
            <w:tcBorders>
              <w:top w:val="single" w:sz="4" w:space="0" w:color="000000"/>
              <w:left w:val="single" w:sz="4" w:space="0" w:color="000000"/>
              <w:bottom w:val="single" w:sz="4" w:space="0" w:color="000000"/>
              <w:right w:val="single" w:sz="4" w:space="0" w:color="000000"/>
            </w:tcBorders>
            <w:hideMark/>
          </w:tcPr>
          <w:p w14:paraId="44C564FD"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UN</w:t>
            </w:r>
          </w:p>
        </w:tc>
        <w:tc>
          <w:tcPr>
            <w:tcW w:w="4144" w:type="dxa"/>
            <w:tcBorders>
              <w:top w:val="single" w:sz="4" w:space="0" w:color="000000"/>
              <w:left w:val="single" w:sz="4" w:space="0" w:color="000000"/>
              <w:bottom w:val="single" w:sz="4" w:space="0" w:color="000000"/>
              <w:right w:val="single" w:sz="4" w:space="0" w:color="000000"/>
            </w:tcBorders>
          </w:tcPr>
          <w:p w14:paraId="63C00D7B"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ESPETO PARA JARDIM SPOT ABS</w:t>
            </w:r>
          </w:p>
          <w:p w14:paraId="59D22423"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-Luz cor Branco frio</w:t>
            </w:r>
          </w:p>
          <w:p w14:paraId="6DC1479A"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 Suporte LED, com foco de luz direcionável;</w:t>
            </w:r>
          </w:p>
          <w:p w14:paraId="2AE4C693"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-Carrega durante o dia com a luz do sol e acende automaticamente ao escurecer;</w:t>
            </w:r>
          </w:p>
          <w:p w14:paraId="25A2B0F9"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-Iluminação máxima nas primeira 6h e iluminação reduzida nas próximas 4h;</w:t>
            </w:r>
          </w:p>
          <w:p w14:paraId="6D6C0371"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-Inclui bateria de lítio recarregável que pode ser substituída;</w:t>
            </w:r>
          </w:p>
          <w:p w14:paraId="63CCEEB9" w14:textId="77777777" w:rsidR="00186A56" w:rsidRPr="00186A56" w:rsidRDefault="00186A56" w:rsidP="00186A56">
            <w:pPr>
              <w:jc w:val="both"/>
              <w:rPr>
                <w:rFonts w:ascii="Calibri" w:eastAsia="Calibri" w:hAnsi="Calibri"/>
                <w:b/>
                <w:sz w:val="18"/>
                <w:szCs w:val="18"/>
                <w:lang w:eastAsia="pt-BR"/>
              </w:rPr>
            </w:pPr>
            <w:r w:rsidRPr="00186A56">
              <w:rPr>
                <w:rFonts w:ascii="Calibri" w:eastAsia="Calibri" w:hAnsi="Calibri"/>
                <w:b/>
                <w:sz w:val="18"/>
                <w:szCs w:val="18"/>
                <w:lang w:eastAsia="pt-BR"/>
              </w:rPr>
              <w:t>-</w:t>
            </w:r>
            <w:proofErr w:type="gramStart"/>
            <w:r w:rsidRPr="00186A56">
              <w:rPr>
                <w:rFonts w:ascii="Calibri" w:eastAsia="Calibri" w:hAnsi="Calibri"/>
                <w:b/>
                <w:sz w:val="18"/>
                <w:szCs w:val="18"/>
                <w:lang w:eastAsia="pt-BR"/>
              </w:rPr>
              <w:t>produzida</w:t>
            </w:r>
            <w:proofErr w:type="gramEnd"/>
            <w:r w:rsidRPr="00186A56">
              <w:rPr>
                <w:rFonts w:ascii="Calibri" w:eastAsia="Calibri" w:hAnsi="Calibri"/>
                <w:b/>
                <w:sz w:val="18"/>
                <w:szCs w:val="18"/>
                <w:lang w:eastAsia="pt-BR"/>
              </w:rPr>
              <w:t xml:space="preserve"> em plástico de alta resistência (ABS)</w:t>
            </w:r>
          </w:p>
          <w:p w14:paraId="47EF25F8" w14:textId="77777777" w:rsidR="00186A56" w:rsidRPr="00186A56" w:rsidRDefault="00186A56" w:rsidP="00186A56">
            <w:pPr>
              <w:jc w:val="both"/>
              <w:rPr>
                <w:rFonts w:ascii="Calibri" w:eastAsia="Calibri" w:hAnsi="Calibri"/>
                <w:b/>
                <w:sz w:val="18"/>
                <w:szCs w:val="18"/>
                <w:lang w:eastAsia="pt-BR"/>
              </w:rPr>
            </w:pPr>
          </w:p>
        </w:tc>
        <w:tc>
          <w:tcPr>
            <w:tcW w:w="918" w:type="dxa"/>
            <w:tcBorders>
              <w:top w:val="single" w:sz="4" w:space="0" w:color="000000"/>
              <w:left w:val="single" w:sz="4" w:space="0" w:color="000000"/>
              <w:bottom w:val="single" w:sz="4" w:space="0" w:color="000000"/>
              <w:right w:val="single" w:sz="4" w:space="0" w:color="000000"/>
            </w:tcBorders>
          </w:tcPr>
          <w:p w14:paraId="3C90711D" w14:textId="18605508"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BIAMAX</w:t>
            </w:r>
          </w:p>
        </w:tc>
        <w:tc>
          <w:tcPr>
            <w:tcW w:w="1415" w:type="dxa"/>
            <w:tcBorders>
              <w:top w:val="single" w:sz="4" w:space="0" w:color="000000"/>
              <w:left w:val="single" w:sz="4" w:space="0" w:color="000000"/>
              <w:bottom w:val="single" w:sz="4" w:space="0" w:color="000000"/>
              <w:right w:val="single" w:sz="4" w:space="0" w:color="000000"/>
            </w:tcBorders>
          </w:tcPr>
          <w:p w14:paraId="0C502D18" w14:textId="5D8B1868"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72,00</w:t>
            </w:r>
          </w:p>
        </w:tc>
        <w:tc>
          <w:tcPr>
            <w:tcW w:w="1410" w:type="dxa"/>
            <w:tcBorders>
              <w:top w:val="single" w:sz="4" w:space="0" w:color="000000"/>
              <w:left w:val="single" w:sz="4" w:space="0" w:color="000000"/>
              <w:bottom w:val="single" w:sz="4" w:space="0" w:color="000000"/>
              <w:right w:val="single" w:sz="4" w:space="0" w:color="000000"/>
            </w:tcBorders>
          </w:tcPr>
          <w:p w14:paraId="7ADEB719" w14:textId="2293A360" w:rsidR="00186A56" w:rsidRPr="00186A56" w:rsidRDefault="009A02D6" w:rsidP="00186A56">
            <w:pPr>
              <w:jc w:val="both"/>
              <w:rPr>
                <w:rFonts w:ascii="Calibri" w:eastAsia="Calibri" w:hAnsi="Calibri"/>
                <w:b/>
                <w:sz w:val="18"/>
                <w:szCs w:val="18"/>
                <w:lang w:eastAsia="pt-BR"/>
              </w:rPr>
            </w:pPr>
            <w:r>
              <w:rPr>
                <w:rFonts w:ascii="Calibri" w:eastAsia="Calibri" w:hAnsi="Calibri"/>
                <w:b/>
                <w:sz w:val="18"/>
                <w:szCs w:val="18"/>
                <w:lang w:eastAsia="pt-BR"/>
              </w:rPr>
              <w:t>7.200,00</w:t>
            </w:r>
          </w:p>
        </w:tc>
      </w:tr>
      <w:tr w:rsidR="00186A56" w:rsidRPr="00186A56" w14:paraId="7DF55B87" w14:textId="77777777" w:rsidTr="00186A56">
        <w:tc>
          <w:tcPr>
            <w:tcW w:w="697" w:type="dxa"/>
            <w:tcBorders>
              <w:top w:val="single" w:sz="4" w:space="0" w:color="000000"/>
              <w:left w:val="single" w:sz="4" w:space="0" w:color="000000"/>
              <w:bottom w:val="single" w:sz="4" w:space="0" w:color="000000"/>
              <w:right w:val="single" w:sz="4" w:space="0" w:color="000000"/>
            </w:tcBorders>
            <w:hideMark/>
          </w:tcPr>
          <w:p w14:paraId="5CA50713"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15</w:t>
            </w:r>
          </w:p>
        </w:tc>
        <w:tc>
          <w:tcPr>
            <w:tcW w:w="924" w:type="dxa"/>
            <w:tcBorders>
              <w:top w:val="single" w:sz="4" w:space="0" w:color="000000"/>
              <w:left w:val="single" w:sz="4" w:space="0" w:color="000000"/>
              <w:bottom w:val="single" w:sz="4" w:space="0" w:color="000000"/>
              <w:right w:val="single" w:sz="4" w:space="0" w:color="000000"/>
            </w:tcBorders>
            <w:hideMark/>
          </w:tcPr>
          <w:p w14:paraId="420D45E9"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50</w:t>
            </w:r>
          </w:p>
        </w:tc>
        <w:tc>
          <w:tcPr>
            <w:tcW w:w="840" w:type="dxa"/>
            <w:tcBorders>
              <w:top w:val="single" w:sz="4" w:space="0" w:color="000000"/>
              <w:left w:val="single" w:sz="4" w:space="0" w:color="000000"/>
              <w:bottom w:val="single" w:sz="4" w:space="0" w:color="000000"/>
              <w:right w:val="single" w:sz="4" w:space="0" w:color="000000"/>
            </w:tcBorders>
            <w:hideMark/>
          </w:tcPr>
          <w:p w14:paraId="123FC59A"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UN</w:t>
            </w:r>
          </w:p>
        </w:tc>
        <w:tc>
          <w:tcPr>
            <w:tcW w:w="4144" w:type="dxa"/>
            <w:tcBorders>
              <w:top w:val="single" w:sz="4" w:space="0" w:color="000000"/>
              <w:left w:val="single" w:sz="4" w:space="0" w:color="000000"/>
              <w:bottom w:val="single" w:sz="4" w:space="0" w:color="000000"/>
              <w:right w:val="single" w:sz="4" w:space="0" w:color="000000"/>
            </w:tcBorders>
          </w:tcPr>
          <w:p w14:paraId="338C6323"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ESPETO PARA JARDIM SPOT ABS</w:t>
            </w:r>
          </w:p>
          <w:p w14:paraId="2BC4066A"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-Luz cor Verde</w:t>
            </w:r>
          </w:p>
          <w:p w14:paraId="1A36DC0A"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 Suporte LED, com foco de luz direcionável;</w:t>
            </w:r>
          </w:p>
          <w:p w14:paraId="45A422B5"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-Carrega durante o dia com a luz do sol e acende automaticamente ao escurecer;</w:t>
            </w:r>
          </w:p>
          <w:p w14:paraId="44D440A3"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-Iluminação máxima nas primeira 6h e iluminação reduzida nas próximas 4h;</w:t>
            </w:r>
          </w:p>
          <w:p w14:paraId="1DC0809D"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-Inclui bateria de lítio recarregável que pode ser substituída;</w:t>
            </w:r>
          </w:p>
          <w:p w14:paraId="7D12C0E0" w14:textId="77777777" w:rsidR="00186A56" w:rsidRPr="00186A56" w:rsidRDefault="00186A56" w:rsidP="00186A56">
            <w:pPr>
              <w:rPr>
                <w:rFonts w:ascii="Calibri" w:eastAsia="Calibri" w:hAnsi="Calibri"/>
                <w:b/>
                <w:sz w:val="18"/>
                <w:szCs w:val="18"/>
                <w:lang w:eastAsia="pt-BR"/>
              </w:rPr>
            </w:pPr>
            <w:r w:rsidRPr="00186A56">
              <w:rPr>
                <w:rFonts w:ascii="Calibri" w:eastAsia="Calibri" w:hAnsi="Calibri"/>
                <w:b/>
                <w:sz w:val="18"/>
                <w:szCs w:val="18"/>
                <w:lang w:eastAsia="pt-BR"/>
              </w:rPr>
              <w:t>-</w:t>
            </w:r>
            <w:proofErr w:type="gramStart"/>
            <w:r w:rsidRPr="00186A56">
              <w:rPr>
                <w:rFonts w:ascii="Calibri" w:eastAsia="Calibri" w:hAnsi="Calibri"/>
                <w:b/>
                <w:sz w:val="18"/>
                <w:szCs w:val="18"/>
                <w:lang w:eastAsia="pt-BR"/>
              </w:rPr>
              <w:t>produzida</w:t>
            </w:r>
            <w:proofErr w:type="gramEnd"/>
            <w:r w:rsidRPr="00186A56">
              <w:rPr>
                <w:rFonts w:ascii="Calibri" w:eastAsia="Calibri" w:hAnsi="Calibri"/>
                <w:b/>
                <w:sz w:val="18"/>
                <w:szCs w:val="18"/>
                <w:lang w:eastAsia="pt-BR"/>
              </w:rPr>
              <w:t xml:space="preserve"> em plástico de alta resistência (ABS)</w:t>
            </w:r>
          </w:p>
          <w:p w14:paraId="537E5A45" w14:textId="77777777" w:rsidR="00186A56" w:rsidRPr="00186A56" w:rsidRDefault="00186A56" w:rsidP="00186A56">
            <w:pPr>
              <w:jc w:val="both"/>
              <w:rPr>
                <w:rFonts w:ascii="Calibri" w:eastAsia="Calibri" w:hAnsi="Calibri"/>
                <w:b/>
                <w:sz w:val="18"/>
                <w:szCs w:val="18"/>
                <w:lang w:eastAsia="pt-BR"/>
              </w:rPr>
            </w:pPr>
          </w:p>
        </w:tc>
        <w:tc>
          <w:tcPr>
            <w:tcW w:w="918" w:type="dxa"/>
            <w:tcBorders>
              <w:top w:val="single" w:sz="4" w:space="0" w:color="000000"/>
              <w:left w:val="single" w:sz="4" w:space="0" w:color="000000"/>
              <w:bottom w:val="single" w:sz="4" w:space="0" w:color="000000"/>
              <w:right w:val="single" w:sz="4" w:space="0" w:color="000000"/>
            </w:tcBorders>
          </w:tcPr>
          <w:p w14:paraId="3159DD83" w14:textId="5A72084F" w:rsidR="00186A56" w:rsidRPr="00186A56" w:rsidRDefault="009A02D6" w:rsidP="00186A56">
            <w:pPr>
              <w:rPr>
                <w:rFonts w:ascii="Calibri" w:eastAsia="Calibri" w:hAnsi="Calibri"/>
                <w:b/>
                <w:sz w:val="18"/>
                <w:szCs w:val="18"/>
                <w:lang w:eastAsia="pt-BR"/>
              </w:rPr>
            </w:pPr>
            <w:r>
              <w:rPr>
                <w:rFonts w:ascii="Calibri" w:eastAsia="Calibri" w:hAnsi="Calibri"/>
                <w:b/>
                <w:sz w:val="18"/>
                <w:szCs w:val="18"/>
                <w:lang w:eastAsia="pt-BR"/>
              </w:rPr>
              <w:t>BIAMAX</w:t>
            </w:r>
          </w:p>
        </w:tc>
        <w:tc>
          <w:tcPr>
            <w:tcW w:w="1415" w:type="dxa"/>
            <w:tcBorders>
              <w:top w:val="single" w:sz="4" w:space="0" w:color="000000"/>
              <w:left w:val="single" w:sz="4" w:space="0" w:color="000000"/>
              <w:bottom w:val="single" w:sz="4" w:space="0" w:color="000000"/>
              <w:right w:val="single" w:sz="4" w:space="0" w:color="000000"/>
            </w:tcBorders>
          </w:tcPr>
          <w:p w14:paraId="5F93B943" w14:textId="27F30228" w:rsidR="00186A56" w:rsidRPr="00186A56" w:rsidRDefault="009A02D6" w:rsidP="00186A56">
            <w:pPr>
              <w:rPr>
                <w:rFonts w:ascii="Calibri" w:eastAsia="Calibri" w:hAnsi="Calibri"/>
                <w:b/>
                <w:sz w:val="18"/>
                <w:szCs w:val="18"/>
                <w:lang w:eastAsia="pt-BR"/>
              </w:rPr>
            </w:pPr>
            <w:r>
              <w:rPr>
                <w:rFonts w:ascii="Calibri" w:eastAsia="Calibri" w:hAnsi="Calibri"/>
                <w:b/>
                <w:sz w:val="18"/>
                <w:szCs w:val="18"/>
                <w:lang w:eastAsia="pt-BR"/>
              </w:rPr>
              <w:t>95,00</w:t>
            </w:r>
          </w:p>
        </w:tc>
        <w:tc>
          <w:tcPr>
            <w:tcW w:w="1410" w:type="dxa"/>
            <w:tcBorders>
              <w:top w:val="single" w:sz="4" w:space="0" w:color="000000"/>
              <w:left w:val="single" w:sz="4" w:space="0" w:color="000000"/>
              <w:bottom w:val="single" w:sz="4" w:space="0" w:color="000000"/>
              <w:right w:val="single" w:sz="4" w:space="0" w:color="000000"/>
            </w:tcBorders>
          </w:tcPr>
          <w:p w14:paraId="413734E7" w14:textId="7092E47E" w:rsidR="00186A56" w:rsidRPr="00186A56" w:rsidRDefault="009A02D6" w:rsidP="00186A56">
            <w:pPr>
              <w:rPr>
                <w:rFonts w:ascii="Calibri" w:eastAsia="Calibri" w:hAnsi="Calibri"/>
                <w:b/>
                <w:sz w:val="18"/>
                <w:szCs w:val="18"/>
                <w:lang w:eastAsia="pt-BR"/>
              </w:rPr>
            </w:pPr>
            <w:r>
              <w:rPr>
                <w:rFonts w:ascii="Calibri" w:eastAsia="Calibri" w:hAnsi="Calibri"/>
                <w:b/>
                <w:sz w:val="18"/>
                <w:szCs w:val="18"/>
                <w:lang w:eastAsia="pt-BR"/>
              </w:rPr>
              <w:t>4.750,00</w:t>
            </w:r>
          </w:p>
        </w:tc>
      </w:tr>
    </w:tbl>
    <w:p w14:paraId="1E3E5D8E" w14:textId="0D19C37D" w:rsidR="00783F51" w:rsidRPr="00783F51" w:rsidRDefault="006E2D1C" w:rsidP="00186A56">
      <w:pPr>
        <w:widowControl w:val="0"/>
        <w:tabs>
          <w:tab w:val="left" w:pos="426"/>
          <w:tab w:val="left" w:pos="474"/>
        </w:tabs>
        <w:autoSpaceDE w:val="0"/>
        <w:autoSpaceDN w:val="0"/>
        <w:spacing w:after="0" w:line="240" w:lineRule="auto"/>
        <w:ind w:left="231"/>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DA</w:t>
      </w:r>
      <w:r w:rsidR="00783F51" w:rsidRPr="00783F51">
        <w:rPr>
          <w:rFonts w:ascii="Times New Roman" w:eastAsia="Times New Roman" w:hAnsi="Times New Roman" w:cs="Times New Roman"/>
          <w:b/>
          <w:bCs/>
          <w:spacing w:val="16"/>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ADESÃO</w:t>
      </w:r>
      <w:r w:rsidR="00783F51" w:rsidRPr="00783F51">
        <w:rPr>
          <w:rFonts w:ascii="Times New Roman" w:eastAsia="Times New Roman" w:hAnsi="Times New Roman" w:cs="Times New Roman"/>
          <w:b/>
          <w:bCs/>
          <w:spacing w:val="19"/>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À</w:t>
      </w:r>
      <w:r w:rsidR="00783F51" w:rsidRPr="00783F51">
        <w:rPr>
          <w:rFonts w:ascii="Times New Roman" w:eastAsia="Times New Roman" w:hAnsi="Times New Roman" w:cs="Times New Roman"/>
          <w:b/>
          <w:bCs/>
          <w:spacing w:val="16"/>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ATA</w:t>
      </w:r>
      <w:r w:rsidR="00783F51" w:rsidRPr="00783F51">
        <w:rPr>
          <w:rFonts w:ascii="Times New Roman" w:eastAsia="Times New Roman" w:hAnsi="Times New Roman" w:cs="Times New Roman"/>
          <w:b/>
          <w:bCs/>
          <w:spacing w:val="19"/>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DE</w:t>
      </w:r>
      <w:r w:rsidR="00783F51" w:rsidRPr="00783F51">
        <w:rPr>
          <w:rFonts w:ascii="Times New Roman" w:eastAsia="Times New Roman" w:hAnsi="Times New Roman" w:cs="Times New Roman"/>
          <w:b/>
          <w:bCs/>
          <w:spacing w:val="18"/>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REGISTRO</w:t>
      </w:r>
      <w:r w:rsidR="00783F51" w:rsidRPr="00783F51">
        <w:rPr>
          <w:rFonts w:ascii="Times New Roman" w:eastAsia="Times New Roman" w:hAnsi="Times New Roman" w:cs="Times New Roman"/>
          <w:b/>
          <w:bCs/>
          <w:spacing w:val="19"/>
          <w:kern w:val="0"/>
          <w:sz w:val="24"/>
          <w:szCs w:val="24"/>
          <w:lang w:val="pt-PT"/>
          <w14:ligatures w14:val="none"/>
        </w:rPr>
        <w:t xml:space="preserve"> </w:t>
      </w:r>
      <w:r w:rsidR="00783F51" w:rsidRPr="00783F51">
        <w:rPr>
          <w:rFonts w:ascii="Times New Roman" w:eastAsia="Times New Roman" w:hAnsi="Times New Roman" w:cs="Times New Roman"/>
          <w:b/>
          <w:bCs/>
          <w:kern w:val="0"/>
          <w:sz w:val="24"/>
          <w:szCs w:val="24"/>
          <w:lang w:val="pt-PT"/>
          <w14:ligatures w14:val="none"/>
        </w:rPr>
        <w:t>DE</w:t>
      </w:r>
      <w:r w:rsidR="00783F51" w:rsidRPr="00783F51">
        <w:rPr>
          <w:rFonts w:ascii="Times New Roman" w:eastAsia="Times New Roman" w:hAnsi="Times New Roman" w:cs="Times New Roman"/>
          <w:b/>
          <w:bCs/>
          <w:spacing w:val="18"/>
          <w:kern w:val="0"/>
          <w:sz w:val="24"/>
          <w:szCs w:val="24"/>
          <w:lang w:val="pt-PT"/>
          <w14:ligatures w14:val="none"/>
        </w:rPr>
        <w:t xml:space="preserve"> </w:t>
      </w:r>
      <w:r w:rsidR="00783F51" w:rsidRPr="00783F51">
        <w:rPr>
          <w:rFonts w:ascii="Times New Roman" w:eastAsia="Times New Roman" w:hAnsi="Times New Roman" w:cs="Times New Roman"/>
          <w:b/>
          <w:bCs/>
          <w:spacing w:val="-2"/>
          <w:kern w:val="0"/>
          <w:sz w:val="24"/>
          <w:szCs w:val="24"/>
          <w:lang w:val="pt-PT"/>
          <w14:ligatures w14:val="none"/>
        </w:rPr>
        <w:t>PREÇOS</w:t>
      </w:r>
    </w:p>
    <w:p w14:paraId="5997CE2D" w14:textId="77777777" w:rsidR="00783F51" w:rsidRPr="00783F51" w:rsidRDefault="00783F51" w:rsidP="006E2D1C">
      <w:pPr>
        <w:widowControl w:val="0"/>
        <w:numPr>
          <w:ilvl w:val="1"/>
          <w:numId w:val="21"/>
        </w:numPr>
        <w:tabs>
          <w:tab w:val="left" w:pos="426"/>
          <w:tab w:val="left" w:pos="595"/>
        </w:tabs>
        <w:autoSpaceDE w:val="0"/>
        <w:autoSpaceDN w:val="0"/>
        <w:spacing w:after="0" w:line="271"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 será admitida a adesão à ata de registro de preços decorrente desta licitação, em razão da capacidade de gerenciamento, atos de controle e administração do órgão acerca do SRP.</w:t>
      </w:r>
    </w:p>
    <w:p w14:paraId="2FCD7A07" w14:textId="77777777" w:rsidR="00783F51" w:rsidRPr="00783F51" w:rsidRDefault="00783F51" w:rsidP="006E2D1C">
      <w:pPr>
        <w:widowControl w:val="0"/>
        <w:numPr>
          <w:ilvl w:val="0"/>
          <w:numId w:val="21"/>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VIGÊNCIA</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ATA</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REGISTRO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PREÇOS</w:t>
      </w:r>
    </w:p>
    <w:p w14:paraId="78CF24AC" w14:textId="77777777" w:rsidR="00783F51" w:rsidRPr="00783F51" w:rsidRDefault="00783F51" w:rsidP="006E2D1C">
      <w:pPr>
        <w:widowControl w:val="0"/>
        <w:numPr>
          <w:ilvl w:val="1"/>
          <w:numId w:val="21"/>
        </w:numPr>
        <w:tabs>
          <w:tab w:val="left" w:pos="426"/>
          <w:tab w:val="left" w:pos="602"/>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2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vigência</w:t>
      </w:r>
      <w:r w:rsidRPr="00783F51">
        <w:rPr>
          <w:rFonts w:ascii="Times New Roman" w:eastAsia="Times New Roman" w:hAnsi="Times New Roman" w:cs="Times New Roman"/>
          <w:spacing w:val="2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registro</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preços</w:t>
      </w:r>
      <w:r w:rsidRPr="00783F51">
        <w:rPr>
          <w:rFonts w:ascii="Times New Roman" w:eastAsia="Times New Roman" w:hAnsi="Times New Roman" w:cs="Times New Roman"/>
          <w:spacing w:val="2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será de 01 (um) ano a contar da data da de sua assinatura, podendo ser prorrogada por igual período, renovando-se as quantidades registradas.  </w:t>
      </w:r>
    </w:p>
    <w:p w14:paraId="3DBEDB49" w14:textId="77777777" w:rsidR="00783F51" w:rsidRPr="00783F51" w:rsidRDefault="00783F51" w:rsidP="006E2D1C">
      <w:pPr>
        <w:widowControl w:val="0"/>
        <w:numPr>
          <w:ilvl w:val="0"/>
          <w:numId w:val="21"/>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DAS</w:t>
      </w:r>
      <w:r w:rsidRPr="00783F51">
        <w:rPr>
          <w:rFonts w:ascii="Times New Roman" w:eastAsia="Times New Roman" w:hAnsi="Times New Roman" w:cs="Times New Roman"/>
          <w:b/>
          <w:bCs/>
          <w:spacing w:val="1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ALTERAÇÕES</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2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QUANTITATIVOS</w:t>
      </w:r>
    </w:p>
    <w:p w14:paraId="5DEF62A6" w14:textId="77777777" w:rsidR="00783F51" w:rsidRPr="00783F51" w:rsidRDefault="00783F51" w:rsidP="006E2D1C">
      <w:pPr>
        <w:widowControl w:val="0"/>
        <w:numPr>
          <w:ilvl w:val="1"/>
          <w:numId w:val="21"/>
        </w:numPr>
        <w:tabs>
          <w:tab w:val="left" w:pos="426"/>
        </w:tabs>
        <w:autoSpaceDE w:val="0"/>
        <w:autoSpaceDN w:val="0"/>
        <w:spacing w:after="0" w:line="271"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Eventuais alterações contratuais reger-se-ão pela disciplina dos Artigos 124 e seguintes da Lei Federal nº 14.133/2021.</w:t>
      </w:r>
    </w:p>
    <w:p w14:paraId="43A8600F" w14:textId="77777777" w:rsidR="00783F51" w:rsidRPr="00783F51" w:rsidRDefault="00783F51" w:rsidP="006E2D1C">
      <w:pPr>
        <w:widowControl w:val="0"/>
        <w:numPr>
          <w:ilvl w:val="1"/>
          <w:numId w:val="21"/>
        </w:numPr>
        <w:tabs>
          <w:tab w:val="left" w:pos="426"/>
          <w:tab w:val="left" w:pos="597"/>
        </w:tabs>
        <w:autoSpaceDE w:val="0"/>
        <w:autoSpaceDN w:val="0"/>
        <w:spacing w:after="0" w:line="240" w:lineRule="auto"/>
        <w:ind w:right="23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 detentor da ata é obrigado a aceitar, nas mesmas condições contratuais, os acréscimos ou supressões que se fizerem necessários, até o limite de 25% (vinte e cinco por cento) do valor inicial atualizado do da ata de registro de preços.</w:t>
      </w:r>
    </w:p>
    <w:p w14:paraId="2D79EC8D" w14:textId="77777777" w:rsidR="00783F51" w:rsidRPr="00783F51" w:rsidRDefault="00783F51" w:rsidP="006E2D1C">
      <w:pPr>
        <w:widowControl w:val="0"/>
        <w:numPr>
          <w:ilvl w:val="1"/>
          <w:numId w:val="21"/>
        </w:numPr>
        <w:tabs>
          <w:tab w:val="left" w:pos="426"/>
          <w:tab w:val="left" w:pos="605"/>
        </w:tabs>
        <w:autoSpaceDE w:val="0"/>
        <w:autoSpaceDN w:val="0"/>
        <w:spacing w:after="0" w:line="240"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As supressões resultantes de acordo celebrado entre as partes poderão exceder o limite de 25% (vinte e cinco por cento) do valor inicial atualizado da ata de registro de preços.</w:t>
      </w:r>
    </w:p>
    <w:p w14:paraId="3974B38A" w14:textId="77777777" w:rsidR="00783F51" w:rsidRPr="00783F51" w:rsidRDefault="00783F51" w:rsidP="006E2D1C">
      <w:pPr>
        <w:widowControl w:val="0"/>
        <w:numPr>
          <w:ilvl w:val="1"/>
          <w:numId w:val="21"/>
        </w:numPr>
        <w:tabs>
          <w:tab w:val="left" w:pos="426"/>
        </w:tabs>
        <w:autoSpaceDE w:val="0"/>
        <w:autoSpaceDN w:val="0"/>
        <w:spacing w:after="0" w:line="271"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Registros que não caracterizam alteração da ata de registro de preços podem ser realizados por simples apostila, dispensada a celebração de termo aditivo, na forma do Artigo 136 da Lei Federal nº14.133/2021.</w:t>
      </w:r>
    </w:p>
    <w:p w14:paraId="4D189890" w14:textId="77777777" w:rsidR="00783F51" w:rsidRPr="00783F51" w:rsidRDefault="00783F51" w:rsidP="00783F51">
      <w:pPr>
        <w:widowControl w:val="0"/>
        <w:numPr>
          <w:ilvl w:val="1"/>
          <w:numId w:val="4"/>
        </w:numPr>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NEGOCIAÇÃO</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3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REGISTRADOS</w:t>
      </w:r>
    </w:p>
    <w:p w14:paraId="43A1A793" w14:textId="77777777" w:rsidR="00783F51" w:rsidRPr="00783F51" w:rsidRDefault="00783F51" w:rsidP="00783F51">
      <w:pPr>
        <w:widowControl w:val="0"/>
        <w:numPr>
          <w:ilvl w:val="2"/>
          <w:numId w:val="4"/>
        </w:numPr>
        <w:tabs>
          <w:tab w:val="left" w:pos="426"/>
          <w:tab w:val="left" w:pos="763"/>
        </w:tabs>
        <w:autoSpaceDE w:val="0"/>
        <w:autoSpaceDN w:val="0"/>
        <w:spacing w:after="0" w:line="240"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Na hipótese de o preço de mercado tornar-se superior ao preço registrado e o fornecedor não poder cumprir as obrigações estabelecidas na ata, será facultado ao </w:t>
      </w:r>
      <w:r w:rsidRPr="00783F51">
        <w:rPr>
          <w:rFonts w:ascii="Times New Roman" w:eastAsia="Times New Roman" w:hAnsi="Times New Roman" w:cs="Times New Roman"/>
          <w:kern w:val="0"/>
          <w:sz w:val="24"/>
          <w:szCs w:val="24"/>
          <w:lang w:val="pt-PT"/>
          <w14:ligatures w14:val="none"/>
        </w:rPr>
        <w:lastRenderedPageBreak/>
        <w:t>fornecedor requerer ao gerenciador a alteração do preço registrado, mediante comprovação de fato superveniente que supostamente o impossibilite de cumprir o compromisso.</w:t>
      </w:r>
    </w:p>
    <w:p w14:paraId="2BA69562" w14:textId="77777777" w:rsidR="00783F51" w:rsidRPr="00783F51" w:rsidRDefault="00783F51" w:rsidP="00783F51">
      <w:pPr>
        <w:widowControl w:val="0"/>
        <w:tabs>
          <w:tab w:val="left" w:pos="0"/>
          <w:tab w:val="left" w:pos="474"/>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7. DA</w:t>
      </w:r>
      <w:r w:rsidRPr="00783F51">
        <w:rPr>
          <w:rFonts w:ascii="Times New Roman" w:eastAsia="Times New Roman" w:hAnsi="Times New Roman" w:cs="Times New Roman"/>
          <w:b/>
          <w:bCs/>
          <w:spacing w:val="2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ALTERAÇÃO</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OU</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ATUALIZAÇÃO</w:t>
      </w:r>
      <w:r w:rsidRPr="00783F51">
        <w:rPr>
          <w:rFonts w:ascii="Times New Roman" w:eastAsia="Times New Roman" w:hAnsi="Times New Roman" w:cs="Times New Roman"/>
          <w:b/>
          <w:bCs/>
          <w:spacing w:val="28"/>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w:t>
      </w:r>
      <w:r w:rsidRPr="00783F51">
        <w:rPr>
          <w:rFonts w:ascii="Times New Roman" w:eastAsia="Times New Roman" w:hAnsi="Times New Roman" w:cs="Times New Roman"/>
          <w:b/>
          <w:bCs/>
          <w:spacing w:val="26"/>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REGISTRADOS</w:t>
      </w:r>
    </w:p>
    <w:p w14:paraId="30BDA86B" w14:textId="77777777" w:rsidR="00783F51" w:rsidRPr="00783F51" w:rsidRDefault="00783F51" w:rsidP="00783F51">
      <w:pPr>
        <w:widowControl w:val="0"/>
        <w:tabs>
          <w:tab w:val="left" w:pos="426"/>
          <w:tab w:val="left" w:pos="602"/>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7.1 Havendo alteração de preços dos Materiais Elétricos, tabelados por órgãos oficiais competentes,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registrados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poderão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reequilibrados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conformidade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modificações ocorridas, conforme restar efetivamente demonstrado.</w:t>
      </w:r>
    </w:p>
    <w:p w14:paraId="76F2E636" w14:textId="77777777" w:rsidR="00783F51" w:rsidRPr="00783F51" w:rsidRDefault="00783F51" w:rsidP="00783F51">
      <w:pPr>
        <w:widowControl w:val="0"/>
        <w:tabs>
          <w:tab w:val="left" w:pos="426"/>
          <w:tab w:val="left" w:pos="602"/>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7.2 Na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acima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mantida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diferença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apurada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originalmente constante na proposta original e objeto do registro e o preço da tabela da época.</w:t>
      </w:r>
    </w:p>
    <w:p w14:paraId="5F76A18C" w14:textId="77777777" w:rsidR="00783F51" w:rsidRPr="00783F51" w:rsidRDefault="00783F51" w:rsidP="00783F51">
      <w:pPr>
        <w:widowControl w:val="0"/>
        <w:tabs>
          <w:tab w:val="left" w:pos="426"/>
          <w:tab w:val="left" w:pos="746"/>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7.3 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disposto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7.1</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aplica-se,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igualmente,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incidência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novos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impostos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taxas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 de alteração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alíquotas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já</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existentes, 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supervenientes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imprevisíveis, 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previsíveis, de consequências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incalculáveis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impactem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custo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devendo 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pedido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reequilíbrio econômico-financeiro ser analisado na forma do artigo 124, inciso II, alínea “d”, da Lei Federal nº </w:t>
      </w:r>
      <w:r w:rsidRPr="00783F51">
        <w:rPr>
          <w:rFonts w:ascii="Times New Roman" w:eastAsia="Times New Roman" w:hAnsi="Times New Roman" w:cs="Times New Roman"/>
          <w:spacing w:val="-2"/>
          <w:kern w:val="0"/>
          <w:sz w:val="24"/>
          <w:szCs w:val="24"/>
          <w:lang w:val="pt-PT"/>
          <w14:ligatures w14:val="none"/>
        </w:rPr>
        <w:t>14.133/2021.</w:t>
      </w:r>
    </w:p>
    <w:p w14:paraId="6520627B" w14:textId="77777777" w:rsidR="00783F51" w:rsidRPr="00783F51" w:rsidRDefault="00783F51" w:rsidP="00783F51">
      <w:pPr>
        <w:widowControl w:val="0"/>
        <w:tabs>
          <w:tab w:val="left" w:pos="426"/>
        </w:tabs>
        <w:autoSpaceDE w:val="0"/>
        <w:autoSpaceDN w:val="0"/>
        <w:spacing w:after="0" w:line="271" w:lineRule="auto"/>
        <w:ind w:right="244"/>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8. DO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CANCELAMENTO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REGISTRO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LICITANTE</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VENCEDOR</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DOS</w:t>
      </w:r>
      <w:r w:rsidRPr="00783F51">
        <w:rPr>
          <w:rFonts w:ascii="Times New Roman" w:eastAsia="Times New Roman" w:hAnsi="Times New Roman" w:cs="Times New Roman"/>
          <w:b/>
          <w:bCs/>
          <w:spacing w:val="80"/>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PREÇOS REGISTRADOS</w:t>
      </w:r>
    </w:p>
    <w:p w14:paraId="266EF4BB" w14:textId="77777777" w:rsidR="00783F51" w:rsidRPr="00783F51" w:rsidRDefault="00783F51" w:rsidP="00783F51">
      <w:pPr>
        <w:widowControl w:val="0"/>
        <w:numPr>
          <w:ilvl w:val="1"/>
          <w:numId w:val="6"/>
        </w:numPr>
        <w:tabs>
          <w:tab w:val="left" w:pos="426"/>
        </w:tabs>
        <w:autoSpaceDE w:val="0"/>
        <w:autoSpaceDN w:val="0"/>
        <w:spacing w:after="0" w:line="240" w:lineRule="auto"/>
        <w:ind w:right="235"/>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suspenso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cancelado,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facultada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defesa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prévia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interessado,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prazo de 05 (cinco) dias úteis, nos seguintes casos:</w:t>
      </w:r>
    </w:p>
    <w:p w14:paraId="09AF80EE" w14:textId="77777777" w:rsidR="00783F51" w:rsidRPr="00783F51" w:rsidRDefault="00783F51" w:rsidP="00783F51">
      <w:pPr>
        <w:widowControl w:val="0"/>
        <w:numPr>
          <w:ilvl w:val="0"/>
          <w:numId w:val="8"/>
        </w:numPr>
        <w:tabs>
          <w:tab w:val="left" w:pos="377"/>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quando:</w:t>
      </w:r>
    </w:p>
    <w:p w14:paraId="2CF1D984" w14:textId="77777777" w:rsidR="00783F51" w:rsidRPr="00783F51" w:rsidRDefault="00783F51" w:rsidP="00783F51">
      <w:pPr>
        <w:widowControl w:val="0"/>
        <w:numPr>
          <w:ilvl w:val="1"/>
          <w:numId w:val="8"/>
        </w:numPr>
        <w:tabs>
          <w:tab w:val="left" w:pos="426"/>
          <w:tab w:val="left" w:pos="496"/>
        </w:tabs>
        <w:autoSpaceDE w:val="0"/>
        <w:autoSpaceDN w:val="0"/>
        <w:spacing w:after="0" w:line="271"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exigências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instrumento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convocatório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origem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registro  de preços.</w:t>
      </w:r>
    </w:p>
    <w:p w14:paraId="5532797D" w14:textId="77777777" w:rsidR="00783F51" w:rsidRPr="00783F51" w:rsidRDefault="00783F51" w:rsidP="00783F51">
      <w:pPr>
        <w:widowControl w:val="0"/>
        <w:numPr>
          <w:ilvl w:val="1"/>
          <w:numId w:val="8"/>
        </w:numPr>
        <w:tabs>
          <w:tab w:val="left" w:pos="426"/>
          <w:tab w:val="left" w:pos="496"/>
        </w:tabs>
        <w:autoSpaceDE w:val="0"/>
        <w:autoSpaceDN w:val="0"/>
        <w:spacing w:after="0" w:line="271"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 fornecedor recusar-se a assinar a ata ou a formalizar contrato decorrente do registro de preços, se a Administração não aceitar sua justificativa.</w:t>
      </w:r>
    </w:p>
    <w:p w14:paraId="0C6B96C4" w14:textId="77777777" w:rsidR="00783F51" w:rsidRPr="00783F51" w:rsidRDefault="00783F51" w:rsidP="00783F51">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fornecedor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preços.</w:t>
      </w:r>
    </w:p>
    <w:p w14:paraId="16839554" w14:textId="77777777" w:rsidR="00783F51" w:rsidRPr="00783F51" w:rsidRDefault="00783F51" w:rsidP="00783F51">
      <w:pPr>
        <w:widowControl w:val="0"/>
        <w:numPr>
          <w:ilvl w:val="1"/>
          <w:numId w:val="8"/>
        </w:numPr>
        <w:tabs>
          <w:tab w:val="left" w:pos="426"/>
          <w:tab w:val="left" w:pos="508"/>
        </w:tabs>
        <w:autoSpaceDE w:val="0"/>
        <w:autoSpaceDN w:val="0"/>
        <w:spacing w:after="0" w:line="271" w:lineRule="auto"/>
        <w:ind w:right="24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Em qualquer das hipóteses de inexecução total ou parcial do contrato decorrente do registro de </w:t>
      </w:r>
      <w:r w:rsidRPr="00783F51">
        <w:rPr>
          <w:rFonts w:ascii="Times New Roman" w:eastAsia="Times New Roman" w:hAnsi="Times New Roman" w:cs="Times New Roman"/>
          <w:spacing w:val="-2"/>
          <w:kern w:val="0"/>
          <w:sz w:val="24"/>
          <w:szCs w:val="24"/>
          <w:lang w:val="pt-PT"/>
          <w14:ligatures w14:val="none"/>
        </w:rPr>
        <w:t>preços.</w:t>
      </w:r>
    </w:p>
    <w:p w14:paraId="51046CDD" w14:textId="77777777" w:rsidR="00783F51" w:rsidRPr="00783F51" w:rsidRDefault="00783F51" w:rsidP="00783F51">
      <w:pPr>
        <w:widowControl w:val="0"/>
        <w:numPr>
          <w:ilvl w:val="1"/>
          <w:numId w:val="8"/>
        </w:numPr>
        <w:tabs>
          <w:tab w:val="left" w:pos="426"/>
          <w:tab w:val="left" w:pos="467"/>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registrados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apresentarem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superiores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praticados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mercado.</w:t>
      </w:r>
    </w:p>
    <w:p w14:paraId="31D140B7" w14:textId="77777777" w:rsidR="00783F51" w:rsidRPr="00783F51" w:rsidRDefault="00783F51" w:rsidP="00783F51">
      <w:pPr>
        <w:widowControl w:val="0"/>
        <w:numPr>
          <w:ilvl w:val="1"/>
          <w:numId w:val="8"/>
        </w:numPr>
        <w:tabs>
          <w:tab w:val="left" w:pos="426"/>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razões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interesse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público,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devidamente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fundamentadas.</w:t>
      </w:r>
    </w:p>
    <w:p w14:paraId="43AC6B92" w14:textId="77777777" w:rsidR="00783F51" w:rsidRPr="00783F51" w:rsidRDefault="00783F51" w:rsidP="00783F51">
      <w:pPr>
        <w:widowControl w:val="0"/>
        <w:numPr>
          <w:ilvl w:val="0"/>
          <w:numId w:val="8"/>
        </w:numPr>
        <w:tabs>
          <w:tab w:val="left" w:pos="426"/>
          <w:tab w:val="left" w:pos="482"/>
        </w:tabs>
        <w:autoSpaceDE w:val="0"/>
        <w:autoSpaceDN w:val="0"/>
        <w:spacing w:after="0" w:line="271"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 fornecedor, quando, mediante solicitação por escrito, comprovar estar impossibilitado de cumprir as exigências do instrumento convocatório que deu origem ao registro de preços.</w:t>
      </w:r>
    </w:p>
    <w:p w14:paraId="48A797A1" w14:textId="77777777" w:rsidR="00783F51" w:rsidRPr="00783F51" w:rsidRDefault="00783F51" w:rsidP="00783F51">
      <w:pPr>
        <w:widowControl w:val="0"/>
        <w:tabs>
          <w:tab w:val="left" w:pos="426"/>
          <w:tab w:val="left" w:pos="631"/>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70E24A" w14:textId="77777777" w:rsidR="00783F51" w:rsidRPr="00783F51" w:rsidRDefault="00783F51" w:rsidP="00783F51">
      <w:pPr>
        <w:widowControl w:val="0"/>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lastRenderedPageBreak/>
        <w:t>9.DO</w:t>
      </w:r>
      <w:r w:rsidRPr="00783F51">
        <w:rPr>
          <w:rFonts w:ascii="Times New Roman" w:eastAsia="Times New Roman" w:hAnsi="Times New Roman" w:cs="Times New Roman"/>
          <w:b/>
          <w:bCs/>
          <w:spacing w:val="2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MODELOS</w:t>
      </w:r>
      <w:r w:rsidRPr="00783F51">
        <w:rPr>
          <w:rFonts w:ascii="Times New Roman" w:eastAsia="Times New Roman" w:hAnsi="Times New Roman" w:cs="Times New Roman"/>
          <w:b/>
          <w:bCs/>
          <w:spacing w:val="19"/>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20"/>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EXECUÇÃO</w:t>
      </w:r>
    </w:p>
    <w:p w14:paraId="65A612D0" w14:textId="77777777" w:rsidR="00783F51" w:rsidRPr="00783F51" w:rsidRDefault="00783F51" w:rsidP="00783F51">
      <w:pPr>
        <w:widowControl w:val="0"/>
        <w:tabs>
          <w:tab w:val="left" w:pos="426"/>
        </w:tabs>
        <w:autoSpaceDE w:val="0"/>
        <w:autoSpaceDN w:val="0"/>
        <w:spacing w:after="0" w:line="240" w:lineRule="auto"/>
        <w:jc w:val="both"/>
        <w:outlineLvl w:val="3"/>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9.1.</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execução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objeto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seguirá</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a seguinte</w:t>
      </w:r>
      <w:r w:rsidRPr="00783F51">
        <w:rPr>
          <w:rFonts w:ascii="Times New Roman" w:eastAsia="Times New Roman" w:hAnsi="Times New Roman" w:cs="Times New Roman"/>
          <w:b/>
          <w:bCs/>
          <w:spacing w:val="-2"/>
          <w:kern w:val="0"/>
          <w:sz w:val="24"/>
          <w:szCs w:val="24"/>
          <w:lang w:val="pt-PT"/>
          <w14:ligatures w14:val="none"/>
        </w:rPr>
        <w:t xml:space="preserve"> dinâmica:</w:t>
      </w:r>
    </w:p>
    <w:p w14:paraId="2F2C9EEA" w14:textId="77777777" w:rsidR="00783F51" w:rsidRPr="00783F51" w:rsidRDefault="00783F51" w:rsidP="00783F51">
      <w:pPr>
        <w:widowControl w:val="0"/>
        <w:numPr>
          <w:ilvl w:val="0"/>
          <w:numId w:val="10"/>
        </w:numPr>
        <w:tabs>
          <w:tab w:val="left" w:pos="426"/>
          <w:tab w:val="left" w:pos="487"/>
        </w:tabs>
        <w:autoSpaceDE w:val="0"/>
        <w:autoSpaceDN w:val="0"/>
        <w:spacing w:after="0" w:line="240"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DD93951" w14:textId="77777777" w:rsidR="00783F51" w:rsidRPr="00783F51" w:rsidRDefault="00783F51" w:rsidP="00783F51">
      <w:pPr>
        <w:widowControl w:val="0"/>
        <w:numPr>
          <w:ilvl w:val="0"/>
          <w:numId w:val="10"/>
        </w:numPr>
        <w:tabs>
          <w:tab w:val="left" w:pos="426"/>
          <w:tab w:val="left" w:pos="532"/>
        </w:tabs>
        <w:autoSpaceDE w:val="0"/>
        <w:autoSpaceDN w:val="0"/>
        <w:spacing w:after="0" w:line="240"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O prazo para a entrega dos materiais e/ou produtos é de </w:t>
      </w:r>
      <w:r w:rsidRPr="00783F51">
        <w:rPr>
          <w:rFonts w:ascii="Times New Roman" w:eastAsia="Times New Roman" w:hAnsi="Times New Roman" w:cs="Times New Roman"/>
          <w:b/>
          <w:kern w:val="0"/>
          <w:sz w:val="24"/>
          <w:szCs w:val="24"/>
          <w:u w:val="single"/>
          <w:lang w:val="pt-PT"/>
          <w14:ligatures w14:val="none"/>
        </w:rPr>
        <w:t>05 (cinco) dias úteis</w:t>
      </w:r>
      <w:r w:rsidRPr="00783F51">
        <w:rPr>
          <w:rFonts w:ascii="Times New Roman" w:eastAsia="Times New Roman" w:hAnsi="Times New Roman" w:cs="Times New Roman"/>
          <w:kern w:val="0"/>
          <w:sz w:val="24"/>
          <w:szCs w:val="24"/>
          <w:lang w:val="pt-PT"/>
          <w14:ligatures w14:val="none"/>
        </w:rPr>
        <w:t>, a contar do recebimento da autorização de fornecimento emitida pelo setor de compras;</w:t>
      </w:r>
    </w:p>
    <w:p w14:paraId="7178CF1C" w14:textId="77777777" w:rsidR="00783F51" w:rsidRPr="00783F51" w:rsidRDefault="00783F51" w:rsidP="00783F51">
      <w:pPr>
        <w:widowControl w:val="0"/>
        <w:numPr>
          <w:ilvl w:val="0"/>
          <w:numId w:val="10"/>
        </w:numPr>
        <w:tabs>
          <w:tab w:val="left" w:pos="426"/>
          <w:tab w:val="left" w:pos="477"/>
        </w:tabs>
        <w:autoSpaceDE w:val="0"/>
        <w:autoSpaceDN w:val="0"/>
        <w:spacing w:after="0" w:line="240"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O horário de entrega dos materiais e/ou produtos será: turno da manhã das </w:t>
      </w:r>
      <w:r w:rsidRPr="00783F51">
        <w:rPr>
          <w:rFonts w:ascii="Times New Roman" w:eastAsia="Times New Roman" w:hAnsi="Times New Roman" w:cs="Times New Roman"/>
          <w:b/>
          <w:kern w:val="0"/>
          <w:sz w:val="24"/>
          <w:szCs w:val="24"/>
          <w:u w:val="single"/>
          <w:lang w:val="pt-PT"/>
          <w14:ligatures w14:val="none"/>
        </w:rPr>
        <w:t>08h às 11:30h e à tarde</w:t>
      </w:r>
      <w:r w:rsidRPr="00783F51">
        <w:rPr>
          <w:rFonts w:ascii="Times New Roman" w:eastAsia="Times New Roman" w:hAnsi="Times New Roman" w:cs="Times New Roman"/>
          <w:b/>
          <w:kern w:val="0"/>
          <w:sz w:val="24"/>
          <w:szCs w:val="24"/>
          <w:lang w:val="pt-PT"/>
          <w14:ligatures w14:val="none"/>
        </w:rPr>
        <w:t xml:space="preserve"> </w:t>
      </w:r>
      <w:r w:rsidRPr="00783F51">
        <w:rPr>
          <w:rFonts w:ascii="Times New Roman" w:eastAsia="Times New Roman" w:hAnsi="Times New Roman" w:cs="Times New Roman"/>
          <w:b/>
          <w:kern w:val="0"/>
          <w:sz w:val="24"/>
          <w:szCs w:val="24"/>
          <w:u w:val="single"/>
          <w:lang w:val="pt-PT"/>
          <w14:ligatures w14:val="none"/>
        </w:rPr>
        <w:t>das 13:30h às 17hs</w:t>
      </w:r>
      <w:r w:rsidRPr="00783F51">
        <w:rPr>
          <w:rFonts w:ascii="Times New Roman" w:eastAsia="Times New Roman" w:hAnsi="Times New Roman" w:cs="Times New Roman"/>
          <w:kern w:val="0"/>
          <w:sz w:val="24"/>
          <w:szCs w:val="24"/>
          <w:lang w:val="pt-PT"/>
          <w14:ligatures w14:val="none"/>
        </w:rPr>
        <w:t>.</w:t>
      </w:r>
    </w:p>
    <w:p w14:paraId="42AE5A96" w14:textId="77777777" w:rsidR="00783F51" w:rsidRPr="00783F51" w:rsidRDefault="00783F51" w:rsidP="00783F51">
      <w:pPr>
        <w:widowControl w:val="0"/>
        <w:numPr>
          <w:ilvl w:val="0"/>
          <w:numId w:val="10"/>
        </w:numPr>
        <w:tabs>
          <w:tab w:val="left" w:pos="426"/>
          <w:tab w:val="left" w:pos="496"/>
        </w:tabs>
        <w:autoSpaceDE w:val="0"/>
        <w:autoSpaceDN w:val="0"/>
        <w:spacing w:after="0" w:line="271"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CONTRATADA deverá fornecer os produtos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materiais conforme especificações,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marcas, validades e preços propostos na licitação, e nas quantidades solicitadas pelas secretarias;</w:t>
      </w:r>
    </w:p>
    <w:p w14:paraId="35D5F83F" w14:textId="77777777" w:rsidR="00783F51" w:rsidRPr="00783F51" w:rsidRDefault="00783F51" w:rsidP="00783F51">
      <w:pPr>
        <w:widowControl w:val="0"/>
        <w:numPr>
          <w:ilvl w:val="0"/>
          <w:numId w:val="10"/>
        </w:numPr>
        <w:tabs>
          <w:tab w:val="left" w:pos="426"/>
          <w:tab w:val="left" w:pos="460"/>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recebidos</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materiais/produtos</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marca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diferente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adjudicada;</w:t>
      </w:r>
    </w:p>
    <w:p w14:paraId="6CA154DD" w14:textId="77777777" w:rsidR="00783F51" w:rsidRPr="00783F51" w:rsidRDefault="00783F51" w:rsidP="00783F51">
      <w:pPr>
        <w:widowControl w:val="0"/>
        <w:numPr>
          <w:ilvl w:val="0"/>
          <w:numId w:val="10"/>
        </w:numPr>
        <w:tabs>
          <w:tab w:val="left" w:pos="426"/>
          <w:tab w:val="left" w:pos="504"/>
        </w:tabs>
        <w:autoSpaceDE w:val="0"/>
        <w:autoSpaceDN w:val="0"/>
        <w:spacing w:after="0" w:line="240"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0441832C" w14:textId="77777777" w:rsidR="00783F51" w:rsidRPr="00783F51" w:rsidRDefault="00783F51" w:rsidP="00783F51">
      <w:pPr>
        <w:widowControl w:val="0"/>
        <w:numPr>
          <w:ilvl w:val="0"/>
          <w:numId w:val="10"/>
        </w:numPr>
        <w:tabs>
          <w:tab w:val="left" w:pos="426"/>
        </w:tabs>
        <w:autoSpaceDE w:val="0"/>
        <w:autoSpaceDN w:val="0"/>
        <w:spacing w:after="0" w:line="240"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 recebimento definitivo não excluirá a responsabilidade da DETENTORA DA ATA pela perfeita qualidade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material/produto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fornecido,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cabendo-lhe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sanar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quaisquer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irregularidades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detectadas,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prazo de garantia do material/produto, quando da utilização desse;</w:t>
      </w:r>
    </w:p>
    <w:p w14:paraId="6051DD37" w14:textId="77777777" w:rsidR="00783F51" w:rsidRPr="00783F51" w:rsidRDefault="00783F51" w:rsidP="00783F51">
      <w:pPr>
        <w:widowControl w:val="0"/>
        <w:numPr>
          <w:ilvl w:val="0"/>
          <w:numId w:val="10"/>
        </w:numPr>
        <w:tabs>
          <w:tab w:val="left" w:pos="426"/>
        </w:tabs>
        <w:autoSpaceDE w:val="0"/>
        <w:autoSpaceDN w:val="0"/>
        <w:spacing w:after="0" w:line="240"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materiais/produtos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deverão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atender</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padrões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mínimos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qualidade</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FA06398" w14:textId="77777777" w:rsidR="00783F51" w:rsidRPr="00783F51" w:rsidRDefault="00783F51" w:rsidP="00783F51">
      <w:pPr>
        <w:widowControl w:val="0"/>
        <w:numPr>
          <w:ilvl w:val="0"/>
          <w:numId w:val="10"/>
        </w:numPr>
        <w:tabs>
          <w:tab w:val="left" w:pos="426"/>
          <w:tab w:val="left" w:pos="508"/>
        </w:tabs>
        <w:autoSpaceDE w:val="0"/>
        <w:autoSpaceDN w:val="0"/>
        <w:spacing w:after="0" w:line="240"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Entendem-se por materiais/produtos inadequados aqueles que apresentarem-se com inferior qualidade, e/ou fora das especificações exigidas e/ou deteriorações e/ou com indícios de violação.</w:t>
      </w:r>
    </w:p>
    <w:p w14:paraId="0719852E" w14:textId="77777777" w:rsidR="00783F51" w:rsidRPr="00783F51" w:rsidRDefault="00783F51" w:rsidP="00783F51">
      <w:pPr>
        <w:widowControl w:val="0"/>
        <w:numPr>
          <w:ilvl w:val="0"/>
          <w:numId w:val="10"/>
        </w:numPr>
        <w:tabs>
          <w:tab w:val="left" w:pos="426"/>
          <w:tab w:val="left" w:pos="489"/>
        </w:tabs>
        <w:autoSpaceDE w:val="0"/>
        <w:autoSpaceDN w:val="0"/>
        <w:spacing w:after="0" w:line="240"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Deverão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inclusos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preço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todos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custos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despesas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necessários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cumprimento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 xml:space="preserve">objeto, </w:t>
      </w:r>
      <w:r w:rsidRPr="00783F51">
        <w:rPr>
          <w:rFonts w:ascii="Times New Roman" w:eastAsia="Times New Roman" w:hAnsi="Times New Roman" w:cs="Times New Roman"/>
          <w:kern w:val="0"/>
          <w:sz w:val="24"/>
          <w:szCs w:val="24"/>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7916E9B5"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10. DA</w:t>
      </w:r>
      <w:r w:rsidRPr="00783F51">
        <w:rPr>
          <w:rFonts w:ascii="Times New Roman" w:eastAsia="Times New Roman" w:hAnsi="Times New Roman" w:cs="Times New Roman"/>
          <w:b/>
          <w:bCs/>
          <w:spacing w:val="10"/>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SUBCONTRATAÇÃO</w:t>
      </w:r>
    </w:p>
    <w:p w14:paraId="7F10C733"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admitida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subcontratação parcial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 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contratual.</w:t>
      </w:r>
    </w:p>
    <w:p w14:paraId="41B6F8DF" w14:textId="77777777" w:rsidR="00783F51" w:rsidRPr="00783F51" w:rsidRDefault="00783F51" w:rsidP="00783F51">
      <w:pPr>
        <w:widowControl w:val="0"/>
        <w:numPr>
          <w:ilvl w:val="0"/>
          <w:numId w:val="6"/>
        </w:numPr>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PREÇO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2"/>
          <w:kern w:val="0"/>
          <w:sz w:val="24"/>
          <w:szCs w:val="24"/>
          <w:lang w:val="pt-PT"/>
          <w14:ligatures w14:val="none"/>
        </w:rPr>
        <w:t xml:space="preserve"> PAGAMENTO</w:t>
      </w:r>
    </w:p>
    <w:p w14:paraId="23765AE8"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spacing w:val="-2"/>
          <w:kern w:val="0"/>
          <w:sz w:val="24"/>
          <w:szCs w:val="24"/>
          <w:lang w:val="pt-PT"/>
          <w14:ligatures w14:val="none"/>
        </w:rPr>
        <w:t>11.1 PREÇO</w:t>
      </w:r>
    </w:p>
    <w:p w14:paraId="0E8A2C3C" w14:textId="3B3BD3DF" w:rsidR="00783F51" w:rsidRPr="00783F51" w:rsidRDefault="00783F51" w:rsidP="00783F51">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valor</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é</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w:t>
      </w:r>
      <w:r w:rsidRPr="00783F51">
        <w:rPr>
          <w:rFonts w:ascii="Times New Roman" w:eastAsia="Times New Roman" w:hAnsi="Times New Roman" w:cs="Times New Roman"/>
          <w:spacing w:val="-2"/>
          <w:kern w:val="0"/>
          <w:sz w:val="24"/>
          <w:szCs w:val="24"/>
          <w:lang w:val="pt-PT"/>
          <w14:ligatures w14:val="none"/>
        </w:rPr>
        <w:t xml:space="preserve"> </w:t>
      </w:r>
      <w:r w:rsidR="009A02D6">
        <w:rPr>
          <w:rFonts w:ascii="Times New Roman" w:eastAsia="Times New Roman" w:hAnsi="Times New Roman" w:cs="Times New Roman"/>
          <w:kern w:val="0"/>
          <w:sz w:val="24"/>
          <w:szCs w:val="24"/>
          <w:lang w:val="pt-PT"/>
          <w14:ligatures w14:val="none"/>
        </w:rPr>
        <w:t>29.650,00</w:t>
      </w:r>
      <w:r w:rsidRPr="00783F51">
        <w:rPr>
          <w:rFonts w:ascii="Times New Roman" w:eastAsia="Times New Roman" w:hAnsi="Times New Roman" w:cs="Times New Roman"/>
          <w:kern w:val="0"/>
          <w:sz w:val="24"/>
          <w:szCs w:val="24"/>
          <w:lang w:val="pt-PT"/>
          <w14:ligatures w14:val="none"/>
        </w:rPr>
        <w:t>(</w:t>
      </w:r>
      <w:r w:rsidR="009A02D6">
        <w:rPr>
          <w:rFonts w:ascii="Times New Roman" w:eastAsia="Times New Roman" w:hAnsi="Times New Roman" w:cs="Times New Roman"/>
          <w:kern w:val="0"/>
          <w:sz w:val="24"/>
          <w:szCs w:val="24"/>
          <w:lang w:val="pt-PT"/>
          <w14:ligatures w14:val="none"/>
        </w:rPr>
        <w:t>vinte enove mil seiscentos e cincuenta reais</w:t>
      </w:r>
      <w:r w:rsidRPr="00783F51">
        <w:rPr>
          <w:rFonts w:ascii="Times New Roman" w:eastAsia="Times New Roman" w:hAnsi="Times New Roman" w:cs="Times New Roman"/>
          <w:spacing w:val="-5"/>
          <w:kern w:val="0"/>
          <w:sz w:val="24"/>
          <w:szCs w:val="24"/>
          <w:lang w:val="pt-PT"/>
          <w14:ligatures w14:val="none"/>
        </w:rPr>
        <w:t>).</w:t>
      </w:r>
    </w:p>
    <w:p w14:paraId="65CFA4E1" w14:textId="77777777" w:rsidR="00783F51" w:rsidRPr="00783F51" w:rsidRDefault="00783F51" w:rsidP="00783F51">
      <w:pPr>
        <w:widowControl w:val="0"/>
        <w:tabs>
          <w:tab w:val="left" w:pos="426"/>
          <w:tab w:val="left" w:pos="1051"/>
        </w:tabs>
        <w:autoSpaceDE w:val="0"/>
        <w:autoSpaceDN w:val="0"/>
        <w:spacing w:after="0" w:line="276"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9F53695" w14:textId="77777777" w:rsidR="00783F51" w:rsidRPr="00783F51" w:rsidRDefault="00783F51" w:rsidP="00783F51">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12. FORMA</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2"/>
          <w:kern w:val="0"/>
          <w:sz w:val="24"/>
          <w:szCs w:val="24"/>
          <w:lang w:val="pt-PT"/>
          <w14:ligatures w14:val="none"/>
        </w:rPr>
        <w:t xml:space="preserve"> PAGAMENTO</w:t>
      </w:r>
    </w:p>
    <w:p w14:paraId="7F3BF314"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através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ordem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bancária,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crédito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agência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conta corrente indicados pelo contratado.</w:t>
      </w:r>
    </w:p>
    <w:p w14:paraId="39E93742"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 Será</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considerada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constar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emitida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ordem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bancária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para </w:t>
      </w:r>
      <w:r w:rsidRPr="00783F51">
        <w:rPr>
          <w:rFonts w:ascii="Times New Roman" w:eastAsia="Times New Roman" w:hAnsi="Times New Roman" w:cs="Times New Roman"/>
          <w:spacing w:val="-2"/>
          <w:kern w:val="0"/>
          <w:sz w:val="24"/>
          <w:szCs w:val="24"/>
          <w:lang w:val="pt-PT"/>
          <w14:ligatures w14:val="none"/>
        </w:rPr>
        <w:t>pagamento.</w:t>
      </w:r>
    </w:p>
    <w:p w14:paraId="42F9B585"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spacing w:val="-2"/>
          <w:kern w:val="0"/>
          <w:sz w:val="24"/>
          <w:szCs w:val="24"/>
          <w:lang w:val="pt-PT"/>
          <w14:ligatures w14:val="none"/>
        </w:rPr>
        <w:t xml:space="preserve">13. </w:t>
      </w:r>
      <w:r w:rsidRPr="00783F51">
        <w:rPr>
          <w:rFonts w:ascii="Times New Roman" w:eastAsia="Times New Roman" w:hAnsi="Times New Roman" w:cs="Times New Roman"/>
          <w:b/>
          <w:bCs/>
          <w:kern w:val="0"/>
          <w:sz w:val="24"/>
          <w:szCs w:val="24"/>
          <w:lang w:val="pt-PT"/>
          <w14:ligatures w14:val="none"/>
        </w:rPr>
        <w:t>PRAZO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PAGAMENTO</w:t>
      </w:r>
    </w:p>
    <w:p w14:paraId="00B5814B" w14:textId="77777777" w:rsidR="00783F51" w:rsidRPr="00783F51" w:rsidRDefault="00783F51" w:rsidP="00783F51">
      <w:pPr>
        <w:widowControl w:val="0"/>
        <w:tabs>
          <w:tab w:val="left" w:pos="426"/>
          <w:tab w:val="left" w:pos="856"/>
        </w:tabs>
        <w:autoSpaceDE w:val="0"/>
        <w:autoSpaceDN w:val="0"/>
        <w:spacing w:after="0" w:line="276" w:lineRule="auto"/>
        <w:ind w:right="237"/>
        <w:jc w:val="both"/>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 xml:space="preserve">a) </w:t>
      </w:r>
      <w:r w:rsidRPr="00783F51">
        <w:rPr>
          <w:rFonts w:ascii="Times New Roman" w:eastAsia="Times New Roman" w:hAnsi="Times New Roman" w:cs="Times New Roman"/>
          <w:kern w:val="0"/>
          <w:sz w:val="24"/>
          <w:szCs w:val="24"/>
          <w:lang w:val="pt-PT"/>
          <w14:ligatures w14:val="none"/>
        </w:rPr>
        <w:t>O pagamento será efetuado em</w:t>
      </w:r>
      <w:r w:rsidRPr="00783F51">
        <w:rPr>
          <w:rFonts w:ascii="Times New Roman" w:eastAsia="Times New Roman" w:hAnsi="Times New Roman" w:cs="Times New Roman"/>
          <w:b/>
          <w:bCs/>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até 30 (trinta) dias, contados do recebimento dos produtos e da emissão da Nota Fiscal/Fatura.</w:t>
      </w:r>
    </w:p>
    <w:p w14:paraId="4E2DC2C8" w14:textId="77777777" w:rsidR="00783F51" w:rsidRPr="00783F51" w:rsidRDefault="00783F51" w:rsidP="00783F51">
      <w:pPr>
        <w:widowControl w:val="0"/>
        <w:tabs>
          <w:tab w:val="left" w:pos="426"/>
          <w:tab w:val="left" w:pos="905"/>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 Considera-se ocorrido o recebimento da nota fiscal quando o órgão contratante atestar a execução do objeto do da ata de registro de preços.</w:t>
      </w:r>
    </w:p>
    <w:p w14:paraId="4C9656C3" w14:textId="77777777" w:rsidR="00783F51" w:rsidRPr="00783F51" w:rsidRDefault="00783F51" w:rsidP="00783F51">
      <w:pPr>
        <w:widowControl w:val="0"/>
        <w:tabs>
          <w:tab w:val="left" w:pos="426"/>
          <w:tab w:val="left" w:pos="914"/>
        </w:tabs>
        <w:autoSpaceDE w:val="0"/>
        <w:autoSpaceDN w:val="0"/>
        <w:spacing w:after="0" w:line="276"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 xml:space="preserve">c) </w:t>
      </w:r>
      <w:r w:rsidRPr="00783F51">
        <w:rPr>
          <w:rFonts w:ascii="Times New Roman" w:eastAsia="Times New Roman" w:hAnsi="Times New Roman" w:cs="Times New Roman"/>
          <w:kern w:val="0"/>
          <w:sz w:val="24"/>
          <w:szCs w:val="24"/>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3E8B4F8E" w14:textId="77777777" w:rsidR="00783F51" w:rsidRPr="00783F51" w:rsidRDefault="00783F51" w:rsidP="00783F51">
      <w:pPr>
        <w:widowControl w:val="0"/>
        <w:tabs>
          <w:tab w:val="left" w:pos="426"/>
          <w:tab w:val="left" w:pos="691"/>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14. CONDIÇÕES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DE</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PAGAMENTO</w:t>
      </w:r>
    </w:p>
    <w:p w14:paraId="0177D6D4" w14:textId="77777777" w:rsidR="00783F51" w:rsidRPr="00783F51" w:rsidRDefault="00783F51" w:rsidP="00783F51">
      <w:pPr>
        <w:widowControl w:val="0"/>
        <w:tabs>
          <w:tab w:val="left" w:pos="426"/>
          <w:tab w:val="left" w:pos="868"/>
        </w:tabs>
        <w:autoSpaceDE w:val="0"/>
        <w:autoSpaceDN w:val="0"/>
        <w:spacing w:after="0" w:line="276" w:lineRule="auto"/>
        <w:ind w:right="22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 As notas fiscais emitidas deverão estar de acordo com os valores unitários e totais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constantes na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passa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integrar</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Edital,</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independente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transcrição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anexação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deverão conter, em local de fácil visualização, a indicação do número da licitação, a fim de se acelerar o trâmite de liberação do documento fiscal para pagamento.</w:t>
      </w:r>
    </w:p>
    <w:p w14:paraId="6D792721" w14:textId="77777777" w:rsidR="00783F51" w:rsidRPr="00783F51" w:rsidRDefault="00783F51" w:rsidP="00783F51">
      <w:pPr>
        <w:widowControl w:val="0"/>
        <w:tabs>
          <w:tab w:val="left" w:pos="426"/>
          <w:tab w:val="left" w:pos="807"/>
        </w:tabs>
        <w:autoSpaceDE w:val="0"/>
        <w:autoSpaceDN w:val="0"/>
        <w:spacing w:after="0" w:line="271" w:lineRule="auto"/>
        <w:ind w:right="236"/>
        <w:jc w:val="both"/>
        <w:rPr>
          <w:rFonts w:ascii="Times New Roman" w:eastAsia="Times New Roman" w:hAnsi="Times New Roman" w:cs="Times New Roman"/>
          <w:b/>
          <w:kern w:val="0"/>
          <w:sz w:val="24"/>
          <w:szCs w:val="24"/>
          <w:u w:val="single"/>
          <w:lang w:val="pt-PT"/>
          <w14:ligatures w14:val="none"/>
        </w:rPr>
      </w:pPr>
      <w:r w:rsidRPr="00783F51">
        <w:rPr>
          <w:rFonts w:ascii="Times New Roman" w:eastAsia="Times New Roman" w:hAnsi="Times New Roman" w:cs="Times New Roman"/>
          <w:kern w:val="0"/>
          <w:sz w:val="24"/>
          <w:szCs w:val="24"/>
          <w:u w:val="single"/>
          <w:lang w:val="pt-PT"/>
          <w14:ligatures w14:val="none"/>
        </w:rPr>
        <w:t>b)Os dados bancários da empresa contratada (pessoa jurídica), deverão constar,</w:t>
      </w:r>
      <w:r w:rsidRPr="00783F51">
        <w:rPr>
          <w:rFonts w:ascii="Times New Roman" w:eastAsia="Times New Roman" w:hAnsi="Times New Roman" w:cs="Times New Roman"/>
          <w:kern w:val="0"/>
          <w:sz w:val="24"/>
          <w:szCs w:val="24"/>
          <w:lang w:val="pt-PT"/>
          <w14:ligatures w14:val="none"/>
        </w:rPr>
        <w:t xml:space="preserve"> </w:t>
      </w:r>
      <w:r w:rsidRPr="00783F51">
        <w:rPr>
          <w:rFonts w:ascii="Times New Roman" w:eastAsia="Times New Roman" w:hAnsi="Times New Roman" w:cs="Times New Roman"/>
          <w:kern w:val="0"/>
          <w:sz w:val="24"/>
          <w:szCs w:val="24"/>
          <w:u w:val="single"/>
          <w:lang w:val="pt-PT"/>
          <w14:ligatures w14:val="none"/>
        </w:rPr>
        <w:t>obrigatoriamente, no corpo da nota fiscal.</w:t>
      </w:r>
    </w:p>
    <w:p w14:paraId="5BDF0BF5" w14:textId="77777777" w:rsidR="00783F51" w:rsidRPr="00783F51" w:rsidRDefault="00783F51" w:rsidP="00783F51">
      <w:pPr>
        <w:widowControl w:val="0"/>
        <w:tabs>
          <w:tab w:val="left" w:pos="426"/>
          <w:tab w:val="left" w:pos="864"/>
        </w:tabs>
        <w:autoSpaceDE w:val="0"/>
        <w:autoSpaceDN w:val="0"/>
        <w:spacing w:after="0" w:line="276" w:lineRule="auto"/>
        <w:ind w:right="23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c)Não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aceitos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boletos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bancários,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somente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depósitos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corrente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 nome da DETENTORA DA ATA.</w:t>
      </w:r>
    </w:p>
    <w:p w14:paraId="16DA9BD6" w14:textId="77777777" w:rsidR="00783F51" w:rsidRPr="00783F51" w:rsidRDefault="00783F51" w:rsidP="00783F51">
      <w:pPr>
        <w:widowControl w:val="0"/>
        <w:tabs>
          <w:tab w:val="left" w:pos="426"/>
          <w:tab w:val="left" w:pos="902"/>
        </w:tabs>
        <w:autoSpaceDE w:val="0"/>
        <w:autoSpaceDN w:val="0"/>
        <w:spacing w:after="0" w:line="276" w:lineRule="auto"/>
        <w:ind w:right="23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d) O pagamento será realizado por meio de ordem bancária, creditada na conta corrente da </w:t>
      </w:r>
      <w:r w:rsidRPr="00783F51">
        <w:rPr>
          <w:rFonts w:ascii="Times New Roman" w:eastAsia="Times New Roman" w:hAnsi="Times New Roman" w:cs="Times New Roman"/>
          <w:spacing w:val="-2"/>
          <w:kern w:val="0"/>
          <w:sz w:val="24"/>
          <w:szCs w:val="24"/>
          <w:lang w:val="pt-PT"/>
          <w14:ligatures w14:val="none"/>
        </w:rPr>
        <w:t>DETENTORA DA ATA.</w:t>
      </w:r>
    </w:p>
    <w:p w14:paraId="5B990E72" w14:textId="77777777" w:rsidR="00783F51" w:rsidRPr="00783F51" w:rsidRDefault="00783F51" w:rsidP="00783F51">
      <w:pPr>
        <w:widowControl w:val="0"/>
        <w:tabs>
          <w:tab w:val="left" w:pos="426"/>
          <w:tab w:val="left" w:pos="902"/>
        </w:tabs>
        <w:autoSpaceDE w:val="0"/>
        <w:autoSpaceDN w:val="0"/>
        <w:spacing w:after="0" w:line="276" w:lineRule="auto"/>
        <w:ind w:right="23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b/>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Nenhum</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DETENTORA DA ATA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enquanto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pendente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qualquer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obrigação, sem que isso gere direito de reajustamento de preços, correção monetária ou encargos moratórios.</w:t>
      </w:r>
    </w:p>
    <w:p w14:paraId="19CC23FA" w14:textId="77777777" w:rsidR="00783F51" w:rsidRPr="00783F51" w:rsidRDefault="00783F51" w:rsidP="00783F51">
      <w:pPr>
        <w:widowControl w:val="0"/>
        <w:tabs>
          <w:tab w:val="left" w:pos="426"/>
          <w:tab w:val="left" w:pos="878"/>
        </w:tabs>
        <w:autoSpaceDE w:val="0"/>
        <w:autoSpaceDN w:val="0"/>
        <w:spacing w:after="0" w:line="271"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f)Quando houver glosa parcial do objeto, a administração deverá comunicar a empresa para que emita a nota fiscal ou fatura com o valor exato dimensionado.</w:t>
      </w:r>
    </w:p>
    <w:p w14:paraId="478CEB43" w14:textId="77777777" w:rsidR="00783F51" w:rsidRPr="00783F51" w:rsidRDefault="00783F51" w:rsidP="00783F51">
      <w:pPr>
        <w:widowControl w:val="0"/>
        <w:tabs>
          <w:tab w:val="left" w:pos="426"/>
          <w:tab w:val="left" w:pos="856"/>
        </w:tabs>
        <w:autoSpaceDE w:val="0"/>
        <w:autoSpaceDN w:val="0"/>
        <w:spacing w:after="0" w:line="276" w:lineRule="auto"/>
        <w:ind w:right="229"/>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g)Havendo</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erro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apresentação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Nota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Fiscal/Fatura,</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circunstância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impeça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liquidação da despesa, o pagamento ficará sobrestado até que o contratado providencie as medidas saneadoras. Nesta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iniciar-se-á</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após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comprovação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regularização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situação, não acarretando qualquer ônus para o </w:t>
      </w:r>
      <w:r w:rsidRPr="00783F51">
        <w:rPr>
          <w:rFonts w:ascii="Times New Roman" w:eastAsia="Times New Roman" w:hAnsi="Times New Roman" w:cs="Times New Roman"/>
          <w:kern w:val="0"/>
          <w:sz w:val="24"/>
          <w:szCs w:val="24"/>
          <w:lang w:val="pt-PT"/>
          <w14:ligatures w14:val="none"/>
        </w:rPr>
        <w:lastRenderedPageBreak/>
        <w:t>contratante;</w:t>
      </w:r>
    </w:p>
    <w:p w14:paraId="042A4116" w14:textId="77777777" w:rsidR="00783F51" w:rsidRPr="00783F51" w:rsidRDefault="00783F51" w:rsidP="00783F51">
      <w:pPr>
        <w:widowControl w:val="0"/>
        <w:tabs>
          <w:tab w:val="left" w:pos="426"/>
          <w:tab w:val="left" w:pos="973"/>
        </w:tabs>
        <w:autoSpaceDE w:val="0"/>
        <w:autoSpaceDN w:val="0"/>
        <w:spacing w:after="0" w:line="276" w:lineRule="auto"/>
        <w:ind w:right="234"/>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h)Havendo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efetiva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realizados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normalmente,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até</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 se decida pela rescisão da ata de registro de preços, caso o contratado não regularize sua situação.</w:t>
      </w:r>
    </w:p>
    <w:p w14:paraId="640F9101" w14:textId="77777777" w:rsidR="00783F51" w:rsidRPr="00783F51" w:rsidRDefault="00783F51" w:rsidP="00783F51">
      <w:pPr>
        <w:widowControl w:val="0"/>
        <w:tabs>
          <w:tab w:val="left" w:pos="426"/>
          <w:tab w:val="left" w:pos="978"/>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i)Quando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retenção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tributária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legislação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aplicável.</w:t>
      </w:r>
    </w:p>
    <w:p w14:paraId="443AAD0D" w14:textId="77777777" w:rsidR="00783F51" w:rsidRPr="00783F51" w:rsidRDefault="00783F51" w:rsidP="00783F51">
      <w:pPr>
        <w:widowControl w:val="0"/>
        <w:tabs>
          <w:tab w:val="left" w:pos="426"/>
          <w:tab w:val="left" w:pos="973"/>
        </w:tabs>
        <w:autoSpaceDE w:val="0"/>
        <w:autoSpaceDN w:val="0"/>
        <w:spacing w:after="0" w:line="276" w:lineRule="auto"/>
        <w:ind w:right="233"/>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m)Independentemente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percentual</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tributo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inserido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planilha,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retidos na fonte os percentuais estabelecidos na legislação vigente.</w:t>
      </w:r>
    </w:p>
    <w:p w14:paraId="1A0DB5D3" w14:textId="77777777" w:rsidR="00783F51" w:rsidRPr="00783F51" w:rsidRDefault="00783F51" w:rsidP="00783F51">
      <w:pPr>
        <w:widowControl w:val="0"/>
        <w:tabs>
          <w:tab w:val="left" w:pos="426"/>
          <w:tab w:val="left" w:pos="975"/>
        </w:tabs>
        <w:autoSpaceDE w:val="0"/>
        <w:autoSpaceDN w:val="0"/>
        <w:spacing w:after="0" w:line="276"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j) A DETENTORA DA ATA regularmente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optante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Simples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Nacional,</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documento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oficial,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faz</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tratamento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tributário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favorecido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referida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Lei </w:t>
      </w:r>
      <w:r w:rsidRPr="00783F51">
        <w:rPr>
          <w:rFonts w:ascii="Times New Roman" w:eastAsia="Times New Roman" w:hAnsi="Times New Roman" w:cs="Times New Roman"/>
          <w:spacing w:val="-2"/>
          <w:kern w:val="0"/>
          <w:sz w:val="24"/>
          <w:szCs w:val="24"/>
          <w:lang w:val="pt-PT"/>
          <w14:ligatures w14:val="none"/>
        </w:rPr>
        <w:t>Complementar.</w:t>
      </w:r>
    </w:p>
    <w:p w14:paraId="1B051AEC"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15. DO</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REAJUSTE</w:t>
      </w:r>
    </w:p>
    <w:p w14:paraId="2DE69D36" w14:textId="77777777" w:rsidR="00783F51" w:rsidRPr="00783F51" w:rsidRDefault="00783F51" w:rsidP="00783F51">
      <w:pPr>
        <w:widowControl w:val="0"/>
        <w:numPr>
          <w:ilvl w:val="1"/>
          <w:numId w:val="6"/>
        </w:numPr>
        <w:tabs>
          <w:tab w:val="left" w:pos="426"/>
          <w:tab w:val="left" w:pos="700"/>
        </w:tabs>
        <w:autoSpaceDE w:val="0"/>
        <w:autoSpaceDN w:val="0"/>
        <w:spacing w:after="0" w:line="240" w:lineRule="auto"/>
        <w:ind w:right="22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 preços inicialmente contratados são fixos e irreajustáveis no prazo até 1 (um) ano a contar ca data da de sua assinatura.</w:t>
      </w:r>
    </w:p>
    <w:p w14:paraId="0329F36B"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16. DAS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OBRIGAÇÕES</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
          <w:kern w:val="0"/>
          <w:sz w:val="24"/>
          <w:szCs w:val="24"/>
          <w:lang w:val="pt-PT"/>
          <w14:ligatures w14:val="none"/>
        </w:rPr>
        <w:t xml:space="preserve"> CONTRATANTE</w:t>
      </w:r>
    </w:p>
    <w:p w14:paraId="7B6BF854"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16.1 São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obrigações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Contratante:</w:t>
      </w:r>
    </w:p>
    <w:p w14:paraId="7822B204" w14:textId="77777777" w:rsidR="00783F51" w:rsidRPr="00783F51" w:rsidRDefault="00783F51" w:rsidP="00783F51">
      <w:pPr>
        <w:widowControl w:val="0"/>
        <w:tabs>
          <w:tab w:val="left" w:pos="426"/>
          <w:tab w:val="left" w:pos="883"/>
        </w:tabs>
        <w:autoSpaceDE w:val="0"/>
        <w:autoSpaceDN w:val="0"/>
        <w:spacing w:after="0" w:line="276" w:lineRule="auto"/>
        <w:ind w:right="238"/>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a)Exigir o cumprimento de todas as obrigações assumidas pela DETENTORA DA ATA, de acordo com a ata de registro de preços e seus anexos.</w:t>
      </w:r>
    </w:p>
    <w:p w14:paraId="66142BD4" w14:textId="77777777" w:rsidR="00783F51" w:rsidRPr="00783F51" w:rsidRDefault="00783F51" w:rsidP="00783F51">
      <w:pPr>
        <w:widowControl w:val="0"/>
        <w:tabs>
          <w:tab w:val="left" w:pos="426"/>
          <w:tab w:val="left" w:pos="86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 Receber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condições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estabelecidas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Referência.</w:t>
      </w:r>
    </w:p>
    <w:p w14:paraId="2EE23EE8" w14:textId="77777777" w:rsidR="00783F51" w:rsidRPr="00783F51" w:rsidRDefault="00783F51" w:rsidP="00783F51">
      <w:pPr>
        <w:widowControl w:val="0"/>
        <w:tabs>
          <w:tab w:val="left" w:pos="426"/>
          <w:tab w:val="left" w:pos="861"/>
        </w:tabs>
        <w:autoSpaceDE w:val="0"/>
        <w:autoSpaceDN w:val="0"/>
        <w:spacing w:after="0" w:line="276" w:lineRule="auto"/>
        <w:ind w:right="234"/>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 Notificar 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DETENTORA DA ATA,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escrito,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vícios,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defeitos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incorreções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verificadas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objeto fornecido, para que seja por ele substituído, reparado ou corrigido, no total ou em parte, às suas </w:t>
      </w:r>
      <w:r w:rsidRPr="00783F51">
        <w:rPr>
          <w:rFonts w:ascii="Times New Roman" w:eastAsia="Times New Roman" w:hAnsi="Times New Roman" w:cs="Times New Roman"/>
          <w:spacing w:val="-2"/>
          <w:kern w:val="0"/>
          <w:sz w:val="24"/>
          <w:szCs w:val="24"/>
          <w:lang w:val="pt-PT"/>
          <w14:ligatures w14:val="none"/>
        </w:rPr>
        <w:t>expensas.</w:t>
      </w:r>
    </w:p>
    <w:p w14:paraId="38940A6C" w14:textId="77777777" w:rsidR="00783F51" w:rsidRPr="00783F51" w:rsidRDefault="00783F51" w:rsidP="00783F51">
      <w:pPr>
        <w:widowControl w:val="0"/>
        <w:tabs>
          <w:tab w:val="left" w:pos="426"/>
          <w:tab w:val="left" w:pos="885"/>
        </w:tabs>
        <w:autoSpaceDE w:val="0"/>
        <w:autoSpaceDN w:val="0"/>
        <w:spacing w:after="0" w:line="271" w:lineRule="auto"/>
        <w:ind w:right="233"/>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d)Acompanhar e fiscalizar a execução da presente ata e o cumprimento das obrigações pelo Contratado.</w:t>
      </w:r>
    </w:p>
    <w:p w14:paraId="2260974B" w14:textId="77777777" w:rsidR="00783F51" w:rsidRPr="00783F51" w:rsidRDefault="00783F51" w:rsidP="00783F51">
      <w:pPr>
        <w:widowControl w:val="0"/>
        <w:tabs>
          <w:tab w:val="left" w:pos="426"/>
          <w:tab w:val="left" w:pos="883"/>
        </w:tabs>
        <w:autoSpaceDE w:val="0"/>
        <w:autoSpaceDN w:val="0"/>
        <w:spacing w:after="0" w:line="276" w:lineRule="auto"/>
        <w:ind w:right="232"/>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e)Efetuar o pagamento a DETENTORA DA ATA do valor correspondente ao fornecimento do objeto, no prazo, forma e condições estabelecidos no presente Contrato;</w:t>
      </w:r>
    </w:p>
    <w:p w14:paraId="6E98EBB7" w14:textId="77777777" w:rsidR="00783F51" w:rsidRPr="00783F51" w:rsidRDefault="00783F51" w:rsidP="00783F51">
      <w:pPr>
        <w:widowControl w:val="0"/>
        <w:tabs>
          <w:tab w:val="left" w:pos="426"/>
          <w:tab w:val="left" w:pos="864"/>
        </w:tabs>
        <w:autoSpaceDE w:val="0"/>
        <w:autoSpaceDN w:val="0"/>
        <w:spacing w:after="0" w:line="263"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f)Aplicar</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DETENTORA DA ATA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motivadas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 ata de registro de preços.</w:t>
      </w:r>
    </w:p>
    <w:p w14:paraId="7B97B2A7" w14:textId="77777777" w:rsidR="00783F51" w:rsidRPr="00783F51" w:rsidRDefault="00783F51" w:rsidP="00783F51">
      <w:pPr>
        <w:widowControl w:val="0"/>
        <w:tabs>
          <w:tab w:val="left" w:pos="426"/>
          <w:tab w:val="left" w:pos="852"/>
        </w:tabs>
        <w:autoSpaceDE w:val="0"/>
        <w:autoSpaceDN w:val="0"/>
        <w:spacing w:after="0" w:line="276" w:lineRule="auto"/>
        <w:ind w:right="236"/>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g)Cientificar</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Assessoria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Jurídica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adoção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medidas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cabíveis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descumprimento de obrigações pelo Contratado.</w:t>
      </w:r>
    </w:p>
    <w:p w14:paraId="05ADB585" w14:textId="77777777" w:rsidR="00783F51" w:rsidRPr="00783F51" w:rsidRDefault="00783F51" w:rsidP="00783F51">
      <w:pPr>
        <w:widowControl w:val="0"/>
        <w:tabs>
          <w:tab w:val="left" w:pos="426"/>
          <w:tab w:val="left" w:pos="924"/>
        </w:tabs>
        <w:autoSpaceDE w:val="0"/>
        <w:autoSpaceDN w:val="0"/>
        <w:spacing w:after="0" w:line="276" w:lineRule="auto"/>
        <w:ind w:right="240"/>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h)Explicitamente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741964BD" w14:textId="77777777" w:rsidR="00783F51" w:rsidRPr="00783F51" w:rsidRDefault="00783F51" w:rsidP="00783F51">
      <w:pPr>
        <w:widowControl w:val="0"/>
        <w:tabs>
          <w:tab w:val="left" w:pos="426"/>
          <w:tab w:val="left" w:pos="871"/>
        </w:tabs>
        <w:autoSpaceDE w:val="0"/>
        <w:autoSpaceDN w:val="0"/>
        <w:spacing w:after="0" w:line="276" w:lineRule="auto"/>
        <w:ind w:right="22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i)Concluída a instrução do requerimento, a Administração terá o prazo de 30 (trinta) dias para decidir, admitida a prorrogação motivada por igual período.</w:t>
      </w:r>
    </w:p>
    <w:p w14:paraId="0D3A940F" w14:textId="77777777" w:rsidR="00783F51" w:rsidRPr="00783F51" w:rsidRDefault="00783F51" w:rsidP="00783F51">
      <w:pPr>
        <w:widowControl w:val="0"/>
        <w:tabs>
          <w:tab w:val="left" w:pos="426"/>
          <w:tab w:val="left" w:pos="979"/>
        </w:tabs>
        <w:autoSpaceDE w:val="0"/>
        <w:autoSpaceDN w:val="0"/>
        <w:spacing w:after="0" w:line="276" w:lineRule="auto"/>
        <w:ind w:right="228"/>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j)A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decisão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pedidos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reequilíbrio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econômico-financeiro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proferida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lastRenderedPageBreak/>
        <w:t>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até 15 (quinze) dias, a contar da solicitação, desde que o pedido esteja instruído de toda documentação </w:t>
      </w:r>
      <w:r w:rsidRPr="00783F51">
        <w:rPr>
          <w:rFonts w:ascii="Times New Roman" w:eastAsia="Times New Roman" w:hAnsi="Times New Roman" w:cs="Times New Roman"/>
          <w:spacing w:val="-2"/>
          <w:kern w:val="0"/>
          <w:sz w:val="24"/>
          <w:szCs w:val="24"/>
          <w:lang w:val="pt-PT"/>
          <w14:ligatures w14:val="none"/>
        </w:rPr>
        <w:t>comprobatória.</w:t>
      </w:r>
    </w:p>
    <w:p w14:paraId="1B4EBE6C" w14:textId="77777777" w:rsidR="00783F51" w:rsidRPr="00783F51" w:rsidRDefault="00783F51" w:rsidP="00783F51">
      <w:pPr>
        <w:widowControl w:val="0"/>
        <w:tabs>
          <w:tab w:val="left" w:pos="426"/>
          <w:tab w:val="left" w:pos="1041"/>
        </w:tabs>
        <w:autoSpaceDE w:val="0"/>
        <w:autoSpaceDN w:val="0"/>
        <w:spacing w:after="0" w:line="276" w:lineRule="auto"/>
        <w:ind w:right="238"/>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k)Notificar a detentora da ata quanto ao início de processo administrativo para apuração de descumprimento de cláusulas contratuais.</w:t>
      </w:r>
    </w:p>
    <w:p w14:paraId="36EBE6D6" w14:textId="77777777" w:rsidR="00783F51" w:rsidRPr="00783F51" w:rsidRDefault="00783F51" w:rsidP="00783F51">
      <w:pPr>
        <w:widowControl w:val="0"/>
        <w:tabs>
          <w:tab w:val="left" w:pos="426"/>
          <w:tab w:val="left" w:pos="1000"/>
        </w:tabs>
        <w:autoSpaceDE w:val="0"/>
        <w:autoSpaceDN w:val="0"/>
        <w:spacing w:after="0" w:line="276" w:lineRule="auto"/>
        <w:ind w:right="236"/>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l)A Administração não responderá por quaisquer compromissos assumidos pela DETENTORA DA ATA com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terceiros,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ainda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vinculados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 de registro de preços,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qualquer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terceiros em decorrência de ato da DETENTORA DA ATA, de seus empregados, prepostos ou subordinados.</w:t>
      </w:r>
    </w:p>
    <w:p w14:paraId="13038306"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17. DAS</w:t>
      </w:r>
      <w:r w:rsidRPr="00783F51">
        <w:rPr>
          <w:rFonts w:ascii="Times New Roman" w:eastAsia="Times New Roman" w:hAnsi="Times New Roman" w:cs="Times New Roman"/>
          <w:b/>
          <w:bCs/>
          <w:spacing w:val="2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OBRIGAÇÕES</w:t>
      </w:r>
      <w:r w:rsidRPr="00783F51">
        <w:rPr>
          <w:rFonts w:ascii="Times New Roman" w:eastAsia="Times New Roman" w:hAnsi="Times New Roman" w:cs="Times New Roman"/>
          <w:b/>
          <w:bCs/>
          <w:spacing w:val="2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w:t>
      </w:r>
      <w:r w:rsidRPr="00783F51">
        <w:rPr>
          <w:rFonts w:ascii="Times New Roman" w:eastAsia="Times New Roman" w:hAnsi="Times New Roman" w:cs="Times New Roman"/>
          <w:b/>
          <w:bCs/>
          <w:spacing w:val="27"/>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CONTRATADO</w:t>
      </w:r>
    </w:p>
    <w:p w14:paraId="08C64A82" w14:textId="77777777" w:rsidR="00783F51" w:rsidRPr="00783F51" w:rsidRDefault="00783F51" w:rsidP="00783F51">
      <w:pPr>
        <w:widowControl w:val="0"/>
        <w:tabs>
          <w:tab w:val="left" w:pos="426"/>
          <w:tab w:val="left" w:pos="722"/>
        </w:tabs>
        <w:autoSpaceDE w:val="0"/>
        <w:autoSpaceDN w:val="0"/>
        <w:spacing w:after="0" w:line="276"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a)A DETENTORA DA ATA deve cumprir todas as obrigações constantes desta ata, em seus anexos, assumindo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exclusivamente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seus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riscos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despesas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boa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perfeita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 do objeto, observando, ainda, as obrigações a seguir dispostas:</w:t>
      </w:r>
    </w:p>
    <w:p w14:paraId="3A252216" w14:textId="77777777" w:rsidR="00783F51" w:rsidRPr="00783F51" w:rsidRDefault="00783F51" w:rsidP="00783F51">
      <w:pPr>
        <w:widowControl w:val="0"/>
        <w:numPr>
          <w:ilvl w:val="2"/>
          <w:numId w:val="6"/>
        </w:numPr>
        <w:tabs>
          <w:tab w:val="left" w:pos="426"/>
          <w:tab w:val="left" w:pos="871"/>
        </w:tabs>
        <w:autoSpaceDE w:val="0"/>
        <w:autoSpaceDN w:val="0"/>
        <w:spacing w:after="0" w:line="271"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Manter preposto aceito pela Administração no local da obra ou do serviço para representa-lo na execução da presente ata.</w:t>
      </w:r>
    </w:p>
    <w:p w14:paraId="3D997D0F" w14:textId="77777777" w:rsidR="00783F51" w:rsidRPr="00783F51" w:rsidRDefault="00783F51" w:rsidP="00783F51">
      <w:pPr>
        <w:widowControl w:val="0"/>
        <w:numPr>
          <w:ilvl w:val="2"/>
          <w:numId w:val="6"/>
        </w:numPr>
        <w:tabs>
          <w:tab w:val="left" w:pos="426"/>
          <w:tab w:val="left" w:pos="871"/>
        </w:tabs>
        <w:autoSpaceDE w:val="0"/>
        <w:autoSpaceDN w:val="0"/>
        <w:spacing w:after="0" w:line="271"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A indicação ou a manutenção do preposto da empresa poderá ser recusada pelo órgão ou entidade, desde que devidamente justificada, devendo a empresa designar outro para o exercício da </w:t>
      </w:r>
      <w:r w:rsidRPr="00783F51">
        <w:rPr>
          <w:rFonts w:ascii="Times New Roman" w:eastAsia="Times New Roman" w:hAnsi="Times New Roman" w:cs="Times New Roman"/>
          <w:spacing w:val="-2"/>
          <w:kern w:val="0"/>
          <w:sz w:val="24"/>
          <w:szCs w:val="24"/>
          <w:lang w:val="pt-PT"/>
          <w14:ligatures w14:val="none"/>
        </w:rPr>
        <w:t>atividade.</w:t>
      </w:r>
    </w:p>
    <w:p w14:paraId="445F84D6" w14:textId="77777777" w:rsidR="00783F51" w:rsidRPr="00783F51" w:rsidRDefault="00783F51" w:rsidP="00783F51">
      <w:pPr>
        <w:widowControl w:val="0"/>
        <w:numPr>
          <w:ilvl w:val="2"/>
          <w:numId w:val="6"/>
        </w:numPr>
        <w:tabs>
          <w:tab w:val="left" w:pos="426"/>
          <w:tab w:val="left" w:pos="86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Atender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determinações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regulares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emitidas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 Gestor</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 ainda da Autoridade Superior.</w:t>
      </w:r>
    </w:p>
    <w:p w14:paraId="1F77DE29" w14:textId="77777777" w:rsidR="00783F51" w:rsidRPr="00783F51" w:rsidRDefault="00783F51" w:rsidP="00783F51">
      <w:pPr>
        <w:widowControl w:val="0"/>
        <w:numPr>
          <w:ilvl w:val="2"/>
          <w:numId w:val="6"/>
        </w:numPr>
        <w:tabs>
          <w:tab w:val="left" w:pos="426"/>
          <w:tab w:val="left" w:pos="885"/>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Alocar os empregados necessários, com habilitação e conhecimento adequados, ao perfeito cumprimento das cláusulas desta ata, fornecendo os materiais, equipamentos, ferramentas e utensílios demandados, cuja quantidade, qualidade e tecnologia deverão atender às recomendações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boa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técnica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legislação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regência.</w:t>
      </w:r>
    </w:p>
    <w:p w14:paraId="54928B42" w14:textId="77777777" w:rsidR="00783F51" w:rsidRPr="00783F51" w:rsidRDefault="00783F51" w:rsidP="00783F51">
      <w:pPr>
        <w:widowControl w:val="0"/>
        <w:numPr>
          <w:ilvl w:val="2"/>
          <w:numId w:val="6"/>
        </w:numPr>
        <w:tabs>
          <w:tab w:val="left" w:pos="426"/>
          <w:tab w:val="left" w:pos="859"/>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Reparar,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corrigir,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remover,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reconstruir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substituir,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expensas,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parte,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prazo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fixado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Gestor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serviços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verificarem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vícios,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defeitos ou incorreções resultantes da execução ou dos materiais empregados.</w:t>
      </w:r>
    </w:p>
    <w:p w14:paraId="14F53DF1" w14:textId="77777777" w:rsidR="00783F51" w:rsidRPr="00783F51" w:rsidRDefault="00783F51" w:rsidP="00783F51">
      <w:pPr>
        <w:widowControl w:val="0"/>
        <w:numPr>
          <w:ilvl w:val="2"/>
          <w:numId w:val="6"/>
        </w:numPr>
        <w:tabs>
          <w:tab w:val="left" w:pos="426"/>
          <w:tab w:val="left" w:pos="888"/>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Responsabilizar-se pelos vícios e danos decorrentes da execução do objeto, bem como por todo e qualquer dano causado à Administração ou terceiros, não reduzindo essa responsabilidade a fiscalização ou 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acompanhamento da execução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contratual pelo Contratante, que ficará autorizado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descontar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devidos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garantia,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edital,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valor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correspondente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 danos sofridos.</w:t>
      </w:r>
    </w:p>
    <w:p w14:paraId="1F560DA9" w14:textId="77777777" w:rsidR="00783F51" w:rsidRPr="00783F51" w:rsidRDefault="00783F51" w:rsidP="00783F51">
      <w:pPr>
        <w:widowControl w:val="0"/>
        <w:numPr>
          <w:ilvl w:val="2"/>
          <w:numId w:val="6"/>
        </w:numPr>
        <w:tabs>
          <w:tab w:val="left" w:pos="426"/>
          <w:tab w:val="left" w:pos="86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durante</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vigência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8"/>
          <w:kern w:val="0"/>
          <w:sz w:val="24"/>
          <w:szCs w:val="24"/>
          <w:lang w:val="pt-PT"/>
          <w14:ligatures w14:val="none"/>
        </w:rPr>
        <w:t xml:space="preserve"> ata de registro de preços</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cônjuge,</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companheiro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parente</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linha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reta, colateral ou por afinidade, até o terceiro grau, de dirigente do contratante ou do Fiscal ou Gestor do contrato, nos termos do Artigo 48, parágrafo único, da Lei Federal nº14.133/2021.</w:t>
      </w:r>
    </w:p>
    <w:p w14:paraId="4356CE55" w14:textId="77777777" w:rsidR="00783F51" w:rsidRPr="00783F51" w:rsidRDefault="00783F51" w:rsidP="00783F51">
      <w:pPr>
        <w:widowControl w:val="0"/>
        <w:numPr>
          <w:ilvl w:val="2"/>
          <w:numId w:val="6"/>
        </w:numPr>
        <w:tabs>
          <w:tab w:val="left" w:pos="426"/>
          <w:tab w:val="left" w:pos="92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administração.</w:t>
      </w:r>
    </w:p>
    <w:p w14:paraId="743666B9" w14:textId="77777777" w:rsidR="00783F51" w:rsidRPr="00783F51" w:rsidRDefault="00783F51" w:rsidP="00783F51">
      <w:pPr>
        <w:widowControl w:val="0"/>
        <w:numPr>
          <w:ilvl w:val="2"/>
          <w:numId w:val="6"/>
        </w:numPr>
        <w:tabs>
          <w:tab w:val="left" w:pos="426"/>
          <w:tab w:val="left" w:pos="873"/>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Comunicar ao Fiscal da ata, no prazo de 24 (vinte e quatro) horas, qualquer ocorrência anormal.</w:t>
      </w:r>
    </w:p>
    <w:p w14:paraId="660FAADC" w14:textId="77777777" w:rsidR="00783F51" w:rsidRPr="00783F51" w:rsidRDefault="00783F51" w:rsidP="00783F51">
      <w:pPr>
        <w:widowControl w:val="0"/>
        <w:numPr>
          <w:ilvl w:val="2"/>
          <w:numId w:val="6"/>
        </w:numPr>
        <w:tabs>
          <w:tab w:val="left" w:pos="426"/>
          <w:tab w:val="left" w:pos="868"/>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Prestar todo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esclarecimento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 informação solicitada pela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 ou por seus prepostos, garantindo-lhes o acesso, a qualquer tempo, ao local dos trabalhos, bem como aos documentos relativos à execução do empreendimento.</w:t>
      </w:r>
    </w:p>
    <w:p w14:paraId="021AAA3E" w14:textId="77777777" w:rsidR="00783F51" w:rsidRPr="00783F51" w:rsidRDefault="00783F51" w:rsidP="00783F51">
      <w:pPr>
        <w:widowControl w:val="0"/>
        <w:numPr>
          <w:ilvl w:val="2"/>
          <w:numId w:val="6"/>
        </w:numPr>
        <w:tabs>
          <w:tab w:val="left" w:pos="426"/>
          <w:tab w:val="left" w:pos="105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Paralisar, por determinação do administração, qualquer atividade que não esteja sendo executada de acordo com a boa técnica ou que ponha em risco a segurança de pessoas ou bens de </w:t>
      </w:r>
      <w:r w:rsidRPr="00783F51">
        <w:rPr>
          <w:rFonts w:ascii="Times New Roman" w:eastAsia="Times New Roman" w:hAnsi="Times New Roman" w:cs="Times New Roman"/>
          <w:spacing w:val="-2"/>
          <w:kern w:val="0"/>
          <w:sz w:val="24"/>
          <w:szCs w:val="24"/>
          <w:lang w:val="pt-PT"/>
          <w14:ligatures w14:val="none"/>
        </w:rPr>
        <w:t>terceiros.</w:t>
      </w:r>
    </w:p>
    <w:p w14:paraId="5401CAB7" w14:textId="77777777" w:rsidR="00783F51" w:rsidRPr="00783F51" w:rsidRDefault="00783F51" w:rsidP="00783F51">
      <w:pPr>
        <w:widowControl w:val="0"/>
        <w:numPr>
          <w:ilvl w:val="2"/>
          <w:numId w:val="6"/>
        </w:numPr>
        <w:tabs>
          <w:tab w:val="left" w:pos="426"/>
          <w:tab w:val="left" w:pos="1010"/>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Promover a guarda, manutenção e vigilância de materiais, ferramentas, e tudo o que for necessário à execução do objeto, durante a vigência do presente Instrumento.</w:t>
      </w:r>
    </w:p>
    <w:p w14:paraId="63CA9F2E" w14:textId="77777777" w:rsidR="00783F51" w:rsidRPr="00783F51" w:rsidRDefault="00783F51" w:rsidP="00783F51">
      <w:pPr>
        <w:widowControl w:val="0"/>
        <w:numPr>
          <w:ilvl w:val="2"/>
          <w:numId w:val="6"/>
        </w:numPr>
        <w:tabs>
          <w:tab w:val="left" w:pos="426"/>
          <w:tab w:val="left" w:pos="97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Conduzir</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trabalhos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estrita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observância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normas</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legislação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pertinente,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cumprindo 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determinações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Poderes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Públicos,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mantendo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 limpo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 local dos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serviços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nas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melhores condições de segurança e disciplina.</w:t>
      </w:r>
    </w:p>
    <w:p w14:paraId="6F498A3D" w14:textId="77777777" w:rsidR="00783F51" w:rsidRPr="00783F51" w:rsidRDefault="00783F51" w:rsidP="00783F51">
      <w:pPr>
        <w:widowControl w:val="0"/>
        <w:numPr>
          <w:ilvl w:val="2"/>
          <w:numId w:val="6"/>
        </w:numPr>
        <w:tabs>
          <w:tab w:val="left" w:pos="426"/>
          <w:tab w:val="left" w:pos="1022"/>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Submeter previamente, por escrito, a administração, para análise e aprovação, quaisquer mudanças nos métodos executivos que fujam às especificações do memorial descritivo ou instrumento congênere.</w:t>
      </w:r>
    </w:p>
    <w:p w14:paraId="734940E4" w14:textId="77777777" w:rsidR="00783F51" w:rsidRPr="00783F51" w:rsidRDefault="00783F51" w:rsidP="00783F51">
      <w:pPr>
        <w:widowControl w:val="0"/>
        <w:numPr>
          <w:ilvl w:val="2"/>
          <w:numId w:val="6"/>
        </w:numPr>
        <w:tabs>
          <w:tab w:val="left" w:pos="426"/>
          <w:tab w:val="left" w:pos="1027"/>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4B590C" w14:textId="77777777" w:rsidR="00783F51" w:rsidRPr="00783F51" w:rsidRDefault="00783F51" w:rsidP="00783F51">
      <w:pPr>
        <w:widowControl w:val="0"/>
        <w:numPr>
          <w:ilvl w:val="2"/>
          <w:numId w:val="6"/>
        </w:numPr>
        <w:tabs>
          <w:tab w:val="left" w:pos="426"/>
          <w:tab w:val="left" w:pos="1101"/>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Manter durante toda a vigência da ata, em compatibilidade com as obrigações assumidas, todas as condições exigidas para habilitação na licitação, ou para qualificação, na contratação direta.</w:t>
      </w:r>
    </w:p>
    <w:p w14:paraId="51A402B1" w14:textId="77777777" w:rsidR="00783F51" w:rsidRPr="00783F51" w:rsidRDefault="00783F51" w:rsidP="00783F51">
      <w:pPr>
        <w:widowControl w:val="0"/>
        <w:numPr>
          <w:ilvl w:val="2"/>
          <w:numId w:val="6"/>
        </w:numPr>
        <w:tabs>
          <w:tab w:val="left" w:pos="426"/>
          <w:tab w:val="left" w:pos="1027"/>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Guardar sigilo sobre todas as informações obtidas em decorrência do cumprimento da presente ata de registro de preços.</w:t>
      </w:r>
    </w:p>
    <w:p w14:paraId="1C081845" w14:textId="77777777" w:rsidR="00783F51" w:rsidRPr="00783F51" w:rsidRDefault="00783F51" w:rsidP="00783F51">
      <w:pPr>
        <w:widowControl w:val="0"/>
        <w:numPr>
          <w:ilvl w:val="2"/>
          <w:numId w:val="6"/>
        </w:numPr>
        <w:tabs>
          <w:tab w:val="left" w:pos="426"/>
          <w:tab w:val="left" w:pos="97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Arcar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ônus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eventual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equívoco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dimensionamento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quantitativos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 sua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inclusive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custos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variáveis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decorrentes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fatores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futuros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incertos,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devendo complementá-los, caso o previsto inicialmente em sua proposta não seja satisfatório para o atendimento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exceto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ocorrer</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algum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eventos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arrolados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Artigo 124, inciso II, alínea “d”, da Lei Federal nº14.133/2021.</w:t>
      </w:r>
    </w:p>
    <w:p w14:paraId="7D97CBFB" w14:textId="77777777" w:rsidR="00783F51" w:rsidRPr="00783F51" w:rsidRDefault="00783F51" w:rsidP="00783F51">
      <w:pPr>
        <w:widowControl w:val="0"/>
        <w:numPr>
          <w:ilvl w:val="2"/>
          <w:numId w:val="6"/>
        </w:numPr>
        <w:tabs>
          <w:tab w:val="left" w:pos="426"/>
          <w:tab w:val="left" w:pos="995"/>
        </w:tabs>
        <w:autoSpaceDE w:val="0"/>
        <w:autoSpaceDN w:val="0"/>
        <w:spacing w:after="0" w:line="271"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Cumprir, além dos postulados legais vigentes de âmbito federal, estadual ou municipal, as normas de segurança do Contratante.</w:t>
      </w:r>
    </w:p>
    <w:p w14:paraId="43794FDF" w14:textId="77777777" w:rsidR="00783F51" w:rsidRPr="00783F51" w:rsidRDefault="00783F51" w:rsidP="00783F51">
      <w:pPr>
        <w:widowControl w:val="0"/>
        <w:tabs>
          <w:tab w:val="left" w:pos="426"/>
        </w:tabs>
        <w:autoSpaceDE w:val="0"/>
        <w:autoSpaceDN w:val="0"/>
        <w:spacing w:after="0" w:line="255"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spacing w:val="27"/>
          <w:kern w:val="0"/>
          <w:sz w:val="24"/>
          <w:szCs w:val="24"/>
          <w:lang w:val="pt-PT"/>
          <w14:ligatures w14:val="none"/>
        </w:rPr>
        <w:t xml:space="preserve">18.  </w:t>
      </w:r>
      <w:r w:rsidRPr="00783F51">
        <w:rPr>
          <w:rFonts w:ascii="Times New Roman" w:eastAsia="Times New Roman" w:hAnsi="Times New Roman" w:cs="Times New Roman"/>
          <w:b/>
          <w:kern w:val="0"/>
          <w:sz w:val="24"/>
          <w:szCs w:val="24"/>
          <w:lang w:val="pt-PT"/>
          <w14:ligatures w14:val="none"/>
        </w:rPr>
        <w:t>DAS</w:t>
      </w:r>
      <w:r w:rsidRPr="00783F51">
        <w:rPr>
          <w:rFonts w:ascii="Times New Roman" w:eastAsia="Times New Roman" w:hAnsi="Times New Roman" w:cs="Times New Roman"/>
          <w:b/>
          <w:spacing w:val="2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OBRIGAÇÕES</w:t>
      </w:r>
      <w:r w:rsidRPr="00783F51">
        <w:rPr>
          <w:rFonts w:ascii="Times New Roman" w:eastAsia="Times New Roman" w:hAnsi="Times New Roman" w:cs="Times New Roman"/>
          <w:b/>
          <w:spacing w:val="26"/>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PERTINENTES</w:t>
      </w:r>
      <w:r w:rsidRPr="00783F51">
        <w:rPr>
          <w:rFonts w:ascii="Times New Roman" w:eastAsia="Times New Roman" w:hAnsi="Times New Roman" w:cs="Times New Roman"/>
          <w:b/>
          <w:spacing w:val="27"/>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À</w:t>
      </w:r>
      <w:r w:rsidRPr="00783F51">
        <w:rPr>
          <w:rFonts w:ascii="Times New Roman" w:eastAsia="Times New Roman" w:hAnsi="Times New Roman" w:cs="Times New Roman"/>
          <w:b/>
          <w:spacing w:val="27"/>
          <w:kern w:val="0"/>
          <w:sz w:val="24"/>
          <w:szCs w:val="24"/>
          <w:lang w:val="pt-PT"/>
          <w14:ligatures w14:val="none"/>
        </w:rPr>
        <w:t xml:space="preserve"> </w:t>
      </w:r>
      <w:r w:rsidRPr="00783F51">
        <w:rPr>
          <w:rFonts w:ascii="Times New Roman" w:eastAsia="Times New Roman" w:hAnsi="Times New Roman" w:cs="Times New Roman"/>
          <w:b/>
          <w:spacing w:val="-4"/>
          <w:kern w:val="0"/>
          <w:sz w:val="24"/>
          <w:szCs w:val="24"/>
          <w:lang w:val="pt-PT"/>
          <w14:ligatures w14:val="none"/>
        </w:rPr>
        <w:t>LGPD</w:t>
      </w:r>
    </w:p>
    <w:p w14:paraId="1FFA093D" w14:textId="77777777" w:rsidR="00783F51" w:rsidRPr="00783F51" w:rsidRDefault="00783F51" w:rsidP="00783F51">
      <w:pPr>
        <w:widowControl w:val="0"/>
        <w:tabs>
          <w:tab w:val="left" w:pos="426"/>
          <w:tab w:val="left" w:pos="70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18.1 As partes deverão cumprir a Lei Federal nº13.709, de 14 de agosto de 2018 (LGPD), quanto a todos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pessoais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tenham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acesso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razão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certame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 eventualmente venha a ser firmado, a partir da apresentação da proposta no procedimento de contratação, independentemente de declaração ou de aceitação expressa.</w:t>
      </w:r>
    </w:p>
    <w:p w14:paraId="564119DD" w14:textId="77777777" w:rsidR="00783F51" w:rsidRPr="00783F51" w:rsidRDefault="00783F51" w:rsidP="00783F51">
      <w:pPr>
        <w:widowControl w:val="0"/>
        <w:tabs>
          <w:tab w:val="left" w:pos="426"/>
          <w:tab w:val="left" w:pos="70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18.2Os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obtidos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somente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poderão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utilizados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finalidades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justificaram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acesso e de acordo com a boa-fé e com os princípios do Artigo 6º da LGPD.</w:t>
      </w:r>
    </w:p>
    <w:p w14:paraId="1A8A0FAD" w14:textId="77777777" w:rsidR="00783F51" w:rsidRPr="00783F51" w:rsidRDefault="00783F51" w:rsidP="00783F51">
      <w:pPr>
        <w:widowControl w:val="0"/>
        <w:tabs>
          <w:tab w:val="left" w:pos="426"/>
          <w:tab w:val="left" w:pos="686"/>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18.3É</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vedado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compartilhamento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terceiros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obtidos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permitidas</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em </w:t>
      </w:r>
      <w:r w:rsidRPr="00783F51">
        <w:rPr>
          <w:rFonts w:ascii="Times New Roman" w:eastAsia="Times New Roman" w:hAnsi="Times New Roman" w:cs="Times New Roman"/>
          <w:spacing w:val="-4"/>
          <w:kern w:val="0"/>
          <w:sz w:val="24"/>
          <w:szCs w:val="24"/>
          <w:lang w:val="pt-PT"/>
          <w14:ligatures w14:val="none"/>
        </w:rPr>
        <w:t>Lei.</w:t>
      </w:r>
    </w:p>
    <w:p w14:paraId="3D8811E6" w14:textId="77777777" w:rsidR="00783F51" w:rsidRPr="00783F51" w:rsidRDefault="00783F51" w:rsidP="00783F51">
      <w:pPr>
        <w:widowControl w:val="0"/>
        <w:tabs>
          <w:tab w:val="left" w:pos="426"/>
          <w:tab w:val="left" w:pos="683"/>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18.4A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informada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05</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(cinco)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úteis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todos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lastRenderedPageBreak/>
        <w: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contratos de suboperação firmados ou que venham a ser celebrados pelo Contratado.</w:t>
      </w:r>
    </w:p>
    <w:p w14:paraId="28238B48" w14:textId="77777777" w:rsidR="00783F51" w:rsidRPr="00783F51" w:rsidRDefault="00783F51" w:rsidP="00783F51">
      <w:pPr>
        <w:widowControl w:val="0"/>
        <w:tabs>
          <w:tab w:val="left" w:pos="426"/>
          <w:tab w:val="left" w:pos="71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76A3241E" w14:textId="77777777" w:rsidR="00783F51" w:rsidRPr="00783F51" w:rsidRDefault="00783F51" w:rsidP="00783F51">
      <w:pPr>
        <w:widowControl w:val="0"/>
        <w:tabs>
          <w:tab w:val="left" w:pos="426"/>
          <w:tab w:val="left" w:pos="710"/>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18.6É dever do contratado orientar e treinar seus empregados sobre os deveres, requisitos e responsabilidades decorrentes da LGPD.</w:t>
      </w:r>
    </w:p>
    <w:p w14:paraId="6BAD805E" w14:textId="77777777" w:rsidR="00783F51" w:rsidRPr="00783F51" w:rsidRDefault="00783F51" w:rsidP="00783F51">
      <w:pPr>
        <w:widowControl w:val="0"/>
        <w:tabs>
          <w:tab w:val="left" w:pos="426"/>
          <w:tab w:val="left" w:pos="703"/>
        </w:tabs>
        <w:autoSpaceDE w:val="0"/>
        <w:autoSpaceDN w:val="0"/>
        <w:spacing w:after="0" w:line="276"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18.7O Contratado deverá exigir de suboperadores e subcontratados o cumprimento dos deveres da presente cláusula, permanecendo integralmente responsável por garantir sua observância.</w:t>
      </w:r>
    </w:p>
    <w:p w14:paraId="7A227E85" w14:textId="77777777" w:rsidR="00783F51" w:rsidRPr="00783F51" w:rsidRDefault="00783F51" w:rsidP="00783F51">
      <w:pPr>
        <w:widowControl w:val="0"/>
        <w:tabs>
          <w:tab w:val="left" w:pos="426"/>
          <w:tab w:val="left" w:pos="705"/>
        </w:tabs>
        <w:autoSpaceDE w:val="0"/>
        <w:autoSpaceDN w:val="0"/>
        <w:spacing w:after="0" w:line="271"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18.8O Contratante poderá realizar diligência para aferir o cumprimento dessa cláusula, devendo o Contratado atender prontamente eventuais pedidos de comprovação formulados.</w:t>
      </w:r>
    </w:p>
    <w:p w14:paraId="185CB592"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19.DA</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GARANTIA</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 xml:space="preserve">DE </w:t>
      </w:r>
      <w:r w:rsidRPr="00783F51">
        <w:rPr>
          <w:rFonts w:ascii="Times New Roman" w:eastAsia="Times New Roman" w:hAnsi="Times New Roman" w:cs="Times New Roman"/>
          <w:b/>
          <w:bCs/>
          <w:spacing w:val="-2"/>
          <w:kern w:val="0"/>
          <w:sz w:val="24"/>
          <w:szCs w:val="24"/>
          <w:lang w:val="pt-PT"/>
          <w14:ligatures w14:val="none"/>
        </w:rPr>
        <w:t>EXECUÇÃO</w:t>
      </w:r>
    </w:p>
    <w:p w14:paraId="37AE6241"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19.1 Não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haverá</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exigência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garantia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execução.</w:t>
      </w:r>
    </w:p>
    <w:p w14:paraId="37FC24A4"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20. DAS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INFRAÇÕES</w:t>
      </w:r>
      <w:r w:rsidRPr="00783F51">
        <w:rPr>
          <w:rFonts w:ascii="Times New Roman" w:eastAsia="Times New Roman" w:hAnsi="Times New Roman" w:cs="Times New Roman"/>
          <w:b/>
          <w:bCs/>
          <w:spacing w:val="-4"/>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SANÇÕES</w:t>
      </w:r>
      <w:r w:rsidRPr="00783F51">
        <w:rPr>
          <w:rFonts w:ascii="Times New Roman" w:eastAsia="Times New Roman" w:hAnsi="Times New Roman" w:cs="Times New Roman"/>
          <w:b/>
          <w:bCs/>
          <w:spacing w:val="-3"/>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ADMINISTRATIVAS</w:t>
      </w:r>
    </w:p>
    <w:p w14:paraId="5F1676ED" w14:textId="77777777" w:rsidR="00783F51" w:rsidRPr="00783F51" w:rsidRDefault="00783F51" w:rsidP="00783F51">
      <w:pPr>
        <w:widowControl w:val="0"/>
        <w:tabs>
          <w:tab w:val="left" w:pos="426"/>
          <w:tab w:val="left" w:pos="691"/>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 Comete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infração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Federal</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nº14.133/2021,</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detentora da ata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spacing w:val="-4"/>
          <w:kern w:val="0"/>
          <w:sz w:val="24"/>
          <w:szCs w:val="24"/>
          <w:lang w:val="pt-PT"/>
          <w14:ligatures w14:val="none"/>
        </w:rPr>
        <w:t>que:</w:t>
      </w:r>
    </w:p>
    <w:p w14:paraId="7BDD49A5" w14:textId="77777777" w:rsidR="00783F51" w:rsidRPr="00783F51" w:rsidRDefault="00783F51" w:rsidP="00783F51">
      <w:pPr>
        <w:widowControl w:val="0"/>
        <w:numPr>
          <w:ilvl w:val="0"/>
          <w:numId w:val="12"/>
        </w:numPr>
        <w:tabs>
          <w:tab w:val="left" w:pos="426"/>
          <w:tab w:val="left" w:pos="480"/>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ata de registro de preços</w:t>
      </w:r>
      <w:r w:rsidRPr="00783F51">
        <w:rPr>
          <w:rFonts w:ascii="Times New Roman" w:eastAsia="Times New Roman" w:hAnsi="Times New Roman" w:cs="Times New Roman"/>
          <w:spacing w:val="-2"/>
          <w:kern w:val="0"/>
          <w:sz w:val="24"/>
          <w:szCs w:val="24"/>
          <w:lang w:val="pt-PT"/>
          <w14:ligatures w14:val="none"/>
        </w:rPr>
        <w:t>;</w:t>
      </w:r>
    </w:p>
    <w:p w14:paraId="735F4031" w14:textId="77777777" w:rsidR="00783F51" w:rsidRPr="00783F51" w:rsidRDefault="00783F51" w:rsidP="00783F51">
      <w:pPr>
        <w:widowControl w:val="0"/>
        <w:numPr>
          <w:ilvl w:val="0"/>
          <w:numId w:val="12"/>
        </w:numPr>
        <w:tabs>
          <w:tab w:val="left" w:pos="426"/>
        </w:tabs>
        <w:autoSpaceDE w:val="0"/>
        <w:autoSpaceDN w:val="0"/>
        <w:spacing w:after="0" w:line="240"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 de registro de preços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grave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dano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funcionamento dos serviços públicos ou ao interesse coletivo;</w:t>
      </w:r>
    </w:p>
    <w:p w14:paraId="282E7E61" w14:textId="77777777" w:rsidR="00783F51" w:rsidRPr="00783F51" w:rsidRDefault="00783F51" w:rsidP="00783F51">
      <w:pPr>
        <w:widowControl w:val="0"/>
        <w:numPr>
          <w:ilvl w:val="0"/>
          <w:numId w:val="12"/>
        </w:numPr>
        <w:tabs>
          <w:tab w:val="left" w:pos="426"/>
          <w:tab w:val="left" w:pos="467"/>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ata de registro de preços;</w:t>
      </w:r>
    </w:p>
    <w:p w14:paraId="1AB31C58" w14:textId="77777777" w:rsidR="00783F51" w:rsidRPr="00783F51" w:rsidRDefault="00783F51" w:rsidP="00783F51">
      <w:pPr>
        <w:widowControl w:val="0"/>
        <w:numPr>
          <w:ilvl w:val="0"/>
          <w:numId w:val="12"/>
        </w:numPr>
        <w:tabs>
          <w:tab w:val="left" w:pos="426"/>
          <w:tab w:val="left" w:pos="492"/>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deixar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entregar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documentação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certame;</w:t>
      </w:r>
    </w:p>
    <w:p w14:paraId="64530BEC" w14:textId="77777777" w:rsidR="00783F51" w:rsidRPr="00783F51" w:rsidRDefault="00783F51" w:rsidP="00783F51">
      <w:pPr>
        <w:widowControl w:val="0"/>
        <w:numPr>
          <w:ilvl w:val="0"/>
          <w:numId w:val="12"/>
        </w:numPr>
        <w:tabs>
          <w:tab w:val="left" w:pos="426"/>
          <w:tab w:val="left" w:pos="467"/>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proposta,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salvo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decorrência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superveniente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devidamente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justificado;</w:t>
      </w:r>
    </w:p>
    <w:p w14:paraId="60FD402A" w14:textId="77777777" w:rsidR="00783F51" w:rsidRPr="00783F51" w:rsidRDefault="00783F51" w:rsidP="00783F51">
      <w:pPr>
        <w:widowControl w:val="0"/>
        <w:numPr>
          <w:ilvl w:val="0"/>
          <w:numId w:val="12"/>
        </w:numPr>
        <w:tabs>
          <w:tab w:val="left" w:pos="426"/>
          <w:tab w:val="left" w:pos="487"/>
        </w:tabs>
        <w:autoSpaceDE w:val="0"/>
        <w:autoSpaceDN w:val="0"/>
        <w:spacing w:after="0" w:line="240" w:lineRule="auto"/>
        <w:ind w:right="237"/>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celebrar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a </w:t>
      </w:r>
      <w:r w:rsidRPr="00783F51">
        <w:rPr>
          <w:rFonts w:ascii="Times New Roman" w:eastAsia="Times New Roman" w:hAnsi="Times New Roman" w:cs="Times New Roman"/>
          <w:spacing w:val="-4"/>
          <w:kern w:val="0"/>
          <w:sz w:val="24"/>
          <w:szCs w:val="24"/>
          <w:lang w:val="pt-PT"/>
          <w14:ligatures w14:val="none"/>
        </w:rPr>
        <w:t>ata de registro de preços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entregar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documentação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exigida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 convocado dentro do prazo de validade de sua proposta;</w:t>
      </w:r>
    </w:p>
    <w:p w14:paraId="6E936685" w14:textId="77777777" w:rsidR="00783F51" w:rsidRPr="00783F51" w:rsidRDefault="00783F51" w:rsidP="00783F51">
      <w:pPr>
        <w:widowControl w:val="0"/>
        <w:numPr>
          <w:ilvl w:val="0"/>
          <w:numId w:val="12"/>
        </w:numPr>
        <w:tabs>
          <w:tab w:val="left" w:pos="426"/>
          <w:tab w:val="left" w:pos="470"/>
        </w:tabs>
        <w:autoSpaceDE w:val="0"/>
        <w:autoSpaceDN w:val="0"/>
        <w:spacing w:after="0" w:line="263"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ensejar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retardamento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entrega</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motivo</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justificado;</w:t>
      </w:r>
    </w:p>
    <w:p w14:paraId="27D0DF4C" w14:textId="77777777" w:rsidR="00783F51" w:rsidRPr="00783F51" w:rsidRDefault="00783F51" w:rsidP="00783F51">
      <w:pPr>
        <w:widowControl w:val="0"/>
        <w:numPr>
          <w:ilvl w:val="0"/>
          <w:numId w:val="12"/>
        </w:numPr>
        <w:tabs>
          <w:tab w:val="left" w:pos="426"/>
          <w:tab w:val="left" w:pos="506"/>
        </w:tabs>
        <w:autoSpaceDE w:val="0"/>
        <w:autoSpaceDN w:val="0"/>
        <w:spacing w:after="0" w:line="240" w:lineRule="auto"/>
        <w:ind w:right="240"/>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apresentar declaração ou documentação falsa exigida para o certame ou prestar declaração falsa durante a dispensa eletrônica ou execução da ata de registro de preços;</w:t>
      </w:r>
    </w:p>
    <w:p w14:paraId="13133E81" w14:textId="77777777" w:rsidR="00783F51" w:rsidRPr="00783F51" w:rsidRDefault="00783F51" w:rsidP="00783F51">
      <w:pPr>
        <w:widowControl w:val="0"/>
        <w:numPr>
          <w:ilvl w:val="0"/>
          <w:numId w:val="12"/>
        </w:numPr>
        <w:tabs>
          <w:tab w:val="left" w:pos="426"/>
        </w:tabs>
        <w:autoSpaceDE w:val="0"/>
        <w:autoSpaceDN w:val="0"/>
        <w:spacing w:after="0" w:line="263" w:lineRule="exact"/>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fraudar</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praticar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fraudulento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da </w:t>
      </w:r>
      <w:r w:rsidRPr="00783F51">
        <w:rPr>
          <w:rFonts w:ascii="Times New Roman" w:eastAsia="Times New Roman" w:hAnsi="Times New Roman" w:cs="Times New Roman"/>
          <w:spacing w:val="-4"/>
          <w:kern w:val="0"/>
          <w:sz w:val="24"/>
          <w:szCs w:val="24"/>
          <w:lang w:val="pt-PT"/>
          <w14:ligatures w14:val="none"/>
        </w:rPr>
        <w:t>ata de registro de preços</w:t>
      </w:r>
      <w:r w:rsidRPr="00783F51">
        <w:rPr>
          <w:rFonts w:ascii="Times New Roman" w:eastAsia="Times New Roman" w:hAnsi="Times New Roman" w:cs="Times New Roman"/>
          <w:spacing w:val="-2"/>
          <w:kern w:val="0"/>
          <w:sz w:val="24"/>
          <w:szCs w:val="24"/>
          <w:lang w:val="pt-PT"/>
          <w14:ligatures w14:val="none"/>
        </w:rPr>
        <w:t>;</w:t>
      </w:r>
    </w:p>
    <w:p w14:paraId="645190CF" w14:textId="77777777" w:rsidR="00783F51" w:rsidRPr="00783F51" w:rsidRDefault="00783F51" w:rsidP="00783F51">
      <w:pPr>
        <w:widowControl w:val="0"/>
        <w:numPr>
          <w:ilvl w:val="0"/>
          <w:numId w:val="12"/>
        </w:numPr>
        <w:tabs>
          <w:tab w:val="left" w:pos="426"/>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comportar-se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inidôneo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cometer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fraude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qualquer</w:t>
      </w:r>
      <w:r w:rsidRPr="00783F51">
        <w:rPr>
          <w:rFonts w:ascii="Times New Roman" w:eastAsia="Times New Roman" w:hAnsi="Times New Roman" w:cs="Times New Roman"/>
          <w:spacing w:val="-2"/>
          <w:kern w:val="0"/>
          <w:sz w:val="24"/>
          <w:szCs w:val="24"/>
          <w:lang w:val="pt-PT"/>
          <w14:ligatures w14:val="none"/>
        </w:rPr>
        <w:t xml:space="preserve"> natureza;</w:t>
      </w:r>
    </w:p>
    <w:p w14:paraId="282D4D03" w14:textId="77777777" w:rsidR="00783F51" w:rsidRPr="00783F51" w:rsidRDefault="00783F51" w:rsidP="00783F51">
      <w:pPr>
        <w:widowControl w:val="0"/>
        <w:numPr>
          <w:ilvl w:val="0"/>
          <w:numId w:val="12"/>
        </w:numPr>
        <w:tabs>
          <w:tab w:val="left" w:pos="426"/>
          <w:tab w:val="left" w:pos="494"/>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praticar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ilícitos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vistas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frustrar</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objetivos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contratação;</w:t>
      </w:r>
    </w:p>
    <w:p w14:paraId="6CF03092" w14:textId="77777777" w:rsidR="00783F51" w:rsidRPr="00783F51" w:rsidRDefault="00783F51" w:rsidP="00783F51">
      <w:pPr>
        <w:widowControl w:val="0"/>
        <w:numPr>
          <w:ilvl w:val="0"/>
          <w:numId w:val="12"/>
        </w:numPr>
        <w:tabs>
          <w:tab w:val="left" w:pos="426"/>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praticar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lesivo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 Artigo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5º</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Lei</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Federal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nº12.846/2013.</w:t>
      </w:r>
    </w:p>
    <w:p w14:paraId="558451FD" w14:textId="77777777" w:rsidR="00783F51" w:rsidRPr="00783F51" w:rsidRDefault="00783F51" w:rsidP="00783F51">
      <w:pPr>
        <w:widowControl w:val="0"/>
        <w:tabs>
          <w:tab w:val="left" w:pos="426"/>
          <w:tab w:val="left" w:pos="727"/>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 xml:space="preserve">20.2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responsável</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infrações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acima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descritas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3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seguintes </w:t>
      </w:r>
      <w:r w:rsidRPr="00783F51">
        <w:rPr>
          <w:rFonts w:ascii="Times New Roman" w:eastAsia="Times New Roman" w:hAnsi="Times New Roman" w:cs="Times New Roman"/>
          <w:spacing w:val="-2"/>
          <w:kern w:val="0"/>
          <w:sz w:val="24"/>
          <w:szCs w:val="24"/>
          <w:lang w:val="pt-PT"/>
          <w14:ligatures w14:val="none"/>
        </w:rPr>
        <w:t>sanções:</w:t>
      </w:r>
    </w:p>
    <w:p w14:paraId="504A47FA" w14:textId="77777777" w:rsidR="00783F51" w:rsidRPr="00783F51" w:rsidRDefault="00783F51" w:rsidP="00783F51">
      <w:pPr>
        <w:widowControl w:val="0"/>
        <w:numPr>
          <w:ilvl w:val="0"/>
          <w:numId w:val="14"/>
        </w:numPr>
        <w:tabs>
          <w:tab w:val="left" w:pos="426"/>
          <w:tab w:val="left" w:pos="453"/>
        </w:tabs>
        <w:autoSpaceDE w:val="0"/>
        <w:autoSpaceDN w:val="0"/>
        <w:spacing w:after="0" w:line="240" w:lineRule="auto"/>
        <w:ind w:right="235"/>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lastRenderedPageBreak/>
        <w:t>Advertência</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causa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 justificar a imposição de penalidade mais grave.</w:t>
      </w:r>
    </w:p>
    <w:p w14:paraId="4CB81F55" w14:textId="77777777" w:rsidR="00783F51" w:rsidRPr="00783F51" w:rsidRDefault="00783F51" w:rsidP="00783F51">
      <w:pPr>
        <w:widowControl w:val="0"/>
        <w:numPr>
          <w:ilvl w:val="0"/>
          <w:numId w:val="14"/>
        </w:numPr>
        <w:tabs>
          <w:tab w:val="left" w:pos="426"/>
        </w:tabs>
        <w:autoSpaceDE w:val="0"/>
        <w:autoSpaceDN w:val="0"/>
        <w:spacing w:after="0" w:line="263" w:lineRule="exact"/>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Impedimento</w:t>
      </w:r>
      <w:r w:rsidRPr="00783F51">
        <w:rPr>
          <w:rFonts w:ascii="Times New Roman" w:eastAsia="Times New Roman" w:hAnsi="Times New Roman" w:cs="Times New Roman"/>
          <w:b/>
          <w:spacing w:val="-1"/>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de</w:t>
      </w:r>
      <w:r w:rsidRPr="00783F51">
        <w:rPr>
          <w:rFonts w:ascii="Times New Roman" w:eastAsia="Times New Roman" w:hAnsi="Times New Roman" w:cs="Times New Roman"/>
          <w:b/>
          <w:spacing w:val="-2"/>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licitar</w:t>
      </w:r>
      <w:r w:rsidRPr="00783F51">
        <w:rPr>
          <w:rFonts w:ascii="Times New Roman" w:eastAsia="Times New Roman" w:hAnsi="Times New Roman" w:cs="Times New Roman"/>
          <w:b/>
          <w:spacing w:val="-1"/>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e</w:t>
      </w:r>
      <w:r w:rsidRPr="00783F51">
        <w:rPr>
          <w:rFonts w:ascii="Times New Roman" w:eastAsia="Times New Roman" w:hAnsi="Times New Roman" w:cs="Times New Roman"/>
          <w:b/>
          <w:spacing w:val="-2"/>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contratar</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praticadas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condutas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descritas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alíneas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b,</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c, </w:t>
      </w:r>
      <w:r w:rsidRPr="00783F51">
        <w:rPr>
          <w:rFonts w:ascii="Times New Roman" w:eastAsia="Times New Roman" w:hAnsi="Times New Roman" w:cs="Times New Roman"/>
          <w:spacing w:val="-5"/>
          <w:kern w:val="0"/>
          <w:sz w:val="24"/>
          <w:szCs w:val="24"/>
          <w:lang w:val="pt-PT"/>
          <w14:ligatures w14:val="none"/>
        </w:rPr>
        <w:t xml:space="preserve">d,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subitem</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acima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deste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justificar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imposição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penalidade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mais </w:t>
      </w:r>
      <w:r w:rsidRPr="00783F51">
        <w:rPr>
          <w:rFonts w:ascii="Times New Roman" w:eastAsia="Times New Roman" w:hAnsi="Times New Roman" w:cs="Times New Roman"/>
          <w:spacing w:val="-2"/>
          <w:kern w:val="0"/>
          <w:sz w:val="24"/>
          <w:szCs w:val="24"/>
          <w:lang w:val="pt-PT"/>
          <w14:ligatures w14:val="none"/>
        </w:rPr>
        <w:t>grave.</w:t>
      </w:r>
    </w:p>
    <w:p w14:paraId="4E96CDBB" w14:textId="77777777" w:rsidR="00783F51" w:rsidRPr="00783F51" w:rsidRDefault="00783F51" w:rsidP="00783F51">
      <w:pPr>
        <w:widowControl w:val="0"/>
        <w:numPr>
          <w:ilvl w:val="0"/>
          <w:numId w:val="14"/>
        </w:numPr>
        <w:tabs>
          <w:tab w:val="left" w:pos="426"/>
          <w:tab w:val="left" w:pos="635"/>
        </w:tabs>
        <w:autoSpaceDE w:val="0"/>
        <w:autoSpaceDN w:val="0"/>
        <w:spacing w:after="0" w:line="240" w:lineRule="auto"/>
        <w:ind w:right="23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Declaração de inidoneidade para</w:t>
      </w:r>
      <w:r w:rsidRPr="00783F51">
        <w:rPr>
          <w:rFonts w:ascii="Times New Roman" w:eastAsia="Times New Roman" w:hAnsi="Times New Roman" w:cs="Times New Roman"/>
          <w:b/>
          <w:spacing w:val="-1"/>
          <w:kern w:val="0"/>
          <w:sz w:val="24"/>
          <w:szCs w:val="24"/>
          <w:lang w:val="pt-PT"/>
          <w14:ligatures w14:val="none"/>
        </w:rPr>
        <w:t xml:space="preserve"> </w:t>
      </w:r>
      <w:r w:rsidRPr="00783F51">
        <w:rPr>
          <w:rFonts w:ascii="Times New Roman" w:eastAsia="Times New Roman" w:hAnsi="Times New Roman" w:cs="Times New Roman"/>
          <w:b/>
          <w:kern w:val="0"/>
          <w:sz w:val="24"/>
          <w:szCs w:val="24"/>
          <w:lang w:val="pt-PT"/>
          <w14:ligatures w14:val="none"/>
        </w:rPr>
        <w:t>licitar e contratar</w:t>
      </w:r>
      <w:r w:rsidRPr="00783F51">
        <w:rPr>
          <w:rFonts w:ascii="Times New Roman" w:eastAsia="Times New Roman" w:hAnsi="Times New Roman" w:cs="Times New Roman"/>
          <w:kern w:val="0"/>
          <w:sz w:val="24"/>
          <w:szCs w:val="24"/>
          <w:lang w:val="pt-PT"/>
          <w14:ligatures w14:val="none"/>
        </w:rPr>
        <w:t>, quando praticadas as condutas descritas nas alíneas h, i, j, k e l do subitem acima deste Contrato, bem como nas alíneas b, c, d, e, f e g, que justifiquem a imposição de penalidade mais grave.</w:t>
      </w:r>
    </w:p>
    <w:p w14:paraId="0A5F4E36" w14:textId="77777777" w:rsidR="00783F51" w:rsidRPr="00783F51" w:rsidRDefault="00783F51" w:rsidP="00783F51">
      <w:pPr>
        <w:widowControl w:val="0"/>
        <w:numPr>
          <w:ilvl w:val="0"/>
          <w:numId w:val="14"/>
        </w:numPr>
        <w:tabs>
          <w:tab w:val="left" w:pos="426"/>
          <w:tab w:val="left" w:pos="619"/>
        </w:tabs>
        <w:autoSpaceDE w:val="0"/>
        <w:autoSpaceDN w:val="0"/>
        <w:spacing w:after="0" w:line="264" w:lineRule="exact"/>
        <w:jc w:val="both"/>
        <w:outlineLvl w:val="3"/>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spacing w:val="-2"/>
          <w:kern w:val="0"/>
          <w:sz w:val="24"/>
          <w:szCs w:val="24"/>
          <w:lang w:val="pt-PT"/>
          <w14:ligatures w14:val="none"/>
        </w:rPr>
        <w:t>Multa:</w:t>
      </w:r>
    </w:p>
    <w:p w14:paraId="054827D7" w14:textId="77777777" w:rsidR="00783F51" w:rsidRPr="00783F51" w:rsidRDefault="00783F51" w:rsidP="00783F51">
      <w:pPr>
        <w:widowControl w:val="0"/>
        <w:numPr>
          <w:ilvl w:val="1"/>
          <w:numId w:val="14"/>
        </w:numPr>
        <w:tabs>
          <w:tab w:val="left" w:pos="426"/>
        </w:tabs>
        <w:autoSpaceDE w:val="0"/>
        <w:autoSpaceDN w:val="0"/>
        <w:spacing w:after="0" w:line="240" w:lineRule="auto"/>
        <w:ind w:right="232"/>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moratória de 0,5% (cinco décimos por cento) por dia de atraso injustificado sobre o valor da parcela inadimplida, até o limite de 30 dias, podendo, também, ser rescindido o contrato.</w:t>
      </w:r>
    </w:p>
    <w:p w14:paraId="3C2D1BC0" w14:textId="77777777" w:rsidR="00783F51" w:rsidRPr="00783F51" w:rsidRDefault="00783F51" w:rsidP="00783F51">
      <w:pPr>
        <w:widowControl w:val="0"/>
        <w:tabs>
          <w:tab w:val="left" w:pos="426"/>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a)</w:t>
      </w:r>
      <w:r w:rsidRPr="00783F51">
        <w:rPr>
          <w:rFonts w:ascii="Times New Roman" w:eastAsia="Times New Roman" w:hAnsi="Times New Roman" w:cs="Times New Roman"/>
          <w:b/>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atraso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superior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30</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(trinta)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autoriza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promover</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 descumprimento ou cumprimento irregular de suas cláusulas, conforme dispõe o inciso I do Artigo 137 da Lei Federal nº14.133/2021.</w:t>
      </w:r>
    </w:p>
    <w:p w14:paraId="298E7AE1" w14:textId="77777777" w:rsidR="00783F51" w:rsidRPr="00783F51" w:rsidRDefault="00783F51" w:rsidP="00783F51">
      <w:pPr>
        <w:widowControl w:val="0"/>
        <w:numPr>
          <w:ilvl w:val="1"/>
          <w:numId w:val="14"/>
        </w:numPr>
        <w:tabs>
          <w:tab w:val="left" w:pos="426"/>
        </w:tabs>
        <w:autoSpaceDE w:val="0"/>
        <w:autoSpaceDN w:val="0"/>
        <w:spacing w:after="0" w:line="240" w:lineRule="auto"/>
        <w:ind w:right="235"/>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compensatória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15</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(quinze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cento)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sobre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valor</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inexecução total do objeto, podendo, também, ser rescindido o contrato.</w:t>
      </w:r>
    </w:p>
    <w:p w14:paraId="5A0CD351" w14:textId="77777777" w:rsidR="00783F51" w:rsidRPr="00783F51" w:rsidRDefault="00783F51" w:rsidP="00783F51">
      <w:pPr>
        <w:widowControl w:val="0"/>
        <w:tabs>
          <w:tab w:val="left" w:pos="426"/>
          <w:tab w:val="left" w:pos="693"/>
        </w:tabs>
        <w:autoSpaceDE w:val="0"/>
        <w:autoSpaceDN w:val="0"/>
        <w:spacing w:after="0" w:line="276" w:lineRule="auto"/>
        <w:ind w:right="240"/>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20.3Aplicação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neste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exclui,</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alguma,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 reparação integral do dano causado à Contratante.</w:t>
      </w:r>
    </w:p>
    <w:p w14:paraId="3913B280" w14:textId="77777777" w:rsidR="00783F51" w:rsidRPr="00783F51" w:rsidRDefault="00783F51" w:rsidP="00783F51">
      <w:pPr>
        <w:widowControl w:val="0"/>
        <w:tabs>
          <w:tab w:val="left" w:pos="426"/>
          <w:tab w:val="left" w:pos="695"/>
        </w:tabs>
        <w:autoSpaceDE w:val="0"/>
        <w:autoSpaceDN w:val="0"/>
        <w:spacing w:after="0" w:line="271" w:lineRule="auto"/>
        <w:ind w:right="24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20.4 Todas as sanções previstas neste Contrato poderão ser</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 cumulativamente com a</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multa (Artigo 156, §7º da Lei Federal nº14.131/2021).</w:t>
      </w:r>
    </w:p>
    <w:p w14:paraId="43B3BDCE" w14:textId="77777777" w:rsidR="00783F51" w:rsidRPr="00783F51" w:rsidRDefault="00783F51" w:rsidP="00783F51">
      <w:pPr>
        <w:widowControl w:val="0"/>
        <w:tabs>
          <w:tab w:val="left" w:pos="426"/>
          <w:tab w:val="left" w:pos="691"/>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20.5 Antes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multa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facultada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defesa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interessado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15</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(quinze)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dias úteis, contado da data de sua intimação.</w:t>
      </w:r>
    </w:p>
    <w:p w14:paraId="6185517D" w14:textId="77777777" w:rsidR="00783F51" w:rsidRPr="00783F51" w:rsidRDefault="00783F51" w:rsidP="00783F51">
      <w:pPr>
        <w:widowControl w:val="0"/>
        <w:tabs>
          <w:tab w:val="left" w:pos="426"/>
          <w:tab w:val="left" w:pos="744"/>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52941774" w14:textId="77777777" w:rsidR="00783F51" w:rsidRPr="00783F51" w:rsidRDefault="00783F51" w:rsidP="00783F51">
      <w:pPr>
        <w:widowControl w:val="0"/>
        <w:tabs>
          <w:tab w:val="left" w:pos="426"/>
          <w:tab w:val="left" w:pos="744"/>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16549E53" w14:textId="77777777" w:rsidR="00783F51" w:rsidRPr="00783F51" w:rsidRDefault="00783F51" w:rsidP="00783F51">
      <w:pPr>
        <w:widowControl w:val="0"/>
        <w:tabs>
          <w:tab w:val="left" w:pos="426"/>
          <w:tab w:val="left" w:pos="691"/>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20.8 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aplicação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realizar-se-á</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processo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administrativo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assegure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contraditório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ampla</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defesa</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Contratado,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observando-se</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procedimento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previsto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caput</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parágrafos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Artigo 158 da Lei Federal nº 14.133/2021, para as penalidades de impedimento de licitar e contratar e de declaração de inidoneidade para licitar ou contratar.</w:t>
      </w:r>
    </w:p>
    <w:p w14:paraId="474AA02E" w14:textId="77777777" w:rsidR="00783F51" w:rsidRPr="00783F51" w:rsidRDefault="00783F51" w:rsidP="00783F51">
      <w:pPr>
        <w:widowControl w:val="0"/>
        <w:tabs>
          <w:tab w:val="left" w:pos="426"/>
          <w:tab w:val="left" w:pos="691"/>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20.9 Na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considerados:</w:t>
      </w:r>
    </w:p>
    <w:p w14:paraId="14EFF03C"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natureza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gravidade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infração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cometida;</w:t>
      </w:r>
    </w:p>
    <w:p w14:paraId="53DFFA5F"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peculiaridades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concreto;</w:t>
      </w:r>
    </w:p>
    <w:p w14:paraId="529500C7"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circunstâncias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agravantes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atenuantes;</w:t>
      </w:r>
    </w:p>
    <w:p w14:paraId="394BAC35" w14:textId="77777777" w:rsidR="00783F51" w:rsidRPr="00783F51" w:rsidRDefault="00783F51" w:rsidP="00783F51">
      <w:pPr>
        <w:widowControl w:val="0"/>
        <w:numPr>
          <w:ilvl w:val="0"/>
          <w:numId w:val="16"/>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danos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dela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provierem</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Contratante;</w:t>
      </w:r>
    </w:p>
    <w:p w14:paraId="271A45E5" w14:textId="77777777" w:rsidR="00783F51" w:rsidRPr="00783F51" w:rsidRDefault="00783F51" w:rsidP="00783F51">
      <w:pPr>
        <w:widowControl w:val="0"/>
        <w:numPr>
          <w:ilvl w:val="0"/>
          <w:numId w:val="16"/>
        </w:numPr>
        <w:tabs>
          <w:tab w:val="left" w:pos="426"/>
          <w:tab w:val="left" w:pos="939"/>
        </w:tabs>
        <w:autoSpaceDE w:val="0"/>
        <w:autoSpaceDN w:val="0"/>
        <w:spacing w:after="0" w:line="271"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implantação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aperfeiçoamento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programa</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integridade,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conforme</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normas</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orientações dos órgãos de controle.</w:t>
      </w:r>
    </w:p>
    <w:p w14:paraId="35F83776" w14:textId="77777777" w:rsidR="00783F51" w:rsidRPr="00783F51" w:rsidRDefault="00783F51" w:rsidP="00783F51">
      <w:pPr>
        <w:widowControl w:val="0"/>
        <w:tabs>
          <w:tab w:val="left" w:pos="426"/>
          <w:tab w:val="left" w:pos="810"/>
        </w:tabs>
        <w:autoSpaceDE w:val="0"/>
        <w:autoSpaceDN w:val="0"/>
        <w:spacing w:after="0" w:line="276"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0E747878" w14:textId="77777777" w:rsidR="00783F51" w:rsidRPr="00783F51" w:rsidRDefault="00783F51" w:rsidP="00783F51">
      <w:pPr>
        <w:widowControl w:val="0"/>
        <w:tabs>
          <w:tab w:val="left" w:pos="426"/>
          <w:tab w:val="left" w:pos="818"/>
        </w:tabs>
        <w:autoSpaceDE w:val="0"/>
        <w:autoSpaceDN w:val="0"/>
        <w:spacing w:after="0" w:line="276"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20.11 A personalidade jurídica do Contratado poderá ser desconsiderada sempre que utilizada com abuso do direito para facilitar, encobrir ou dissimular a prática dos atos ilícitos previstos neste Contrato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provocar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confusão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patrimonial,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nesse</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todos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efeitos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direito,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 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Contratado,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observados, em todos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casos, o contraditório,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ampla defesa e a obrigatoriedade de análise jurídica prévia.</w:t>
      </w:r>
    </w:p>
    <w:p w14:paraId="253E5BD4" w14:textId="77777777" w:rsidR="00783F51" w:rsidRPr="00783F51" w:rsidRDefault="00783F51" w:rsidP="00783F51">
      <w:pPr>
        <w:widowControl w:val="0"/>
        <w:tabs>
          <w:tab w:val="left" w:pos="426"/>
          <w:tab w:val="left" w:pos="872"/>
        </w:tabs>
        <w:autoSpaceDE w:val="0"/>
        <w:autoSpaceDN w:val="0"/>
        <w:spacing w:after="0" w:line="276" w:lineRule="auto"/>
        <w:ind w:right="232"/>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20.12 O Contratante deverá, no prazo máximo 15 (quinze) dias úteis, contado da data de aplicação 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sanção,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informar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manter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atualizados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dados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relativos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às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sanções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ela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aplicadas,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fins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 publicidade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Cadastro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Nacional</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Empresas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Inidôneas</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Suspensas</w:t>
      </w:r>
      <w:r w:rsidRPr="00783F51">
        <w:rPr>
          <w:rFonts w:ascii="Times New Roman" w:eastAsia="Times New Roman" w:hAnsi="Times New Roman" w:cs="Times New Roman"/>
          <w:spacing w:val="-1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(CEIS)</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Cadastro</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Nacional de Empresas Punidas (CNEP), instituídos no âmbito do Poder Executivo Federal.</w:t>
      </w:r>
    </w:p>
    <w:p w14:paraId="64558B63" w14:textId="77777777" w:rsidR="00783F51" w:rsidRPr="00783F51" w:rsidRDefault="00783F51" w:rsidP="00783F51">
      <w:pPr>
        <w:widowControl w:val="0"/>
        <w:tabs>
          <w:tab w:val="left" w:pos="426"/>
          <w:tab w:val="left" w:pos="815"/>
        </w:tabs>
        <w:autoSpaceDE w:val="0"/>
        <w:autoSpaceDN w:val="0"/>
        <w:spacing w:after="0" w:line="271" w:lineRule="auto"/>
        <w:ind w:right="23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20.13 As sanções de impedimento de licitar e contratar e declaração de inidoneidade para licitar ou contratar são passíveis de reabilitação na forma do Artigo 163 da Lei Federal nº 14.133/21.</w:t>
      </w:r>
    </w:p>
    <w:p w14:paraId="40D137B8"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21. DA</w:t>
      </w:r>
      <w:r w:rsidRPr="00783F51">
        <w:rPr>
          <w:rFonts w:ascii="Times New Roman" w:eastAsia="Times New Roman" w:hAnsi="Times New Roman" w:cs="Times New Roman"/>
          <w:b/>
          <w:bCs/>
          <w:spacing w:val="22"/>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EXTINÇÃO</w:t>
      </w:r>
      <w:r w:rsidRPr="00783F51">
        <w:rPr>
          <w:rFonts w:ascii="Times New Roman" w:eastAsia="Times New Roman" w:hAnsi="Times New Roman" w:cs="Times New Roman"/>
          <w:b/>
          <w:bCs/>
          <w:spacing w:val="25"/>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CONTRATUAL</w:t>
      </w:r>
    </w:p>
    <w:p w14:paraId="3553771E" w14:textId="77777777" w:rsidR="00783F51" w:rsidRPr="00783F51" w:rsidRDefault="00783F51" w:rsidP="00783F51">
      <w:pPr>
        <w:widowControl w:val="0"/>
        <w:tabs>
          <w:tab w:val="left" w:pos="426"/>
          <w:tab w:val="left" w:pos="710"/>
        </w:tabs>
        <w:autoSpaceDE w:val="0"/>
        <w:autoSpaceDN w:val="0"/>
        <w:spacing w:after="0" w:line="271"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21.1 A ata de registro de preços se extingue quando vencido o prazo nele estipulado, independentemente de terem sido cumpridas ou não as obrigações de ambas as partes contraentes.</w:t>
      </w:r>
    </w:p>
    <w:p w14:paraId="5E0D9B9A" w14:textId="77777777" w:rsidR="00783F51" w:rsidRPr="00783F51" w:rsidRDefault="00783F51" w:rsidP="00783F51">
      <w:pPr>
        <w:widowControl w:val="0"/>
        <w:tabs>
          <w:tab w:val="left" w:pos="426"/>
          <w:tab w:val="left" w:pos="683"/>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21.2 A ata de registro de preços pode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extinto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antes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nele</w:t>
      </w:r>
      <w:r w:rsidRPr="00783F51">
        <w:rPr>
          <w:rFonts w:ascii="Times New Roman" w:eastAsia="Times New Roman" w:hAnsi="Times New Roman" w:cs="Times New Roman"/>
          <w:spacing w:val="-1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fixado,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ônus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Administração,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 não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dispuser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créditos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orçamentários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continuidade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quando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entender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 xml:space="preserve"> ata de registro de preços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 mais lhe oferece vantagem.</w:t>
      </w:r>
    </w:p>
    <w:p w14:paraId="4B175DC1" w14:textId="77777777" w:rsidR="00783F51" w:rsidRPr="00783F51" w:rsidRDefault="00783F51" w:rsidP="00783F51">
      <w:pPr>
        <w:widowControl w:val="0"/>
        <w:tabs>
          <w:tab w:val="left" w:pos="426"/>
          <w:tab w:val="left" w:pos="688"/>
        </w:tabs>
        <w:autoSpaceDE w:val="0"/>
        <w:autoSpaceDN w:val="0"/>
        <w:spacing w:after="0" w:line="276"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21.3 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extinção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nesta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ocorrerá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próxima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aniversário</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ata de registro de preços,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haja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 notificação do contratado pelo contratante nesse sentido com pelo menos 02 (dois) meses de antecedência desse dia.</w:t>
      </w:r>
    </w:p>
    <w:p w14:paraId="5A7483C9" w14:textId="77777777" w:rsidR="00783F51" w:rsidRPr="00783F51" w:rsidRDefault="00783F51" w:rsidP="00783F51">
      <w:pPr>
        <w:widowControl w:val="0"/>
        <w:tabs>
          <w:tab w:val="left" w:pos="426"/>
          <w:tab w:val="left" w:pos="688"/>
        </w:tabs>
        <w:autoSpaceDE w:val="0"/>
        <w:autoSpaceDN w:val="0"/>
        <w:spacing w:after="0" w:line="276" w:lineRule="auto"/>
        <w:ind w:right="22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21.4 Caso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notificação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não-continuidade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 ata de registro de preços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trata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subitem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ocorra</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com</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menos de</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meses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aniversário,</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contratual</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ocorrerá</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após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(dois)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meses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data da comunicação.</w:t>
      </w:r>
    </w:p>
    <w:p w14:paraId="42F0AB95" w14:textId="77777777" w:rsidR="00783F51" w:rsidRPr="00783F51" w:rsidRDefault="00783F51" w:rsidP="00783F51">
      <w:pPr>
        <w:widowControl w:val="0"/>
        <w:tabs>
          <w:tab w:val="left" w:pos="426"/>
          <w:tab w:val="left" w:pos="686"/>
        </w:tabs>
        <w:autoSpaceDE w:val="0"/>
        <w:autoSpaceDN w:val="0"/>
        <w:spacing w:after="0" w:line="276"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21.5 A ata de registro de preços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extinta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antes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cumpridas</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obrigações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nele</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estipuladas,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antes</w:t>
      </w:r>
      <w:r w:rsidRPr="00783F51">
        <w:rPr>
          <w:rFonts w:ascii="Times New Roman" w:eastAsia="Times New Roman" w:hAnsi="Times New Roman" w:cs="Times New Roman"/>
          <w:spacing w:val="-8"/>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prazo nela fixado, por algum dos motivos previstos no Artigo 137 da NLLC, bem como amigavelmente, assegurados o contraditório e a ampla defesa.</w:t>
      </w:r>
    </w:p>
    <w:p w14:paraId="25F34CBF" w14:textId="77777777" w:rsidR="00783F51" w:rsidRPr="00783F51" w:rsidRDefault="00783F51" w:rsidP="00783F51">
      <w:pPr>
        <w:widowControl w:val="0"/>
        <w:tabs>
          <w:tab w:val="left" w:pos="426"/>
          <w:tab w:val="left" w:pos="686"/>
        </w:tabs>
        <w:autoSpaceDE w:val="0"/>
        <w:autoSpaceDN w:val="0"/>
        <w:spacing w:after="0" w:line="276" w:lineRule="auto"/>
        <w:ind w:right="231"/>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lastRenderedPageBreak/>
        <w:t>21.6 Nesta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hipótese,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aplicam-se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também</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Artigos</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138</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139</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mesma</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4"/>
          <w:kern w:val="0"/>
          <w:sz w:val="24"/>
          <w:szCs w:val="24"/>
          <w:lang w:val="pt-PT"/>
          <w14:ligatures w14:val="none"/>
        </w:rPr>
        <w:t>Lei.</w:t>
      </w:r>
    </w:p>
    <w:p w14:paraId="01D3F828" w14:textId="77777777" w:rsidR="00783F51" w:rsidRPr="00783F51" w:rsidRDefault="00783F51" w:rsidP="00783F51">
      <w:pPr>
        <w:widowControl w:val="0"/>
        <w:tabs>
          <w:tab w:val="left" w:pos="426"/>
          <w:tab w:val="left" w:pos="683"/>
        </w:tabs>
        <w:autoSpaceDE w:val="0"/>
        <w:autoSpaceDN w:val="0"/>
        <w:spacing w:after="0" w:line="271" w:lineRule="auto"/>
        <w:ind w:right="236"/>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21.7 A</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alteração</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social</w:t>
      </w:r>
      <w:r w:rsidRPr="00783F51">
        <w:rPr>
          <w:rFonts w:ascii="Times New Roman" w:eastAsia="Times New Roman" w:hAnsi="Times New Roman" w:cs="Times New Roman"/>
          <w:spacing w:val="-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modificação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finalidade</w:t>
      </w:r>
      <w:r w:rsidRPr="00783F51">
        <w:rPr>
          <w:rFonts w:ascii="Times New Roman" w:eastAsia="Times New Roman" w:hAnsi="Times New Roman" w:cs="Times New Roman"/>
          <w:spacing w:val="-1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1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estrutura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empresa</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1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ensejará</w:t>
      </w:r>
      <w:r w:rsidRPr="00783F51">
        <w:rPr>
          <w:rFonts w:ascii="Times New Roman" w:eastAsia="Times New Roman" w:hAnsi="Times New Roman" w:cs="Times New Roman"/>
          <w:spacing w:val="-1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 se não restringir sua capacidade de concluir o contrato.</w:t>
      </w:r>
    </w:p>
    <w:p w14:paraId="3BE3D5EC" w14:textId="77777777" w:rsidR="00783F51" w:rsidRPr="00783F51" w:rsidRDefault="00783F51" w:rsidP="00783F51">
      <w:pPr>
        <w:widowControl w:val="0"/>
        <w:tabs>
          <w:tab w:val="left" w:pos="426"/>
          <w:tab w:val="left" w:pos="710"/>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21.8 Se a operação implicar mudança da pessoa jurídica contratada, deverá ser formalizado termo aditivo para alteração subjetiva.</w:t>
      </w:r>
    </w:p>
    <w:p w14:paraId="2E928BD7" w14:textId="77777777" w:rsidR="00783F51" w:rsidRPr="00783F51" w:rsidRDefault="00783F51" w:rsidP="00783F51">
      <w:pPr>
        <w:widowControl w:val="0"/>
        <w:tabs>
          <w:tab w:val="left" w:pos="426"/>
          <w:tab w:val="left" w:pos="691"/>
        </w:tabs>
        <w:autoSpaceDE w:val="0"/>
        <w:autoSpaceDN w:val="0"/>
        <w:spacing w:after="0" w:line="263" w:lineRule="exact"/>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21.9 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termo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rescisão,</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sempre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possível,</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precedido:</w:t>
      </w:r>
    </w:p>
    <w:p w14:paraId="470B7E10" w14:textId="77777777" w:rsidR="00783F51" w:rsidRPr="00783F51" w:rsidRDefault="00783F51" w:rsidP="00783F51">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Balanço</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eventos</w:t>
      </w:r>
      <w:r w:rsidRPr="00783F51">
        <w:rPr>
          <w:rFonts w:ascii="Times New Roman" w:eastAsia="Times New Roman" w:hAnsi="Times New Roman" w:cs="Times New Roman"/>
          <w:spacing w:val="-7"/>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contratuais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já</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cumpridos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ou</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parcialmente</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cumpridos.</w:t>
      </w:r>
    </w:p>
    <w:p w14:paraId="1EF0062E" w14:textId="77777777" w:rsidR="00783F51" w:rsidRPr="00783F51" w:rsidRDefault="00783F51" w:rsidP="00783F51">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Relação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pagamentos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já</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efetuados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ainda</w:t>
      </w:r>
      <w:r w:rsidRPr="00783F51">
        <w:rPr>
          <w:rFonts w:ascii="Times New Roman" w:eastAsia="Times New Roman" w:hAnsi="Times New Roman" w:cs="Times New Roman"/>
          <w:spacing w:val="-2"/>
          <w:kern w:val="0"/>
          <w:sz w:val="24"/>
          <w:szCs w:val="24"/>
          <w:lang w:val="pt-PT"/>
          <w14:ligatures w14:val="none"/>
        </w:rPr>
        <w:t xml:space="preserve"> devidos.</w:t>
      </w:r>
    </w:p>
    <w:p w14:paraId="7929C86E" w14:textId="77777777" w:rsidR="00783F51" w:rsidRPr="00783F51" w:rsidRDefault="00783F51" w:rsidP="00783F51">
      <w:pPr>
        <w:widowControl w:val="0"/>
        <w:numPr>
          <w:ilvl w:val="0"/>
          <w:numId w:val="18"/>
        </w:numPr>
        <w:tabs>
          <w:tab w:val="left" w:pos="426"/>
          <w:tab w:val="left" w:pos="939"/>
        </w:tabs>
        <w:autoSpaceDE w:val="0"/>
        <w:autoSpaceDN w:val="0"/>
        <w:spacing w:after="0" w:line="240" w:lineRule="auto"/>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Indenizações</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spacing w:val="-2"/>
          <w:kern w:val="0"/>
          <w:sz w:val="24"/>
          <w:szCs w:val="24"/>
          <w:lang w:val="pt-PT"/>
          <w14:ligatures w14:val="none"/>
        </w:rPr>
        <w:t>multas.</w:t>
      </w:r>
    </w:p>
    <w:p w14:paraId="52FB2D3B"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22. DA</w:t>
      </w:r>
      <w:r w:rsidRPr="00783F51">
        <w:rPr>
          <w:rFonts w:ascii="Times New Roman" w:eastAsia="Times New Roman" w:hAnsi="Times New Roman" w:cs="Times New Roman"/>
          <w:b/>
          <w:bCs/>
          <w:spacing w:val="21"/>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DOTAÇÃO</w:t>
      </w:r>
      <w:r w:rsidRPr="00783F51">
        <w:rPr>
          <w:rFonts w:ascii="Times New Roman" w:eastAsia="Times New Roman" w:hAnsi="Times New Roman" w:cs="Times New Roman"/>
          <w:b/>
          <w:bCs/>
          <w:spacing w:val="25"/>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ORÇAMENTÁRIA</w:t>
      </w:r>
    </w:p>
    <w:p w14:paraId="09030149" w14:textId="77777777" w:rsidR="00783F51" w:rsidRPr="00783F51" w:rsidRDefault="00783F51" w:rsidP="00783F51">
      <w:pPr>
        <w:widowControl w:val="0"/>
        <w:tabs>
          <w:tab w:val="left" w:pos="426"/>
          <w:tab w:val="left" w:pos="741"/>
        </w:tabs>
        <w:autoSpaceDE w:val="0"/>
        <w:autoSpaceDN w:val="0"/>
        <w:spacing w:after="0" w:line="276" w:lineRule="auto"/>
        <w:ind w:right="239"/>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As despesas decorrentes da presente contratação correrão à conta de recursos específicos consignados no Orçamento deste exercício, </w:t>
      </w:r>
      <w:r w:rsidRPr="00783F51">
        <w:rPr>
          <w:rFonts w:ascii="Times New Roman" w:eastAsia="Calibri" w:hAnsi="Times New Roman" w:cs="Times New Roman"/>
          <w:kern w:val="0"/>
          <w:sz w:val="24"/>
          <w:szCs w:val="24"/>
          <w:lang w:val="pt-PT"/>
          <w14:ligatures w14:val="none"/>
        </w:rPr>
        <w:t xml:space="preserve">Será informada por ocasião da Autorização de Fornecimento – AF. </w:t>
      </w:r>
    </w:p>
    <w:p w14:paraId="5355009F"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23. DOS</w:t>
      </w:r>
      <w:r w:rsidRPr="00783F51">
        <w:rPr>
          <w:rFonts w:ascii="Times New Roman" w:eastAsia="Times New Roman" w:hAnsi="Times New Roman" w:cs="Times New Roman"/>
          <w:b/>
          <w:bCs/>
          <w:spacing w:val="19"/>
          <w:kern w:val="0"/>
          <w:sz w:val="24"/>
          <w:szCs w:val="24"/>
          <w:lang w:val="pt-PT"/>
          <w14:ligatures w14:val="none"/>
        </w:rPr>
        <w:t xml:space="preserve"> </w:t>
      </w:r>
      <w:r w:rsidRPr="00783F51">
        <w:rPr>
          <w:rFonts w:ascii="Times New Roman" w:eastAsia="Times New Roman" w:hAnsi="Times New Roman" w:cs="Times New Roman"/>
          <w:b/>
          <w:bCs/>
          <w:kern w:val="0"/>
          <w:sz w:val="24"/>
          <w:szCs w:val="24"/>
          <w:lang w:val="pt-PT"/>
          <w14:ligatures w14:val="none"/>
        </w:rPr>
        <w:t>CASOS</w:t>
      </w:r>
      <w:r w:rsidRPr="00783F51">
        <w:rPr>
          <w:rFonts w:ascii="Times New Roman" w:eastAsia="Times New Roman" w:hAnsi="Times New Roman" w:cs="Times New Roman"/>
          <w:b/>
          <w:bCs/>
          <w:spacing w:val="19"/>
          <w:kern w:val="0"/>
          <w:sz w:val="24"/>
          <w:szCs w:val="24"/>
          <w:lang w:val="pt-PT"/>
          <w14:ligatures w14:val="none"/>
        </w:rPr>
        <w:t xml:space="preserve"> </w:t>
      </w:r>
      <w:r w:rsidRPr="00783F51">
        <w:rPr>
          <w:rFonts w:ascii="Times New Roman" w:eastAsia="Times New Roman" w:hAnsi="Times New Roman" w:cs="Times New Roman"/>
          <w:b/>
          <w:bCs/>
          <w:spacing w:val="-2"/>
          <w:kern w:val="0"/>
          <w:sz w:val="24"/>
          <w:szCs w:val="24"/>
          <w:lang w:val="pt-PT"/>
          <w14:ligatures w14:val="none"/>
        </w:rPr>
        <w:t>OMISSOS</w:t>
      </w:r>
    </w:p>
    <w:p w14:paraId="7F05A8F4" w14:textId="77777777" w:rsidR="00783F51" w:rsidRPr="00783F51" w:rsidRDefault="00783F51" w:rsidP="00783F51">
      <w:pPr>
        <w:widowControl w:val="0"/>
        <w:tabs>
          <w:tab w:val="left" w:pos="426"/>
          <w:tab w:val="left" w:pos="703"/>
        </w:tabs>
        <w:autoSpaceDE w:val="0"/>
        <w:autoSpaceDN w:val="0"/>
        <w:spacing w:after="0" w:line="276" w:lineRule="auto"/>
        <w:ind w:right="227"/>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Os casos omissos serão decididos pela ADMINISTRAÇÃO,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72F86A3" w14:textId="77777777" w:rsidR="00783F51" w:rsidRPr="00783F51" w:rsidRDefault="00783F51" w:rsidP="00783F51">
      <w:pPr>
        <w:widowControl w:val="0"/>
        <w:tabs>
          <w:tab w:val="left" w:pos="426"/>
          <w:tab w:val="left" w:pos="593"/>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24. DA</w:t>
      </w:r>
      <w:r w:rsidRPr="00783F51">
        <w:rPr>
          <w:rFonts w:ascii="Times New Roman" w:eastAsia="Times New Roman" w:hAnsi="Times New Roman" w:cs="Times New Roman"/>
          <w:b/>
          <w:bCs/>
          <w:spacing w:val="-2"/>
          <w:kern w:val="0"/>
          <w:sz w:val="24"/>
          <w:szCs w:val="24"/>
          <w:lang w:val="pt-PT"/>
          <w14:ligatures w14:val="none"/>
        </w:rPr>
        <w:t xml:space="preserve"> FISCALIZAÇÃO</w:t>
      </w:r>
    </w:p>
    <w:p w14:paraId="154CE792" w14:textId="3B868D8A" w:rsidR="00783F51" w:rsidRPr="00783F51" w:rsidRDefault="00783F51" w:rsidP="00783F51">
      <w:pPr>
        <w:widowControl w:val="0"/>
        <w:tabs>
          <w:tab w:val="left" w:pos="426"/>
          <w:tab w:val="left" w:pos="763"/>
          <w:tab w:val="left" w:pos="2701"/>
          <w:tab w:val="left" w:pos="3375"/>
          <w:tab w:val="left" w:pos="3998"/>
          <w:tab w:val="left" w:pos="5162"/>
          <w:tab w:val="left" w:pos="6888"/>
        </w:tabs>
        <w:autoSpaceDE w:val="0"/>
        <w:autoSpaceDN w:val="0"/>
        <w:spacing w:after="0" w:line="276" w:lineRule="auto"/>
        <w:ind w:right="226"/>
        <w:jc w:val="both"/>
        <w:rPr>
          <w:rFonts w:ascii="Times New Roman" w:eastAsia="Times New Roman" w:hAnsi="Times New Roman" w:cs="Times New Roman"/>
          <w:kern w:val="0"/>
          <w:sz w:val="24"/>
          <w:szCs w:val="24"/>
          <w:lang w:val="pt-PT"/>
          <w14:ligatures w14:val="none"/>
        </w:rPr>
      </w:pPr>
      <w:r w:rsidRPr="00783F51">
        <w:rPr>
          <w:rFonts w:ascii="Calibri" w:eastAsia="Calibri" w:hAnsi="Calibri" w:cs="Times New Roman"/>
          <w:noProof/>
          <w:kern w:val="0"/>
          <w14:ligatures w14:val="none"/>
        </w:rPr>
        <mc:AlternateContent>
          <mc:Choice Requires="wps">
            <w:drawing>
              <wp:anchor distT="0" distB="0" distL="0" distR="0" simplePos="0" relativeHeight="251659264" behindDoc="0" locked="0" layoutInCell="1" allowOverlap="1" wp14:anchorId="2248E4CD" wp14:editId="617E5ED1">
                <wp:simplePos x="0" y="0"/>
                <wp:positionH relativeFrom="page">
                  <wp:posOffset>972820</wp:posOffset>
                </wp:positionH>
                <wp:positionV relativeFrom="paragraph">
                  <wp:posOffset>576580</wp:posOffset>
                </wp:positionV>
                <wp:extent cx="1097280" cy="1270"/>
                <wp:effectExtent l="0" t="0" r="0" b="0"/>
                <wp:wrapNone/>
                <wp:docPr id="650855267" name="Forma Liv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AADF843" id="Forma Livre: Forma 6"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783F51">
        <w:rPr>
          <w:rFonts w:ascii="Times New Roman" w:eastAsia="Times New Roman" w:hAnsi="Times New Roman" w:cs="Times New Roman"/>
          <w:kern w:val="0"/>
          <w:sz w:val="24"/>
          <w:szCs w:val="24"/>
          <w:lang w:val="pt-PT"/>
          <w14:ligatures w14:val="none"/>
        </w:rPr>
        <w:t>A</w:t>
      </w:r>
      <w:r w:rsidRPr="00783F51">
        <w:rPr>
          <w:rFonts w:ascii="Times New Roman" w:eastAsia="Times New Roman" w:hAnsi="Times New Roman" w:cs="Times New Roman"/>
          <w:spacing w:val="6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fiscalização</w:t>
      </w:r>
      <w:r w:rsidRPr="00783F51">
        <w:rPr>
          <w:rFonts w:ascii="Times New Roman" w:eastAsia="Times New Roman" w:hAnsi="Times New Roman" w:cs="Times New Roman"/>
          <w:spacing w:val="7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pela</w:t>
      </w:r>
      <w:r w:rsidRPr="00783F51">
        <w:rPr>
          <w:rFonts w:ascii="Times New Roman" w:eastAsia="Times New Roman" w:hAnsi="Times New Roman" w:cs="Times New Roman"/>
          <w:spacing w:val="6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totalidade</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prestação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serviços</w:t>
      </w:r>
      <w:r w:rsidRPr="00783F51">
        <w:rPr>
          <w:rFonts w:ascii="Times New Roman" w:eastAsia="Times New Roman" w:hAnsi="Times New Roman" w:cs="Times New Roman"/>
          <w:spacing w:val="69"/>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objeto</w:t>
      </w:r>
      <w:r w:rsidRPr="00783F51">
        <w:rPr>
          <w:rFonts w:ascii="Times New Roman" w:eastAsia="Times New Roman" w:hAnsi="Times New Roman" w:cs="Times New Roman"/>
          <w:spacing w:val="7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7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Instrumento Administrativo,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será</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realizada</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pelo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Município</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Contratante</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através</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do(s)</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GESTOR(ES),</w:t>
      </w:r>
      <w:r w:rsidRPr="00783F51">
        <w:rPr>
          <w:rFonts w:ascii="Times New Roman" w:eastAsia="Times New Roman" w:hAnsi="Times New Roman" w:cs="Times New Roman"/>
          <w:spacing w:val="80"/>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SR.</w:t>
      </w:r>
      <w:r w:rsidRPr="00783F51">
        <w:rPr>
          <w:rFonts w:ascii="Times New Roman" w:eastAsia="Times New Roman" w:hAnsi="Times New Roman" w:cs="Times New Roman"/>
          <w:spacing w:val="40"/>
          <w:kern w:val="0"/>
          <w:sz w:val="24"/>
          <w:szCs w:val="24"/>
          <w:lang w:val="pt-PT"/>
          <w14:ligatures w14:val="none"/>
        </w:rPr>
        <w:t xml:space="preserve"> </w:t>
      </w:r>
      <w:r w:rsidRPr="00783F51">
        <w:rPr>
          <w:rFonts w:ascii="Times New Roman" w:eastAsia="Times New Roman" w:hAnsi="Times New Roman" w:cs="Times New Roman"/>
          <w:spacing w:val="-10"/>
          <w:kern w:val="0"/>
          <w:sz w:val="24"/>
          <w:szCs w:val="24"/>
          <w:lang w:val="pt-PT"/>
          <w14:ligatures w14:val="none"/>
        </w:rPr>
        <w:t>(</w:t>
      </w:r>
      <w:r w:rsidR="008A474D">
        <w:rPr>
          <w:rFonts w:ascii="Times New Roman" w:eastAsia="Times New Roman" w:hAnsi="Times New Roman" w:cs="Times New Roman"/>
          <w:kern w:val="0"/>
          <w:sz w:val="24"/>
          <w:szCs w:val="24"/>
          <w:u w:val="single"/>
          <w:lang w:val="pt-PT"/>
          <w14:ligatures w14:val="none"/>
        </w:rPr>
        <w:t>MAURO ELIAS MENIN conforme portaria 046/2025</w:t>
      </w:r>
      <w:r w:rsidRPr="00783F51">
        <w:rPr>
          <w:rFonts w:ascii="Times New Roman" w:eastAsia="Times New Roman" w:hAnsi="Times New Roman" w:cs="Times New Roman"/>
          <w:spacing w:val="-6"/>
          <w:kern w:val="0"/>
          <w:sz w:val="24"/>
          <w:szCs w:val="24"/>
          <w:lang w:val="pt-PT"/>
          <w14:ligatures w14:val="none"/>
        </w:rPr>
        <w:t>),</w:t>
      </w:r>
      <w:r w:rsidRPr="00783F51">
        <w:rPr>
          <w:rFonts w:ascii="Times New Roman" w:eastAsia="Times New Roman" w:hAnsi="Times New Roman" w:cs="Times New Roman"/>
          <w:kern w:val="0"/>
          <w:sz w:val="24"/>
          <w:szCs w:val="24"/>
          <w:lang w:val="pt-PT"/>
          <w14:ligatures w14:val="none"/>
        </w:rPr>
        <w:tab/>
      </w:r>
      <w:r w:rsidRPr="00783F51">
        <w:rPr>
          <w:rFonts w:ascii="Times New Roman" w:eastAsia="Times New Roman" w:hAnsi="Times New Roman" w:cs="Times New Roman"/>
          <w:spacing w:val="-10"/>
          <w:kern w:val="0"/>
          <w:sz w:val="24"/>
          <w:szCs w:val="24"/>
          <w:lang w:val="pt-PT"/>
          <w14:ligatures w14:val="none"/>
        </w:rPr>
        <w:t>e</w:t>
      </w:r>
      <w:r w:rsidRPr="00783F51">
        <w:rPr>
          <w:rFonts w:ascii="Times New Roman" w:eastAsia="Times New Roman" w:hAnsi="Times New Roman" w:cs="Times New Roman"/>
          <w:kern w:val="0"/>
          <w:sz w:val="24"/>
          <w:szCs w:val="24"/>
          <w:lang w:val="pt-PT"/>
          <w14:ligatures w14:val="none"/>
        </w:rPr>
        <w:tab/>
      </w:r>
      <w:r w:rsidRPr="00783F51">
        <w:rPr>
          <w:rFonts w:ascii="Times New Roman" w:eastAsia="Times New Roman" w:hAnsi="Times New Roman" w:cs="Times New Roman"/>
          <w:spacing w:val="-2"/>
          <w:kern w:val="0"/>
          <w:sz w:val="24"/>
          <w:szCs w:val="24"/>
          <w:lang w:val="pt-PT"/>
          <w14:ligatures w14:val="none"/>
        </w:rPr>
        <w:t>pelo(s)</w:t>
      </w:r>
      <w:r w:rsidRPr="00783F51">
        <w:rPr>
          <w:rFonts w:ascii="Times New Roman" w:eastAsia="Times New Roman" w:hAnsi="Times New Roman" w:cs="Times New Roman"/>
          <w:kern w:val="0"/>
          <w:sz w:val="24"/>
          <w:szCs w:val="24"/>
          <w:lang w:val="pt-PT"/>
          <w14:ligatures w14:val="none"/>
        </w:rPr>
        <w:tab/>
      </w:r>
      <w:r w:rsidRPr="00783F51">
        <w:rPr>
          <w:rFonts w:ascii="Times New Roman" w:eastAsia="Times New Roman" w:hAnsi="Times New Roman" w:cs="Times New Roman"/>
          <w:spacing w:val="-2"/>
          <w:kern w:val="0"/>
          <w:sz w:val="24"/>
          <w:szCs w:val="24"/>
          <w:u w:val="single"/>
          <w:lang w:val="pt-PT"/>
          <w14:ligatures w14:val="none"/>
        </w:rPr>
        <w:t>FISCAL(IS)</w:t>
      </w:r>
      <w:r w:rsidRPr="00783F51">
        <w:rPr>
          <w:rFonts w:ascii="Times New Roman" w:eastAsia="Times New Roman" w:hAnsi="Times New Roman" w:cs="Times New Roman"/>
          <w:spacing w:val="-2"/>
          <w:kern w:val="0"/>
          <w:sz w:val="24"/>
          <w:szCs w:val="24"/>
          <w:lang w:val="pt-PT"/>
          <w14:ligatures w14:val="none"/>
        </w:rPr>
        <w:t>,</w:t>
      </w:r>
      <w:r w:rsidRPr="00783F51">
        <w:rPr>
          <w:rFonts w:ascii="Times New Roman" w:eastAsia="Times New Roman" w:hAnsi="Times New Roman" w:cs="Times New Roman"/>
          <w:kern w:val="0"/>
          <w:sz w:val="24"/>
          <w:szCs w:val="24"/>
          <w:lang w:val="pt-PT"/>
          <w14:ligatures w14:val="none"/>
        </w:rPr>
        <w:t xml:space="preserve"> </w:t>
      </w:r>
      <w:r w:rsidRPr="00783F51">
        <w:rPr>
          <w:rFonts w:ascii="Times New Roman" w:eastAsia="Times New Roman" w:hAnsi="Times New Roman" w:cs="Times New Roman"/>
          <w:spacing w:val="-4"/>
          <w:kern w:val="0"/>
          <w:sz w:val="24"/>
          <w:szCs w:val="24"/>
          <w:lang w:val="pt-PT"/>
          <w14:ligatures w14:val="none"/>
        </w:rPr>
        <w:t>SR.</w:t>
      </w:r>
      <w:r w:rsidRPr="00783F51">
        <w:rPr>
          <w:rFonts w:ascii="Times New Roman" w:eastAsia="Times New Roman" w:hAnsi="Times New Roman" w:cs="Times New Roman"/>
          <w:kern w:val="0"/>
          <w:sz w:val="24"/>
          <w:szCs w:val="24"/>
          <w:lang w:val="pt-PT"/>
          <w14:ligatures w14:val="none"/>
        </w:rPr>
        <w:t>____</w:t>
      </w:r>
      <w:r w:rsidRPr="00783F51">
        <w:rPr>
          <w:rFonts w:ascii="Times New Roman" w:eastAsia="Times New Roman" w:hAnsi="Times New Roman" w:cs="Times New Roman"/>
          <w:kern w:val="0"/>
          <w:sz w:val="24"/>
          <w:szCs w:val="24"/>
          <w:u w:val="single"/>
          <w:lang w:val="pt-PT"/>
          <w14:ligatures w14:val="none"/>
        </w:rPr>
        <w:tab/>
        <w:t xml:space="preserve">  </w:t>
      </w:r>
      <w:r w:rsidRPr="00783F51">
        <w:rPr>
          <w:rFonts w:ascii="Times New Roman" w:eastAsia="Times New Roman" w:hAnsi="Times New Roman" w:cs="Times New Roman"/>
          <w:spacing w:val="-10"/>
          <w:kern w:val="0"/>
          <w:sz w:val="24"/>
          <w:szCs w:val="24"/>
          <w:lang w:val="pt-PT"/>
          <w14:ligatures w14:val="none"/>
        </w:rPr>
        <w:t>(</w:t>
      </w:r>
      <w:r w:rsidR="008A474D">
        <w:rPr>
          <w:rFonts w:ascii="Times New Roman" w:eastAsia="Times New Roman" w:hAnsi="Times New Roman" w:cs="Times New Roman"/>
          <w:kern w:val="0"/>
          <w:sz w:val="24"/>
          <w:szCs w:val="24"/>
          <w:u w:val="single"/>
          <w:lang w:val="pt-PT"/>
          <w14:ligatures w14:val="none"/>
        </w:rPr>
        <w:t>CRISTIE MARIA DA SILVA BECKER conforme portaria 058/2025</w:t>
      </w:r>
      <w:r w:rsidRPr="00783F51">
        <w:rPr>
          <w:rFonts w:ascii="Times New Roman" w:eastAsia="Times New Roman" w:hAnsi="Times New Roman" w:cs="Times New Roman"/>
          <w:kern w:val="0"/>
          <w:sz w:val="24"/>
          <w:szCs w:val="24"/>
          <w:u w:val="single"/>
          <w:lang w:val="pt-PT"/>
          <w14:ligatures w14:val="none"/>
        </w:rPr>
        <w:t xml:space="preserve"> </w:t>
      </w:r>
      <w:r w:rsidRPr="00783F51">
        <w:rPr>
          <w:rFonts w:ascii="Times New Roman" w:eastAsia="Times New Roman" w:hAnsi="Times New Roman" w:cs="Times New Roman"/>
          <w:spacing w:val="-5"/>
          <w:kern w:val="0"/>
          <w:sz w:val="24"/>
          <w:szCs w:val="24"/>
          <w:lang w:val="pt-PT"/>
          <w14:ligatures w14:val="none"/>
        </w:rPr>
        <w:t>).</w:t>
      </w:r>
    </w:p>
    <w:p w14:paraId="425C8309"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25. DA</w:t>
      </w:r>
      <w:r w:rsidRPr="00783F51">
        <w:rPr>
          <w:rFonts w:ascii="Times New Roman" w:eastAsia="Times New Roman" w:hAnsi="Times New Roman" w:cs="Times New Roman"/>
          <w:b/>
          <w:bCs/>
          <w:spacing w:val="-2"/>
          <w:kern w:val="0"/>
          <w:sz w:val="24"/>
          <w:szCs w:val="24"/>
          <w:lang w:val="pt-PT"/>
          <w14:ligatures w14:val="none"/>
        </w:rPr>
        <w:t xml:space="preserve"> PUBLICAÇÃO</w:t>
      </w:r>
    </w:p>
    <w:p w14:paraId="721BD68B" w14:textId="77777777" w:rsidR="00783F51" w:rsidRPr="00783F51" w:rsidRDefault="00783F51" w:rsidP="00783F51">
      <w:pPr>
        <w:widowControl w:val="0"/>
        <w:tabs>
          <w:tab w:val="left" w:pos="426"/>
          <w:tab w:val="left" w:pos="744"/>
        </w:tabs>
        <w:autoSpaceDE w:val="0"/>
        <w:autoSpaceDN w:val="0"/>
        <w:spacing w:after="0" w:line="276" w:lineRule="auto"/>
        <w:ind w:right="23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Incumbirá à CONTRATANTE providenciar a publicação deste instrumento nos termos e condições previstas na Lei Federal nº 14.133/2021.</w:t>
      </w:r>
    </w:p>
    <w:p w14:paraId="31029060" w14:textId="77777777" w:rsidR="00783F51" w:rsidRPr="00783F51" w:rsidRDefault="00783F51" w:rsidP="00783F51">
      <w:pPr>
        <w:widowControl w:val="0"/>
        <w:tabs>
          <w:tab w:val="left" w:pos="426"/>
        </w:tabs>
        <w:autoSpaceDE w:val="0"/>
        <w:autoSpaceDN w:val="0"/>
        <w:spacing w:after="0" w:line="240" w:lineRule="auto"/>
        <w:jc w:val="both"/>
        <w:outlineLvl w:val="2"/>
        <w:rPr>
          <w:rFonts w:ascii="Times New Roman" w:eastAsia="Times New Roman" w:hAnsi="Times New Roman" w:cs="Times New Roman"/>
          <w:b/>
          <w:bCs/>
          <w:kern w:val="0"/>
          <w:sz w:val="24"/>
          <w:szCs w:val="24"/>
          <w:lang w:val="pt-PT"/>
          <w14:ligatures w14:val="none"/>
        </w:rPr>
      </w:pPr>
      <w:r w:rsidRPr="00783F51">
        <w:rPr>
          <w:rFonts w:ascii="Times New Roman" w:eastAsia="Times New Roman" w:hAnsi="Times New Roman" w:cs="Times New Roman"/>
          <w:b/>
          <w:bCs/>
          <w:kern w:val="0"/>
          <w:sz w:val="24"/>
          <w:szCs w:val="24"/>
          <w:lang w:val="pt-PT"/>
          <w14:ligatures w14:val="none"/>
        </w:rPr>
        <w:t>26. DO</w:t>
      </w:r>
      <w:r w:rsidRPr="00783F51">
        <w:rPr>
          <w:rFonts w:ascii="Times New Roman" w:eastAsia="Times New Roman" w:hAnsi="Times New Roman" w:cs="Times New Roman"/>
          <w:b/>
          <w:bCs/>
          <w:spacing w:val="-1"/>
          <w:kern w:val="0"/>
          <w:sz w:val="24"/>
          <w:szCs w:val="24"/>
          <w:lang w:val="pt-PT"/>
          <w14:ligatures w14:val="none"/>
        </w:rPr>
        <w:t xml:space="preserve"> </w:t>
      </w:r>
      <w:r w:rsidRPr="00783F51">
        <w:rPr>
          <w:rFonts w:ascii="Times New Roman" w:eastAsia="Times New Roman" w:hAnsi="Times New Roman" w:cs="Times New Roman"/>
          <w:b/>
          <w:bCs/>
          <w:spacing w:val="-4"/>
          <w:kern w:val="0"/>
          <w:sz w:val="24"/>
          <w:szCs w:val="24"/>
          <w:lang w:val="pt-PT"/>
          <w14:ligatures w14:val="none"/>
        </w:rPr>
        <w:t>FORO</w:t>
      </w:r>
    </w:p>
    <w:p w14:paraId="4A6992B5" w14:textId="77777777" w:rsidR="00783F51" w:rsidRPr="00783F51" w:rsidRDefault="00783F51" w:rsidP="00783F51">
      <w:pPr>
        <w:widowControl w:val="0"/>
        <w:tabs>
          <w:tab w:val="left" w:pos="426"/>
          <w:tab w:val="left" w:pos="693"/>
        </w:tabs>
        <w:autoSpaceDE w:val="0"/>
        <w:autoSpaceDN w:val="0"/>
        <w:spacing w:after="0" w:line="276" w:lineRule="auto"/>
        <w:ind w:right="228"/>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ab/>
        <w:t>Fica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eleito pelas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partes, em comum acordo, o Foro da Comarca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Tenente Portela- RS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 dirimir os</w:t>
      </w:r>
      <w:r w:rsidRPr="00783F51">
        <w:rPr>
          <w:rFonts w:ascii="Times New Roman" w:eastAsia="Times New Roman" w:hAnsi="Times New Roman" w:cs="Times New Roman"/>
          <w:spacing w:val="-1"/>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litígios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decorrerem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execução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desta Ata de Registro de Preços 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não</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possam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ser compostos pela conciliação, conforme Artigo 92, §1º da Lei Federal nº 14.133/21.</w:t>
      </w:r>
    </w:p>
    <w:p w14:paraId="4F2E0FCE" w14:textId="77777777" w:rsidR="00783F51" w:rsidRPr="00783F51" w:rsidRDefault="00783F51" w:rsidP="00783F51">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assim,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estarem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justas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 acordadas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as</w:t>
      </w:r>
      <w:r w:rsidRPr="00783F51">
        <w:rPr>
          <w:rFonts w:ascii="Times New Roman" w:eastAsia="Times New Roman" w:hAnsi="Times New Roman" w:cs="Times New Roman"/>
          <w:spacing w:val="-3"/>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partes,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firmam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instrumento,</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em</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(duas)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vias, 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igual</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teor</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forma,</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juntamente</w:t>
      </w:r>
      <w:r w:rsidRPr="00783F51">
        <w:rPr>
          <w:rFonts w:ascii="Times New Roman" w:eastAsia="Times New Roman" w:hAnsi="Times New Roman" w:cs="Times New Roman"/>
          <w:spacing w:val="-4"/>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na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presença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02</w:t>
      </w:r>
      <w:r w:rsidRPr="00783F51">
        <w:rPr>
          <w:rFonts w:ascii="Times New Roman" w:eastAsia="Times New Roman" w:hAnsi="Times New Roman" w:cs="Times New Roman"/>
          <w:spacing w:val="-5"/>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(duas)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testemunhas,</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para</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que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gere</w:t>
      </w:r>
      <w:r w:rsidRPr="00783F51">
        <w:rPr>
          <w:rFonts w:ascii="Times New Roman" w:eastAsia="Times New Roman" w:hAnsi="Times New Roman" w:cs="Times New Roman"/>
          <w:spacing w:val="-2"/>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seus</w:t>
      </w:r>
      <w:r w:rsidRPr="00783F51">
        <w:rPr>
          <w:rFonts w:ascii="Times New Roman" w:eastAsia="Times New Roman" w:hAnsi="Times New Roman" w:cs="Times New Roman"/>
          <w:spacing w:val="-6"/>
          <w:kern w:val="0"/>
          <w:sz w:val="24"/>
          <w:szCs w:val="24"/>
          <w:lang w:val="pt-PT"/>
          <w14:ligatures w14:val="none"/>
        </w:rPr>
        <w:t xml:space="preserve"> </w:t>
      </w:r>
      <w:r w:rsidRPr="00783F51">
        <w:rPr>
          <w:rFonts w:ascii="Times New Roman" w:eastAsia="Times New Roman" w:hAnsi="Times New Roman" w:cs="Times New Roman"/>
          <w:kern w:val="0"/>
          <w:sz w:val="24"/>
          <w:szCs w:val="24"/>
          <w:lang w:val="pt-PT"/>
          <w14:ligatures w14:val="none"/>
        </w:rPr>
        <w:t>jurídicos e legais efeitos.</w:t>
      </w:r>
    </w:p>
    <w:p w14:paraId="35213AD0" w14:textId="45592FFE" w:rsidR="00783F51" w:rsidRPr="00783F51" w:rsidRDefault="00783F51" w:rsidP="00783F51">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4"/>
          <w:szCs w:val="24"/>
          <w:lang w:val="pt-PT"/>
          <w14:ligatures w14:val="none"/>
        </w:rPr>
      </w:pPr>
      <w:r w:rsidRPr="00783F51">
        <w:rPr>
          <w:rFonts w:ascii="Times New Roman" w:eastAsia="Times New Roman" w:hAnsi="Times New Roman" w:cs="Times New Roman"/>
          <w:kern w:val="0"/>
          <w:sz w:val="24"/>
          <w:szCs w:val="24"/>
          <w:lang w:val="pt-PT"/>
          <w14:ligatures w14:val="none"/>
        </w:rPr>
        <w:t xml:space="preserve">Miraguaí – RS, </w:t>
      </w:r>
      <w:r w:rsidR="00B72524">
        <w:rPr>
          <w:rFonts w:ascii="Times New Roman" w:eastAsia="Times New Roman" w:hAnsi="Times New Roman" w:cs="Times New Roman"/>
          <w:kern w:val="0"/>
          <w:sz w:val="24"/>
          <w:szCs w:val="24"/>
          <w:u w:val="single"/>
          <w:lang w:val="pt-PT"/>
          <w14:ligatures w14:val="none"/>
        </w:rPr>
        <w:t>07</w:t>
      </w:r>
      <w:r w:rsidRPr="00783F51">
        <w:rPr>
          <w:rFonts w:ascii="Times New Roman" w:eastAsia="Times New Roman" w:hAnsi="Times New Roman" w:cs="Times New Roman"/>
          <w:kern w:val="0"/>
          <w:sz w:val="24"/>
          <w:szCs w:val="24"/>
          <w:lang w:val="pt-PT"/>
          <w14:ligatures w14:val="none"/>
        </w:rPr>
        <w:t xml:space="preserve">de </w:t>
      </w:r>
      <w:r w:rsidR="00B72524">
        <w:rPr>
          <w:rFonts w:ascii="Times New Roman" w:eastAsia="Times New Roman" w:hAnsi="Times New Roman" w:cs="Times New Roman"/>
          <w:kern w:val="0"/>
          <w:sz w:val="24"/>
          <w:szCs w:val="24"/>
          <w:u w:val="single"/>
          <w:lang w:val="pt-PT"/>
          <w14:ligatures w14:val="none"/>
        </w:rPr>
        <w:t xml:space="preserve">maio </w:t>
      </w:r>
      <w:r w:rsidRPr="00783F51">
        <w:rPr>
          <w:rFonts w:ascii="Times New Roman" w:eastAsia="Times New Roman" w:hAnsi="Times New Roman" w:cs="Times New Roman"/>
          <w:kern w:val="0"/>
          <w:sz w:val="24"/>
          <w:szCs w:val="24"/>
          <w:lang w:val="pt-PT"/>
          <w14:ligatures w14:val="none"/>
        </w:rPr>
        <w:t xml:space="preserve">de </w:t>
      </w:r>
      <w:r w:rsidRPr="00783F51">
        <w:rPr>
          <w:rFonts w:ascii="Times New Roman" w:eastAsia="Times New Roman" w:hAnsi="Times New Roman" w:cs="Times New Roman"/>
          <w:spacing w:val="-2"/>
          <w:kern w:val="0"/>
          <w:sz w:val="24"/>
          <w:szCs w:val="24"/>
          <w:lang w:val="pt-PT"/>
          <w14:ligatures w14:val="none"/>
        </w:rPr>
        <w:t>2025.</w:t>
      </w:r>
    </w:p>
    <w:p w14:paraId="56DA0365" w14:textId="77777777" w:rsidR="00783F51" w:rsidRPr="00783F51" w:rsidRDefault="00783F51" w:rsidP="00783F51">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4"/>
          <w:szCs w:val="24"/>
          <w:lang w:val="pt-PT"/>
          <w14:ligatures w14:val="none"/>
        </w:rPr>
      </w:pPr>
    </w:p>
    <w:p w14:paraId="04C11EA0" w14:textId="77777777" w:rsidR="00783F51" w:rsidRPr="00783F51" w:rsidRDefault="00783F51" w:rsidP="00783F51">
      <w:pPr>
        <w:widowControl w:val="0"/>
        <w:tabs>
          <w:tab w:val="left" w:pos="426"/>
        </w:tabs>
        <w:autoSpaceDE w:val="0"/>
        <w:autoSpaceDN w:val="0"/>
        <w:spacing w:after="0" w:line="276" w:lineRule="auto"/>
        <w:ind w:right="234"/>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______________________________                     ____________________________</w:t>
      </w:r>
    </w:p>
    <w:p w14:paraId="7FC086EF" w14:textId="77777777" w:rsidR="00783F51" w:rsidRPr="00783F51" w:rsidRDefault="00783F51" w:rsidP="00783F51">
      <w:pPr>
        <w:widowControl w:val="0"/>
        <w:tabs>
          <w:tab w:val="left" w:pos="426"/>
          <w:tab w:val="left" w:pos="5310"/>
        </w:tabs>
        <w:autoSpaceDE w:val="0"/>
        <w:autoSpaceDN w:val="0"/>
        <w:spacing w:after="0" w:line="240" w:lineRule="auto"/>
        <w:ind w:right="140"/>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Representante</w:t>
      </w:r>
      <w:r w:rsidRPr="00783F51">
        <w:rPr>
          <w:rFonts w:ascii="Times New Roman" w:eastAsia="Times New Roman" w:hAnsi="Times New Roman" w:cs="Times New Roman"/>
          <w:spacing w:val="-6"/>
          <w:kern w:val="0"/>
          <w:lang w:val="pt-PT"/>
          <w14:ligatures w14:val="none"/>
        </w:rPr>
        <w:t xml:space="preserve"> </w:t>
      </w:r>
      <w:r w:rsidRPr="00783F51">
        <w:rPr>
          <w:rFonts w:ascii="Times New Roman" w:eastAsia="Times New Roman" w:hAnsi="Times New Roman" w:cs="Times New Roman"/>
          <w:kern w:val="0"/>
          <w:lang w:val="pt-PT"/>
          <w14:ligatures w14:val="none"/>
        </w:rPr>
        <w:t>legal</w:t>
      </w:r>
      <w:r w:rsidRPr="00783F51">
        <w:rPr>
          <w:rFonts w:ascii="Times New Roman" w:eastAsia="Times New Roman" w:hAnsi="Times New Roman" w:cs="Times New Roman"/>
          <w:spacing w:val="-3"/>
          <w:kern w:val="0"/>
          <w:lang w:val="pt-PT"/>
          <w14:ligatures w14:val="none"/>
        </w:rPr>
        <w:t xml:space="preserve"> </w:t>
      </w:r>
      <w:r w:rsidRPr="00783F51">
        <w:rPr>
          <w:rFonts w:ascii="Times New Roman" w:eastAsia="Times New Roman" w:hAnsi="Times New Roman" w:cs="Times New Roman"/>
          <w:kern w:val="0"/>
          <w:lang w:val="pt-PT"/>
          <w14:ligatures w14:val="none"/>
        </w:rPr>
        <w:t>Administração</w:t>
      </w:r>
      <w:r w:rsidRPr="00783F51">
        <w:rPr>
          <w:rFonts w:ascii="Times New Roman" w:eastAsia="Times New Roman" w:hAnsi="Times New Roman" w:cs="Times New Roman"/>
          <w:spacing w:val="-2"/>
          <w:kern w:val="0"/>
          <w:lang w:val="pt-PT"/>
          <w14:ligatures w14:val="none"/>
        </w:rPr>
        <w:t xml:space="preserve">                         R</w:t>
      </w:r>
      <w:r w:rsidRPr="00783F51">
        <w:rPr>
          <w:rFonts w:ascii="Times New Roman" w:eastAsia="Times New Roman" w:hAnsi="Times New Roman" w:cs="Times New Roman"/>
          <w:kern w:val="0"/>
          <w:lang w:val="pt-PT"/>
          <w14:ligatures w14:val="none"/>
        </w:rPr>
        <w:t>epresentante</w:t>
      </w:r>
      <w:r w:rsidRPr="00783F51">
        <w:rPr>
          <w:rFonts w:ascii="Times New Roman" w:eastAsia="Times New Roman" w:hAnsi="Times New Roman" w:cs="Times New Roman"/>
          <w:spacing w:val="-4"/>
          <w:kern w:val="0"/>
          <w:lang w:val="pt-PT"/>
          <w14:ligatures w14:val="none"/>
        </w:rPr>
        <w:t xml:space="preserve"> </w:t>
      </w:r>
      <w:r w:rsidRPr="00783F51">
        <w:rPr>
          <w:rFonts w:ascii="Times New Roman" w:eastAsia="Times New Roman" w:hAnsi="Times New Roman" w:cs="Times New Roman"/>
          <w:kern w:val="0"/>
          <w:lang w:val="pt-PT"/>
          <w14:ligatures w14:val="none"/>
        </w:rPr>
        <w:t>legal</w:t>
      </w:r>
      <w:r w:rsidRPr="00783F51">
        <w:rPr>
          <w:rFonts w:ascii="Times New Roman" w:eastAsia="Times New Roman" w:hAnsi="Times New Roman" w:cs="Times New Roman"/>
          <w:spacing w:val="-3"/>
          <w:kern w:val="0"/>
          <w:lang w:val="pt-PT"/>
          <w14:ligatures w14:val="none"/>
        </w:rPr>
        <w:t xml:space="preserve"> </w:t>
      </w:r>
      <w:r w:rsidRPr="00783F51">
        <w:rPr>
          <w:rFonts w:ascii="Times New Roman" w:eastAsia="Times New Roman" w:hAnsi="Times New Roman" w:cs="Times New Roman"/>
          <w:kern w:val="0"/>
          <w:lang w:val="pt-PT"/>
          <w14:ligatures w14:val="none"/>
        </w:rPr>
        <w:t>da Detentora da Ata</w:t>
      </w:r>
    </w:p>
    <w:p w14:paraId="1805827A" w14:textId="693CA35C" w:rsidR="00783F51" w:rsidRPr="00B72524" w:rsidRDefault="00B72524" w:rsidP="00783F51">
      <w:pPr>
        <w:widowControl w:val="0"/>
        <w:tabs>
          <w:tab w:val="left" w:pos="426"/>
        </w:tabs>
        <w:autoSpaceDE w:val="0"/>
        <w:autoSpaceDN w:val="0"/>
        <w:spacing w:after="0" w:line="240" w:lineRule="auto"/>
        <w:jc w:val="both"/>
        <w:rPr>
          <w:rFonts w:ascii="Times New Roman" w:eastAsia="Times New Roman" w:hAnsi="Times New Roman" w:cs="Times New Roman"/>
          <w:b/>
          <w:kern w:val="0"/>
          <w:sz w:val="24"/>
          <w:szCs w:val="24"/>
          <w:lang w:val="pt-PT"/>
          <w14:ligatures w14:val="none"/>
        </w:rPr>
      </w:pPr>
      <w:r w:rsidRPr="00783F51">
        <w:rPr>
          <w:rFonts w:ascii="Times New Roman" w:eastAsia="Times New Roman" w:hAnsi="Times New Roman" w:cs="Times New Roman"/>
          <w:b/>
          <w:kern w:val="0"/>
          <w:sz w:val="24"/>
          <w:szCs w:val="24"/>
          <w:lang w:val="pt-PT"/>
          <w14:ligatures w14:val="none"/>
        </w:rPr>
        <w:t>LEONIR HARTK</w:t>
      </w:r>
      <w:r w:rsidRPr="00B72524">
        <w:rPr>
          <w:rFonts w:ascii="Times New Roman" w:eastAsia="Times New Roman" w:hAnsi="Times New Roman" w:cs="Times New Roman"/>
          <w:b/>
          <w:kern w:val="0"/>
          <w:sz w:val="24"/>
          <w:szCs w:val="24"/>
          <w:lang w:val="pt-PT"/>
          <w14:ligatures w14:val="none"/>
        </w:rPr>
        <w:t xml:space="preserve">                         </w:t>
      </w:r>
      <w:r>
        <w:rPr>
          <w:rFonts w:ascii="Times New Roman" w:eastAsia="Times New Roman" w:hAnsi="Times New Roman" w:cs="Times New Roman"/>
          <w:b/>
          <w:kern w:val="0"/>
          <w:sz w:val="24"/>
          <w:szCs w:val="24"/>
          <w:lang w:val="pt-PT"/>
          <w14:ligatures w14:val="none"/>
        </w:rPr>
        <w:t xml:space="preserve">          </w:t>
      </w:r>
      <w:r w:rsidR="009A02D6">
        <w:rPr>
          <w:rFonts w:ascii="Times New Roman" w:eastAsia="Times New Roman" w:hAnsi="Times New Roman" w:cs="Times New Roman"/>
          <w:b/>
          <w:kern w:val="0"/>
          <w:sz w:val="24"/>
          <w:szCs w:val="24"/>
          <w:lang w:val="pt-PT"/>
          <w14:ligatures w14:val="none"/>
        </w:rPr>
        <w:t xml:space="preserve">        DJONE MAIQUEL COLPO</w:t>
      </w:r>
    </w:p>
    <w:p w14:paraId="089F8775" w14:textId="0A87B529" w:rsidR="00B72524" w:rsidRPr="00783F51" w:rsidRDefault="00B72524" w:rsidP="00783F51">
      <w:pPr>
        <w:widowControl w:val="0"/>
        <w:tabs>
          <w:tab w:val="left" w:pos="426"/>
        </w:tabs>
        <w:autoSpaceDE w:val="0"/>
        <w:autoSpaceDN w:val="0"/>
        <w:spacing w:after="0" w:line="240" w:lineRule="auto"/>
        <w:jc w:val="both"/>
        <w:rPr>
          <w:rFonts w:ascii="Times New Roman" w:eastAsia="Times New Roman" w:hAnsi="Times New Roman" w:cs="Times New Roman"/>
          <w:bCs/>
          <w:kern w:val="0"/>
          <w:lang w:val="pt-PT"/>
          <w14:ligatures w14:val="none"/>
        </w:rPr>
      </w:pPr>
      <w:r>
        <w:rPr>
          <w:rFonts w:ascii="Times New Roman" w:eastAsia="Times New Roman" w:hAnsi="Times New Roman" w:cs="Times New Roman"/>
          <w:bCs/>
          <w:kern w:val="0"/>
          <w:sz w:val="24"/>
          <w:szCs w:val="24"/>
          <w:lang w:val="pt-PT"/>
          <w14:ligatures w14:val="none"/>
        </w:rPr>
        <w:lastRenderedPageBreak/>
        <w:t xml:space="preserve">Prefeito Municipal                                           CNPJ: </w:t>
      </w:r>
      <w:r w:rsidR="009A02D6">
        <w:rPr>
          <w:rFonts w:ascii="Times New Roman" w:eastAsia="Times New Roman" w:hAnsi="Times New Roman" w:cs="Times New Roman"/>
          <w:bCs/>
          <w:kern w:val="0"/>
          <w:sz w:val="24"/>
          <w:szCs w:val="24"/>
          <w:lang w:val="pt-PT"/>
          <w14:ligatures w14:val="none"/>
        </w:rPr>
        <w:t>40.935.432/0001-09</w:t>
      </w:r>
    </w:p>
    <w:p w14:paraId="266B3B58"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r w:rsidRPr="00783F51">
        <w:rPr>
          <w:rFonts w:ascii="Times New Roman" w:eastAsia="Times New Roman" w:hAnsi="Times New Roman" w:cs="Times New Roman"/>
          <w:spacing w:val="-2"/>
          <w:kern w:val="0"/>
          <w:lang w:val="pt-PT"/>
          <w14:ligatures w14:val="none"/>
        </w:rPr>
        <w:t>Testemunhas:</w:t>
      </w:r>
    </w:p>
    <w:p w14:paraId="7AD05B35"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spacing w:val="-2"/>
          <w:kern w:val="0"/>
          <w:lang w:val="pt-PT"/>
          <w14:ligatures w14:val="none"/>
        </w:rPr>
      </w:pPr>
    </w:p>
    <w:p w14:paraId="264801F5" w14:textId="77777777" w:rsidR="00783F51" w:rsidRPr="00783F51" w:rsidRDefault="00783F51" w:rsidP="00783F51">
      <w:pPr>
        <w:widowControl w:val="0"/>
        <w:tabs>
          <w:tab w:val="left" w:pos="426"/>
        </w:tabs>
        <w:autoSpaceDE w:val="0"/>
        <w:autoSpaceDN w:val="0"/>
        <w:spacing w:after="0" w:line="240" w:lineRule="auto"/>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_____________________________</w:t>
      </w:r>
    </w:p>
    <w:p w14:paraId="337FD7AA" w14:textId="77777777" w:rsidR="00783F51" w:rsidRPr="00783F51" w:rsidRDefault="00783F51" w:rsidP="00783F51">
      <w:pPr>
        <w:widowControl w:val="0"/>
        <w:numPr>
          <w:ilvl w:val="0"/>
          <w:numId w:val="20"/>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CPF nº</w:t>
      </w:r>
    </w:p>
    <w:p w14:paraId="4A816F6C" w14:textId="77777777" w:rsidR="00783F51" w:rsidRPr="00783F51" w:rsidRDefault="00783F51" w:rsidP="00783F51">
      <w:pPr>
        <w:widowControl w:val="0"/>
        <w:tabs>
          <w:tab w:val="left" w:pos="426"/>
          <w:tab w:val="left" w:pos="939"/>
          <w:tab w:val="left" w:pos="5134"/>
        </w:tabs>
        <w:autoSpaceDE w:val="0"/>
        <w:autoSpaceDN w:val="0"/>
        <w:spacing w:after="0" w:line="276" w:lineRule="auto"/>
        <w:ind w:right="4569"/>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_____________________________</w:t>
      </w:r>
    </w:p>
    <w:p w14:paraId="629C53D4" w14:textId="77777777" w:rsidR="00783F51" w:rsidRPr="00783F51" w:rsidRDefault="00783F51" w:rsidP="00783F51">
      <w:pPr>
        <w:widowControl w:val="0"/>
        <w:numPr>
          <w:ilvl w:val="0"/>
          <w:numId w:val="20"/>
        </w:numPr>
        <w:tabs>
          <w:tab w:val="left" w:pos="426"/>
          <w:tab w:val="left" w:pos="939"/>
          <w:tab w:val="left" w:pos="5134"/>
        </w:tabs>
        <w:autoSpaceDE w:val="0"/>
        <w:autoSpaceDN w:val="0"/>
        <w:spacing w:after="0" w:line="240" w:lineRule="auto"/>
        <w:ind w:right="4569"/>
        <w:jc w:val="both"/>
        <w:rPr>
          <w:rFonts w:ascii="Times New Roman" w:eastAsia="Times New Roman" w:hAnsi="Times New Roman" w:cs="Times New Roman"/>
          <w:kern w:val="0"/>
          <w:lang w:val="pt-PT"/>
          <w14:ligatures w14:val="none"/>
        </w:rPr>
      </w:pPr>
      <w:r w:rsidRPr="00783F51">
        <w:rPr>
          <w:rFonts w:ascii="Times New Roman" w:eastAsia="Times New Roman" w:hAnsi="Times New Roman" w:cs="Times New Roman"/>
          <w:kern w:val="0"/>
          <w:lang w:val="pt-PT"/>
          <w14:ligatures w14:val="none"/>
        </w:rPr>
        <w:t xml:space="preserve"> CPF nº</w:t>
      </w:r>
    </w:p>
    <w:p w14:paraId="2DF9A1F9" w14:textId="77777777" w:rsidR="00AA32ED" w:rsidRDefault="00AA32ED"/>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46A9D" w14:textId="77777777" w:rsidR="005704ED" w:rsidRDefault="005704ED" w:rsidP="005704ED">
      <w:pPr>
        <w:spacing w:after="0" w:line="240" w:lineRule="auto"/>
      </w:pPr>
      <w:r>
        <w:separator/>
      </w:r>
    </w:p>
  </w:endnote>
  <w:endnote w:type="continuationSeparator" w:id="0">
    <w:p w14:paraId="00285A04" w14:textId="77777777" w:rsidR="005704ED" w:rsidRDefault="005704ED" w:rsidP="00570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60113" w14:textId="77777777" w:rsidR="005704ED" w:rsidRDefault="005704ED" w:rsidP="005704ED">
      <w:pPr>
        <w:spacing w:after="0" w:line="240" w:lineRule="auto"/>
      </w:pPr>
      <w:r>
        <w:separator/>
      </w:r>
    </w:p>
  </w:footnote>
  <w:footnote w:type="continuationSeparator" w:id="0">
    <w:p w14:paraId="0ED6903B" w14:textId="77777777" w:rsidR="005704ED" w:rsidRDefault="005704ED" w:rsidP="00570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90702" w14:textId="77777777" w:rsidR="005704ED" w:rsidRDefault="005704ED">
    <w:pPr>
      <w:pStyle w:val="Cabealho"/>
    </w:pPr>
  </w:p>
  <w:p w14:paraId="2584C83D" w14:textId="77777777" w:rsidR="005704ED" w:rsidRDefault="005704ED">
    <w:pPr>
      <w:pStyle w:val="Cabealho"/>
    </w:pPr>
  </w:p>
  <w:p w14:paraId="367B60D2" w14:textId="77777777" w:rsidR="005704ED" w:rsidRDefault="005704ED">
    <w:pPr>
      <w:pStyle w:val="Cabealho"/>
    </w:pPr>
  </w:p>
  <w:p w14:paraId="0A527675" w14:textId="77777777" w:rsidR="005704ED" w:rsidRDefault="005704ED">
    <w:pPr>
      <w:pStyle w:val="Cabealho"/>
    </w:pPr>
  </w:p>
  <w:p w14:paraId="797BB074" w14:textId="77777777" w:rsidR="005704ED" w:rsidRDefault="005704ED">
    <w:pPr>
      <w:pStyle w:val="Cabealho"/>
    </w:pPr>
  </w:p>
  <w:p w14:paraId="7A04D3FD" w14:textId="77777777" w:rsidR="005704ED" w:rsidRDefault="005704ED">
    <w:pPr>
      <w:pStyle w:val="Cabealho"/>
    </w:pPr>
  </w:p>
  <w:p w14:paraId="561EF462" w14:textId="77777777" w:rsidR="005704ED" w:rsidRDefault="005704ED">
    <w:pPr>
      <w:pStyle w:val="Cabealho"/>
    </w:pPr>
  </w:p>
  <w:p w14:paraId="0E36C19D" w14:textId="77777777" w:rsidR="005704ED" w:rsidRDefault="005704ED">
    <w:pPr>
      <w:pStyle w:val="Cabealho"/>
    </w:pPr>
  </w:p>
  <w:p w14:paraId="6F7F2A4E" w14:textId="77777777" w:rsidR="005704ED" w:rsidRDefault="005704E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2"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3"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4"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5"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7"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8"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7A7D618A"/>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10"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num w:numId="1" w16cid:durableId="1205946823">
    <w:abstractNumId w:val="4"/>
  </w:num>
  <w:num w:numId="2" w16cid:durableId="593169435">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1172720638">
    <w:abstractNumId w:val="1"/>
  </w:num>
  <w:num w:numId="4" w16cid:durableId="466245771">
    <w:abstractNumId w:val="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298535995">
    <w:abstractNumId w:val="8"/>
  </w:num>
  <w:num w:numId="6" w16cid:durableId="925189445">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8442209">
    <w:abstractNumId w:val="0"/>
  </w:num>
  <w:num w:numId="8" w16cid:durableId="32000652">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210069315">
    <w:abstractNumId w:val="2"/>
  </w:num>
  <w:num w:numId="10" w16cid:durableId="593592213">
    <w:abstractNumId w:val="2"/>
    <w:lvlOverride w:ilvl="0">
      <w:startOverride w:val="1"/>
    </w:lvlOverride>
    <w:lvlOverride w:ilvl="1"/>
    <w:lvlOverride w:ilvl="2"/>
    <w:lvlOverride w:ilvl="3"/>
    <w:lvlOverride w:ilvl="4"/>
    <w:lvlOverride w:ilvl="5"/>
    <w:lvlOverride w:ilvl="6"/>
    <w:lvlOverride w:ilvl="7"/>
    <w:lvlOverride w:ilvl="8"/>
  </w:num>
  <w:num w:numId="11" w16cid:durableId="253512456">
    <w:abstractNumId w:val="7"/>
  </w:num>
  <w:num w:numId="12" w16cid:durableId="745492752">
    <w:abstractNumId w:val="7"/>
    <w:lvlOverride w:ilvl="0">
      <w:startOverride w:val="1"/>
    </w:lvlOverride>
    <w:lvlOverride w:ilvl="1"/>
    <w:lvlOverride w:ilvl="2"/>
    <w:lvlOverride w:ilvl="3"/>
    <w:lvlOverride w:ilvl="4"/>
    <w:lvlOverride w:ilvl="5"/>
    <w:lvlOverride w:ilvl="6"/>
    <w:lvlOverride w:ilvl="7"/>
    <w:lvlOverride w:ilvl="8"/>
  </w:num>
  <w:num w:numId="13" w16cid:durableId="1328509995">
    <w:abstractNumId w:val="5"/>
  </w:num>
  <w:num w:numId="14" w16cid:durableId="1808206637">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295067165">
    <w:abstractNumId w:val="3"/>
  </w:num>
  <w:num w:numId="16" w16cid:durableId="230963116">
    <w:abstractNumId w:val="3"/>
    <w:lvlOverride w:ilvl="0">
      <w:startOverride w:val="1"/>
    </w:lvlOverride>
    <w:lvlOverride w:ilvl="1"/>
    <w:lvlOverride w:ilvl="2"/>
    <w:lvlOverride w:ilvl="3"/>
    <w:lvlOverride w:ilvl="4"/>
    <w:lvlOverride w:ilvl="5"/>
    <w:lvlOverride w:ilvl="6"/>
    <w:lvlOverride w:ilvl="7"/>
    <w:lvlOverride w:ilvl="8"/>
  </w:num>
  <w:num w:numId="17" w16cid:durableId="1447429838">
    <w:abstractNumId w:val="10"/>
  </w:num>
  <w:num w:numId="18" w16cid:durableId="741607555">
    <w:abstractNumId w:val="10"/>
    <w:lvlOverride w:ilvl="0">
      <w:startOverride w:val="1"/>
    </w:lvlOverride>
    <w:lvlOverride w:ilvl="1"/>
    <w:lvlOverride w:ilvl="2"/>
    <w:lvlOverride w:ilvl="3"/>
    <w:lvlOverride w:ilvl="4"/>
    <w:lvlOverride w:ilvl="5"/>
    <w:lvlOverride w:ilvl="6"/>
    <w:lvlOverride w:ilvl="7"/>
    <w:lvlOverride w:ilvl="8"/>
  </w:num>
  <w:num w:numId="19" w16cid:durableId="98649044">
    <w:abstractNumId w:val="6"/>
  </w:num>
  <w:num w:numId="20" w16cid:durableId="1673679880">
    <w:abstractNumId w:val="6"/>
    <w:lvlOverride w:ilvl="0">
      <w:startOverride w:val="1"/>
    </w:lvlOverride>
    <w:lvlOverride w:ilvl="1"/>
    <w:lvlOverride w:ilvl="2"/>
    <w:lvlOverride w:ilvl="3"/>
    <w:lvlOverride w:ilvl="4"/>
    <w:lvlOverride w:ilvl="5"/>
    <w:lvlOverride w:ilvl="6"/>
    <w:lvlOverride w:ilvl="7"/>
    <w:lvlOverride w:ilvl="8"/>
  </w:num>
  <w:num w:numId="21" w16cid:durableId="7793031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F51"/>
    <w:rsid w:val="00103472"/>
    <w:rsid w:val="00186A56"/>
    <w:rsid w:val="00202DC1"/>
    <w:rsid w:val="005704ED"/>
    <w:rsid w:val="006E2D1C"/>
    <w:rsid w:val="00783F51"/>
    <w:rsid w:val="008A474D"/>
    <w:rsid w:val="00917EBC"/>
    <w:rsid w:val="009A02D6"/>
    <w:rsid w:val="00AA32ED"/>
    <w:rsid w:val="00B72524"/>
    <w:rsid w:val="00C976A0"/>
    <w:rsid w:val="00E9738C"/>
    <w:rsid w:val="00F014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D6A71"/>
  <w15:chartTrackingRefBased/>
  <w15:docId w15:val="{19315E37-4683-4166-A96B-A14E20D2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83F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semiHidden/>
    <w:unhideWhenUsed/>
    <w:qFormat/>
    <w:rsid w:val="00783F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semiHidden/>
    <w:unhideWhenUsed/>
    <w:qFormat/>
    <w:rsid w:val="00783F5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semiHidden/>
    <w:unhideWhenUsed/>
    <w:qFormat/>
    <w:rsid w:val="00783F5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83F5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83F5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semiHidden/>
    <w:unhideWhenUsed/>
    <w:qFormat/>
    <w:rsid w:val="00783F5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83F5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83F5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83F5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semiHidden/>
    <w:rsid w:val="00783F5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semiHidden/>
    <w:rsid w:val="00783F51"/>
    <w:rPr>
      <w:rFonts w:eastAsiaTheme="majorEastAsia" w:cstheme="majorBidi"/>
      <w:color w:val="2F5496" w:themeColor="accent1" w:themeShade="BF"/>
      <w:sz w:val="28"/>
      <w:szCs w:val="28"/>
    </w:rPr>
  </w:style>
  <w:style w:type="character" w:customStyle="1" w:styleId="Ttulo4Char">
    <w:name w:val="Título 4 Char"/>
    <w:basedOn w:val="Fontepargpadro"/>
    <w:link w:val="Ttulo4"/>
    <w:semiHidden/>
    <w:rsid w:val="00783F51"/>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83F51"/>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83F51"/>
    <w:rPr>
      <w:rFonts w:eastAsiaTheme="majorEastAsia" w:cstheme="majorBidi"/>
      <w:i/>
      <w:iCs/>
      <w:color w:val="595959" w:themeColor="text1" w:themeTint="A6"/>
    </w:rPr>
  </w:style>
  <w:style w:type="character" w:customStyle="1" w:styleId="Ttulo7Char">
    <w:name w:val="Título 7 Char"/>
    <w:basedOn w:val="Fontepargpadro"/>
    <w:link w:val="Ttulo7"/>
    <w:semiHidden/>
    <w:rsid w:val="00783F5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83F5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83F51"/>
    <w:rPr>
      <w:rFonts w:eastAsiaTheme="majorEastAsia" w:cstheme="majorBidi"/>
      <w:color w:val="272727" w:themeColor="text1" w:themeTint="D8"/>
    </w:rPr>
  </w:style>
  <w:style w:type="paragraph" w:styleId="Ttulo">
    <w:name w:val="Title"/>
    <w:basedOn w:val="Normal"/>
    <w:next w:val="Normal"/>
    <w:link w:val="TtuloChar"/>
    <w:uiPriority w:val="10"/>
    <w:qFormat/>
    <w:rsid w:val="00783F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83F5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783F5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783F5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83F51"/>
    <w:pPr>
      <w:spacing w:before="160"/>
      <w:jc w:val="center"/>
    </w:pPr>
    <w:rPr>
      <w:i/>
      <w:iCs/>
      <w:color w:val="404040" w:themeColor="text1" w:themeTint="BF"/>
    </w:rPr>
  </w:style>
  <w:style w:type="character" w:customStyle="1" w:styleId="CitaoChar">
    <w:name w:val="Citação Char"/>
    <w:basedOn w:val="Fontepargpadro"/>
    <w:link w:val="Citao"/>
    <w:uiPriority w:val="29"/>
    <w:rsid w:val="00783F51"/>
    <w:rPr>
      <w:i/>
      <w:iCs/>
      <w:color w:val="404040" w:themeColor="text1" w:themeTint="BF"/>
    </w:rPr>
  </w:style>
  <w:style w:type="paragraph" w:styleId="PargrafodaLista">
    <w:name w:val="List Paragraph"/>
    <w:basedOn w:val="Normal"/>
    <w:uiPriority w:val="34"/>
    <w:qFormat/>
    <w:rsid w:val="00783F51"/>
    <w:pPr>
      <w:ind w:left="720"/>
      <w:contextualSpacing/>
    </w:pPr>
  </w:style>
  <w:style w:type="character" w:styleId="nfaseIntensa">
    <w:name w:val="Intense Emphasis"/>
    <w:basedOn w:val="Fontepargpadro"/>
    <w:uiPriority w:val="21"/>
    <w:qFormat/>
    <w:rsid w:val="00783F51"/>
    <w:rPr>
      <w:i/>
      <w:iCs/>
      <w:color w:val="2F5496" w:themeColor="accent1" w:themeShade="BF"/>
    </w:rPr>
  </w:style>
  <w:style w:type="paragraph" w:styleId="CitaoIntensa">
    <w:name w:val="Intense Quote"/>
    <w:basedOn w:val="Normal"/>
    <w:next w:val="Normal"/>
    <w:link w:val="CitaoIntensaChar"/>
    <w:uiPriority w:val="30"/>
    <w:qFormat/>
    <w:rsid w:val="00783F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83F51"/>
    <w:rPr>
      <w:i/>
      <w:iCs/>
      <w:color w:val="2F5496" w:themeColor="accent1" w:themeShade="BF"/>
    </w:rPr>
  </w:style>
  <w:style w:type="character" w:styleId="RefernciaIntensa">
    <w:name w:val="Intense Reference"/>
    <w:basedOn w:val="Fontepargpadro"/>
    <w:uiPriority w:val="32"/>
    <w:qFormat/>
    <w:rsid w:val="00783F51"/>
    <w:rPr>
      <w:b/>
      <w:bCs/>
      <w:smallCaps/>
      <w:color w:val="2F5496" w:themeColor="accent1" w:themeShade="BF"/>
      <w:spacing w:val="5"/>
    </w:rPr>
  </w:style>
  <w:style w:type="numbering" w:customStyle="1" w:styleId="Semlista1">
    <w:name w:val="Sem lista1"/>
    <w:next w:val="Semlista"/>
    <w:uiPriority w:val="99"/>
    <w:semiHidden/>
    <w:unhideWhenUsed/>
    <w:rsid w:val="00783F51"/>
  </w:style>
  <w:style w:type="character" w:customStyle="1" w:styleId="Hyperlink1">
    <w:name w:val="Hyperlink1"/>
    <w:basedOn w:val="Fontepargpadro"/>
    <w:uiPriority w:val="99"/>
    <w:unhideWhenUsed/>
    <w:rsid w:val="00783F51"/>
    <w:rPr>
      <w:color w:val="0000FF"/>
      <w:u w:val="single"/>
    </w:rPr>
  </w:style>
  <w:style w:type="character" w:styleId="HiperlinkVisitado">
    <w:name w:val="FollowedHyperlink"/>
    <w:uiPriority w:val="99"/>
    <w:semiHidden/>
    <w:unhideWhenUsed/>
    <w:rsid w:val="00783F51"/>
    <w:rPr>
      <w:color w:val="800080"/>
      <w:u w:val="single"/>
    </w:rPr>
  </w:style>
  <w:style w:type="paragraph" w:customStyle="1" w:styleId="msonormal0">
    <w:name w:val="msonormal"/>
    <w:basedOn w:val="Normal"/>
    <w:rsid w:val="00783F5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783F51"/>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783F51"/>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783F51"/>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semiHidden/>
    <w:unhideWhenUsed/>
    <w:rsid w:val="00783F51"/>
    <w:pPr>
      <w:spacing w:after="200" w:line="240" w:lineRule="auto"/>
      <w:jc w:val="center"/>
    </w:pPr>
    <w:rPr>
      <w:rFonts w:ascii="Calibri" w:eastAsia="Calibri" w:hAnsi="Calibri" w:cs="Times New Roman"/>
      <w:kern w:val="0"/>
      <w:sz w:val="20"/>
      <w:szCs w:val="20"/>
      <w14:ligatures w14:val="none"/>
    </w:rPr>
  </w:style>
  <w:style w:type="character" w:customStyle="1" w:styleId="TextodecomentrioChar">
    <w:name w:val="Texto de comentário Char"/>
    <w:basedOn w:val="Fontepargpadro"/>
    <w:link w:val="Textodecomentrio"/>
    <w:uiPriority w:val="99"/>
    <w:semiHidden/>
    <w:rsid w:val="00783F51"/>
    <w:rPr>
      <w:rFonts w:ascii="Calibri" w:eastAsia="Calibri" w:hAnsi="Calibri" w:cs="Times New Roman"/>
      <w:kern w:val="0"/>
      <w:sz w:val="20"/>
      <w:szCs w:val="20"/>
      <w14:ligatures w14:val="none"/>
    </w:rPr>
  </w:style>
  <w:style w:type="paragraph" w:styleId="Cabealho">
    <w:name w:val="header"/>
    <w:basedOn w:val="Normal"/>
    <w:link w:val="CabealhoChar"/>
    <w:unhideWhenUsed/>
    <w:rsid w:val="00783F5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783F51"/>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783F51"/>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783F51"/>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783F5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783F51"/>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783F51"/>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783F51"/>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783F51"/>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783F51"/>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783F51"/>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783F51"/>
    <w:rPr>
      <w:b/>
      <w:bCs/>
    </w:rPr>
  </w:style>
  <w:style w:type="character" w:customStyle="1" w:styleId="AssuntodocomentrioChar">
    <w:name w:val="Assunto do comentário Char"/>
    <w:basedOn w:val="TextodecomentrioChar"/>
    <w:link w:val="Assuntodocomentrio"/>
    <w:uiPriority w:val="99"/>
    <w:semiHidden/>
    <w:rsid w:val="00783F51"/>
    <w:rPr>
      <w:rFonts w:ascii="Calibri" w:eastAsia="Calibri" w:hAnsi="Calibri" w:cs="Times New Roman"/>
      <w:b/>
      <w:bCs/>
      <w:kern w:val="0"/>
      <w:sz w:val="20"/>
      <w:szCs w:val="20"/>
      <w14:ligatures w14:val="none"/>
    </w:rPr>
  </w:style>
  <w:style w:type="paragraph" w:styleId="Textodebalo">
    <w:name w:val="Balloon Text"/>
    <w:basedOn w:val="Normal"/>
    <w:link w:val="TextodebaloChar"/>
    <w:semiHidden/>
    <w:unhideWhenUsed/>
    <w:rsid w:val="00783F51"/>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783F51"/>
    <w:rPr>
      <w:rFonts w:ascii="Tahoma" w:eastAsia="Times New Roman" w:hAnsi="Tahoma" w:cs="Tahoma"/>
      <w:kern w:val="0"/>
      <w:sz w:val="16"/>
      <w:szCs w:val="16"/>
      <w:lang w:eastAsia="pt-BR"/>
      <w14:ligatures w14:val="none"/>
    </w:rPr>
  </w:style>
  <w:style w:type="paragraph" w:styleId="SemEspaamento">
    <w:name w:val="No Spacing"/>
    <w:uiPriority w:val="1"/>
    <w:qFormat/>
    <w:rsid w:val="00783F51"/>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783F51"/>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783F51"/>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783F51"/>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783F51"/>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783F51"/>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783F51"/>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783F5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783F5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783F51"/>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783F51"/>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783F51"/>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783F51"/>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783F51"/>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783F51"/>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783F51"/>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783F51"/>
    <w:pPr>
      <w:jc w:val="center"/>
    </w:pPr>
    <w:rPr>
      <w:b/>
      <w:bCs/>
    </w:rPr>
  </w:style>
  <w:style w:type="paragraph" w:customStyle="1" w:styleId="Contedodequadro">
    <w:name w:val="Conteúdo de quadro"/>
    <w:basedOn w:val="Corpodetexto"/>
    <w:rsid w:val="00783F51"/>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783F51"/>
    <w:pPr>
      <w:jc w:val="center"/>
    </w:pPr>
    <w:rPr>
      <w:b/>
      <w:bCs/>
    </w:rPr>
  </w:style>
  <w:style w:type="paragraph" w:customStyle="1" w:styleId="Contedodoquadro">
    <w:name w:val="Conteúdo do quadro"/>
    <w:basedOn w:val="Corpodetexto"/>
    <w:rsid w:val="00783F51"/>
    <w:pPr>
      <w:suppressAutoHyphens/>
      <w:autoSpaceDE/>
      <w:autoSpaceDN/>
      <w:ind w:left="0"/>
      <w:jc w:val="both"/>
    </w:pPr>
    <w:rPr>
      <w:sz w:val="28"/>
      <w:szCs w:val="20"/>
      <w:lang w:val="pt-BR" w:eastAsia="zh-CN"/>
    </w:rPr>
  </w:style>
  <w:style w:type="paragraph" w:customStyle="1" w:styleId="Textoembloco1">
    <w:name w:val="Texto em bloco1"/>
    <w:basedOn w:val="Normal"/>
    <w:rsid w:val="00783F51"/>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783F5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783F5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783F51"/>
    <w:pPr>
      <w:suppressAutoHyphens/>
      <w:spacing w:after="120" w:line="240" w:lineRule="auto"/>
    </w:pPr>
    <w:rPr>
      <w:rFonts w:ascii="Times New Roman" w:eastAsia="Times New Roman" w:hAnsi="Times New Roman" w:cs="Times New Roman"/>
      <w:kern w:val="0"/>
      <w:sz w:val="16"/>
      <w:szCs w:val="16"/>
      <w:lang w:eastAsia="ar-SA"/>
      <w14:ligatures w14:val="none"/>
    </w:rPr>
  </w:style>
  <w:style w:type="character" w:styleId="Refdenotaderodap">
    <w:name w:val="footnote reference"/>
    <w:semiHidden/>
    <w:unhideWhenUsed/>
    <w:rsid w:val="00783F51"/>
    <w:rPr>
      <w:vertAlign w:val="superscript"/>
    </w:rPr>
  </w:style>
  <w:style w:type="character" w:styleId="Refdecomentrio">
    <w:name w:val="annotation reference"/>
    <w:basedOn w:val="Fontepargpadro"/>
    <w:uiPriority w:val="99"/>
    <w:semiHidden/>
    <w:unhideWhenUsed/>
    <w:rsid w:val="00783F51"/>
    <w:rPr>
      <w:sz w:val="16"/>
      <w:szCs w:val="16"/>
    </w:rPr>
  </w:style>
  <w:style w:type="character" w:styleId="Refdenotadefim">
    <w:name w:val="endnote reference"/>
    <w:semiHidden/>
    <w:unhideWhenUsed/>
    <w:rsid w:val="00783F51"/>
    <w:rPr>
      <w:vertAlign w:val="superscript"/>
    </w:rPr>
  </w:style>
  <w:style w:type="character" w:customStyle="1" w:styleId="MenoPendente1">
    <w:name w:val="Menção Pendente1"/>
    <w:basedOn w:val="Fontepargpadro"/>
    <w:uiPriority w:val="99"/>
    <w:semiHidden/>
    <w:rsid w:val="00783F51"/>
    <w:rPr>
      <w:color w:val="605E5C"/>
      <w:shd w:val="clear" w:color="auto" w:fill="E1DFDD"/>
    </w:rPr>
  </w:style>
  <w:style w:type="character" w:customStyle="1" w:styleId="sh-dstrunc-txt">
    <w:name w:val="sh-ds__trunc-txt"/>
    <w:rsid w:val="00783F51"/>
  </w:style>
  <w:style w:type="character" w:customStyle="1" w:styleId="st">
    <w:name w:val="st"/>
    <w:rsid w:val="00783F51"/>
  </w:style>
  <w:style w:type="character" w:customStyle="1" w:styleId="apple-converted-space">
    <w:name w:val="apple-converted-space"/>
    <w:rsid w:val="00783F51"/>
  </w:style>
  <w:style w:type="character" w:customStyle="1" w:styleId="ng-binding">
    <w:name w:val="ng-binding"/>
    <w:rsid w:val="00783F51"/>
  </w:style>
  <w:style w:type="character" w:customStyle="1" w:styleId="a-size-large">
    <w:name w:val="a-size-large"/>
    <w:rsid w:val="00783F51"/>
  </w:style>
  <w:style w:type="character" w:customStyle="1" w:styleId="WW8Num1z0">
    <w:name w:val="WW8Num1z0"/>
    <w:rsid w:val="00783F51"/>
  </w:style>
  <w:style w:type="character" w:customStyle="1" w:styleId="WW8Num1z1">
    <w:name w:val="WW8Num1z1"/>
    <w:rsid w:val="00783F51"/>
  </w:style>
  <w:style w:type="character" w:customStyle="1" w:styleId="WW8Num1z2">
    <w:name w:val="WW8Num1z2"/>
    <w:rsid w:val="00783F51"/>
  </w:style>
  <w:style w:type="character" w:customStyle="1" w:styleId="WW8Num1z3">
    <w:name w:val="WW8Num1z3"/>
    <w:rsid w:val="00783F51"/>
  </w:style>
  <w:style w:type="character" w:customStyle="1" w:styleId="WW8Num1z4">
    <w:name w:val="WW8Num1z4"/>
    <w:rsid w:val="00783F51"/>
  </w:style>
  <w:style w:type="character" w:customStyle="1" w:styleId="WW8Num1z5">
    <w:name w:val="WW8Num1z5"/>
    <w:rsid w:val="00783F51"/>
  </w:style>
  <w:style w:type="character" w:customStyle="1" w:styleId="WW8Num1z6">
    <w:name w:val="WW8Num1z6"/>
    <w:rsid w:val="00783F51"/>
  </w:style>
  <w:style w:type="character" w:customStyle="1" w:styleId="WW8Num1z7">
    <w:name w:val="WW8Num1z7"/>
    <w:rsid w:val="00783F51"/>
  </w:style>
  <w:style w:type="character" w:customStyle="1" w:styleId="WW8Num1z8">
    <w:name w:val="WW8Num1z8"/>
    <w:rsid w:val="00783F51"/>
  </w:style>
  <w:style w:type="character" w:customStyle="1" w:styleId="Fontepargpadro4">
    <w:name w:val="Fonte parág. padrão4"/>
    <w:rsid w:val="00783F51"/>
  </w:style>
  <w:style w:type="character" w:customStyle="1" w:styleId="Absatz-Standardschriftart">
    <w:name w:val="Absatz-Standardschriftart"/>
    <w:rsid w:val="00783F51"/>
  </w:style>
  <w:style w:type="character" w:customStyle="1" w:styleId="Fontepargpadro3">
    <w:name w:val="Fonte parág. padrão3"/>
    <w:rsid w:val="00783F51"/>
  </w:style>
  <w:style w:type="character" w:customStyle="1" w:styleId="WW-Absatz-Standardschriftart">
    <w:name w:val="WW-Absatz-Standardschriftart"/>
    <w:rsid w:val="00783F51"/>
  </w:style>
  <w:style w:type="character" w:customStyle="1" w:styleId="Fontepargpadro2">
    <w:name w:val="Fonte parág. padrão2"/>
    <w:rsid w:val="00783F51"/>
  </w:style>
  <w:style w:type="character" w:customStyle="1" w:styleId="WW-Absatz-Standardschriftart1">
    <w:name w:val="WW-Absatz-Standardschriftart1"/>
    <w:rsid w:val="00783F51"/>
  </w:style>
  <w:style w:type="character" w:customStyle="1" w:styleId="WW-Absatz-Standardschriftart11">
    <w:name w:val="WW-Absatz-Standardschriftart11"/>
    <w:rsid w:val="00783F51"/>
  </w:style>
  <w:style w:type="character" w:customStyle="1" w:styleId="WW-Absatz-Standardschriftart111">
    <w:name w:val="WW-Absatz-Standardschriftart111"/>
    <w:rsid w:val="00783F51"/>
  </w:style>
  <w:style w:type="character" w:customStyle="1" w:styleId="WW-Absatz-Standardschriftart1111">
    <w:name w:val="WW-Absatz-Standardschriftart1111"/>
    <w:rsid w:val="00783F51"/>
  </w:style>
  <w:style w:type="character" w:customStyle="1" w:styleId="WW-Absatz-Standardschriftart11111">
    <w:name w:val="WW-Absatz-Standardschriftart11111"/>
    <w:rsid w:val="00783F51"/>
  </w:style>
  <w:style w:type="character" w:customStyle="1" w:styleId="Fontepargpadro1">
    <w:name w:val="Fonte parág. padrão1"/>
    <w:rsid w:val="00783F51"/>
  </w:style>
  <w:style w:type="character" w:customStyle="1" w:styleId="Caracteresdenotaderodap">
    <w:name w:val="Caracteres de nota de rodapé"/>
    <w:rsid w:val="00783F51"/>
    <w:rPr>
      <w:vertAlign w:val="superscript"/>
    </w:rPr>
  </w:style>
  <w:style w:type="character" w:customStyle="1" w:styleId="Refdenotaderodap1">
    <w:name w:val="Ref. de nota de rodapé1"/>
    <w:rsid w:val="00783F51"/>
    <w:rPr>
      <w:vertAlign w:val="superscript"/>
    </w:rPr>
  </w:style>
  <w:style w:type="character" w:customStyle="1" w:styleId="Caracteresdenotadefim">
    <w:name w:val="Caracteres de nota de fim"/>
    <w:rsid w:val="00783F51"/>
    <w:rPr>
      <w:vertAlign w:val="superscript"/>
    </w:rPr>
  </w:style>
  <w:style w:type="character" w:customStyle="1" w:styleId="WW-Caracteresdenotadefim">
    <w:name w:val="WW-Caracteres de nota de fim"/>
    <w:rsid w:val="00783F51"/>
  </w:style>
  <w:style w:type="character" w:customStyle="1" w:styleId="Smbolosdenumerao">
    <w:name w:val="Símbolos de numeração"/>
    <w:rsid w:val="00783F51"/>
  </w:style>
  <w:style w:type="character" w:customStyle="1" w:styleId="Refdenotadefim1">
    <w:name w:val="Ref. de nota de fim1"/>
    <w:rsid w:val="00783F51"/>
    <w:rPr>
      <w:vertAlign w:val="superscript"/>
    </w:rPr>
  </w:style>
  <w:style w:type="character" w:customStyle="1" w:styleId="Refdenotaderodap2">
    <w:name w:val="Ref. de nota de rodapé2"/>
    <w:rsid w:val="00783F51"/>
    <w:rPr>
      <w:vertAlign w:val="superscript"/>
    </w:rPr>
  </w:style>
  <w:style w:type="character" w:customStyle="1" w:styleId="Refdenotadefim2">
    <w:name w:val="Ref. de nota de fim2"/>
    <w:rsid w:val="00783F51"/>
    <w:rPr>
      <w:vertAlign w:val="superscript"/>
    </w:rPr>
  </w:style>
  <w:style w:type="character" w:customStyle="1" w:styleId="Refdenotaderodap3">
    <w:name w:val="Ref. de nota de rodapé3"/>
    <w:rsid w:val="00783F51"/>
    <w:rPr>
      <w:vertAlign w:val="superscript"/>
    </w:rPr>
  </w:style>
  <w:style w:type="character" w:customStyle="1" w:styleId="Refdenotadefim3">
    <w:name w:val="Ref. de nota de fim3"/>
    <w:rsid w:val="00783F51"/>
    <w:rPr>
      <w:vertAlign w:val="superscript"/>
    </w:rPr>
  </w:style>
  <w:style w:type="character" w:customStyle="1" w:styleId="Refdenotaderodap5">
    <w:name w:val="Ref. de nota de rodapé5"/>
    <w:rsid w:val="00783F51"/>
    <w:rPr>
      <w:vertAlign w:val="superscript"/>
    </w:rPr>
  </w:style>
  <w:style w:type="character" w:customStyle="1" w:styleId="WW8Num2z0">
    <w:name w:val="WW8Num2z0"/>
    <w:rsid w:val="00783F51"/>
    <w:rPr>
      <w:rFonts w:ascii="Monotype Sorts" w:hAnsi="Monotype Sorts" w:hint="default"/>
    </w:rPr>
  </w:style>
  <w:style w:type="character" w:customStyle="1" w:styleId="WW8Num3z0">
    <w:name w:val="WW8Num3z0"/>
    <w:rsid w:val="00783F51"/>
    <w:rPr>
      <w:b/>
      <w:bCs w:val="0"/>
    </w:rPr>
  </w:style>
  <w:style w:type="character" w:customStyle="1" w:styleId="WW8Num4z0">
    <w:name w:val="WW8Num4z0"/>
    <w:rsid w:val="00783F51"/>
    <w:rPr>
      <w:rFonts w:ascii="Times New Roman" w:eastAsia="Times New Roman" w:hAnsi="Times New Roman" w:cs="Times New Roman" w:hint="default"/>
    </w:rPr>
  </w:style>
  <w:style w:type="character" w:customStyle="1" w:styleId="WW8Num4z1">
    <w:name w:val="WW8Num4z1"/>
    <w:rsid w:val="00783F51"/>
    <w:rPr>
      <w:rFonts w:ascii="Courier New" w:hAnsi="Courier New" w:cs="Courier New" w:hint="default"/>
    </w:rPr>
  </w:style>
  <w:style w:type="character" w:customStyle="1" w:styleId="WW8Num4z2">
    <w:name w:val="WW8Num4z2"/>
    <w:rsid w:val="00783F51"/>
    <w:rPr>
      <w:rFonts w:ascii="Wingdings" w:hAnsi="Wingdings" w:hint="default"/>
    </w:rPr>
  </w:style>
  <w:style w:type="character" w:customStyle="1" w:styleId="WW8Num4z3">
    <w:name w:val="WW8Num4z3"/>
    <w:rsid w:val="00783F51"/>
    <w:rPr>
      <w:rFonts w:ascii="Symbol" w:hAnsi="Symbol" w:hint="default"/>
    </w:rPr>
  </w:style>
  <w:style w:type="character" w:customStyle="1" w:styleId="WW8Num5z0">
    <w:name w:val="WW8Num5z0"/>
    <w:rsid w:val="00783F51"/>
    <w:rPr>
      <w:rFonts w:ascii="Times New Roman" w:hAnsi="Times New Roman" w:cs="Times New Roman" w:hint="default"/>
      <w:b/>
      <w:bCs w:val="0"/>
    </w:rPr>
  </w:style>
  <w:style w:type="character" w:customStyle="1" w:styleId="WW8Num6z0">
    <w:name w:val="WW8Num6z0"/>
    <w:rsid w:val="00783F51"/>
    <w:rPr>
      <w:b/>
      <w:bCs w:val="0"/>
    </w:rPr>
  </w:style>
  <w:style w:type="character" w:customStyle="1" w:styleId="WW8Num7z0">
    <w:name w:val="WW8Num7z0"/>
    <w:rsid w:val="00783F51"/>
    <w:rPr>
      <w:b/>
      <w:bCs w:val="0"/>
    </w:rPr>
  </w:style>
  <w:style w:type="table" w:styleId="Tabelacomgrade">
    <w:name w:val="Table Grid"/>
    <w:basedOn w:val="Tabelanormal"/>
    <w:uiPriority w:val="39"/>
    <w:rsid w:val="00783F51"/>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783F51"/>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783F51"/>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783F51"/>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783F51"/>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qFormat/>
    <w:rsid w:val="00783F51"/>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2">
    <w:name w:val="Tabela com grade2"/>
    <w:basedOn w:val="Tabelanormal"/>
    <w:uiPriority w:val="59"/>
    <w:rsid w:val="00783F51"/>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uiPriority w:val="39"/>
    <w:rsid w:val="00783F51"/>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uiPriority w:val="59"/>
    <w:rsid w:val="00783F51"/>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uiPriority w:val="59"/>
    <w:rsid w:val="00783F51"/>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783F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3478">
      <w:bodyDiv w:val="1"/>
      <w:marLeft w:val="0"/>
      <w:marRight w:val="0"/>
      <w:marTop w:val="0"/>
      <w:marBottom w:val="0"/>
      <w:divBdr>
        <w:top w:val="none" w:sz="0" w:space="0" w:color="auto"/>
        <w:left w:val="none" w:sz="0" w:space="0" w:color="auto"/>
        <w:bottom w:val="none" w:sz="0" w:space="0" w:color="auto"/>
        <w:right w:val="none" w:sz="0" w:space="0" w:color="auto"/>
      </w:divBdr>
    </w:div>
    <w:div w:id="91898749">
      <w:bodyDiv w:val="1"/>
      <w:marLeft w:val="0"/>
      <w:marRight w:val="0"/>
      <w:marTop w:val="0"/>
      <w:marBottom w:val="0"/>
      <w:divBdr>
        <w:top w:val="none" w:sz="0" w:space="0" w:color="auto"/>
        <w:left w:val="none" w:sz="0" w:space="0" w:color="auto"/>
        <w:bottom w:val="none" w:sz="0" w:space="0" w:color="auto"/>
        <w:right w:val="none" w:sz="0" w:space="0" w:color="auto"/>
      </w:divBdr>
    </w:div>
    <w:div w:id="852065462">
      <w:bodyDiv w:val="1"/>
      <w:marLeft w:val="0"/>
      <w:marRight w:val="0"/>
      <w:marTop w:val="0"/>
      <w:marBottom w:val="0"/>
      <w:divBdr>
        <w:top w:val="none" w:sz="0" w:space="0" w:color="auto"/>
        <w:left w:val="none" w:sz="0" w:space="0" w:color="auto"/>
        <w:bottom w:val="none" w:sz="0" w:space="0" w:color="auto"/>
        <w:right w:val="none" w:sz="0" w:space="0" w:color="auto"/>
      </w:divBdr>
    </w:div>
    <w:div w:id="1170945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4918</Words>
  <Characters>26562</Characters>
  <Application>Microsoft Office Word</Application>
  <DocSecurity>0</DocSecurity>
  <Lines>221</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2025-05-09T12:13:00Z</cp:lastPrinted>
  <dcterms:created xsi:type="dcterms:W3CDTF">2025-05-06T14:55:00Z</dcterms:created>
  <dcterms:modified xsi:type="dcterms:W3CDTF">2025-05-09T12:16:00Z</dcterms:modified>
</cp:coreProperties>
</file>