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20C1A6" w14:textId="4F9EEF89" w:rsidR="00110DF6" w:rsidRDefault="00110DF6" w:rsidP="00110DF6">
      <w:pPr>
        <w:spacing w:before="59" w:after="0" w:line="240" w:lineRule="auto"/>
        <w:ind w:right="250"/>
        <w:jc w:val="center"/>
        <w:rPr>
          <w:rFonts w:ascii="Times New Roman" w:eastAsia="Calibri" w:hAnsi="Times New Roman" w:cs="Times New Roman"/>
          <w:b/>
          <w:u w:val="single"/>
        </w:rPr>
      </w:pPr>
      <w:r>
        <w:rPr>
          <w:rFonts w:ascii="Times New Roman" w:eastAsia="Calibri" w:hAnsi="Times New Roman" w:cs="Times New Roman"/>
          <w:b/>
          <w:u w:val="single"/>
        </w:rPr>
        <w:t>ATA Nº09</w:t>
      </w:r>
      <w:r w:rsidR="005F3353">
        <w:rPr>
          <w:rFonts w:ascii="Times New Roman" w:eastAsia="Calibri" w:hAnsi="Times New Roman" w:cs="Times New Roman"/>
          <w:b/>
          <w:u w:val="single"/>
        </w:rPr>
        <w:t>3</w:t>
      </w:r>
      <w:r>
        <w:rPr>
          <w:rFonts w:ascii="Times New Roman" w:eastAsia="Calibri" w:hAnsi="Times New Roman" w:cs="Times New Roman"/>
          <w:b/>
          <w:u w:val="single"/>
        </w:rPr>
        <w:t>/2025</w:t>
      </w:r>
    </w:p>
    <w:p w14:paraId="62B1F0C4" w14:textId="77777777" w:rsidR="00110DF6" w:rsidRPr="009F4A49" w:rsidRDefault="00110DF6" w:rsidP="00110DF6">
      <w:pPr>
        <w:spacing w:before="59" w:after="0" w:line="240" w:lineRule="auto"/>
        <w:ind w:right="250"/>
        <w:jc w:val="center"/>
        <w:rPr>
          <w:rFonts w:ascii="Times New Roman" w:eastAsia="Calibri" w:hAnsi="Times New Roman" w:cs="Times New Roman"/>
          <w:b/>
          <w:u w:val="single"/>
        </w:rPr>
      </w:pPr>
    </w:p>
    <w:p w14:paraId="5F6E8BF5" w14:textId="77777777" w:rsidR="00110DF6" w:rsidRDefault="00110DF6" w:rsidP="00110DF6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b/>
        </w:rPr>
        <w:t>PREGÃO ELETRÔNICO Nº 07</w:t>
      </w:r>
      <w:r w:rsidRPr="009F4A49">
        <w:rPr>
          <w:rFonts w:ascii="Times New Roman" w:eastAsia="Calibri" w:hAnsi="Times New Roman" w:cs="Times New Roman"/>
          <w:b/>
        </w:rPr>
        <w:t>/202</w:t>
      </w:r>
      <w:r>
        <w:rPr>
          <w:rFonts w:ascii="Times New Roman" w:eastAsia="Calibri" w:hAnsi="Times New Roman" w:cs="Times New Roman"/>
          <w:b/>
        </w:rPr>
        <w:t>5</w:t>
      </w:r>
      <w:r w:rsidRPr="009F4A49">
        <w:rPr>
          <w:rFonts w:ascii="Times New Roman" w:eastAsia="Calibri" w:hAnsi="Times New Roman" w:cs="Times New Roman"/>
          <w:b/>
        </w:rPr>
        <w:t xml:space="preserve"> – REGISTRO DE PREÇOS</w:t>
      </w:r>
    </w:p>
    <w:p w14:paraId="2EFC2067" w14:textId="77777777" w:rsidR="00110DF6" w:rsidRDefault="00110DF6" w:rsidP="00110DF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1973E690" w14:textId="6C9C5C8C" w:rsidR="00110DF6" w:rsidRPr="00760E5C" w:rsidRDefault="00110DF6" w:rsidP="00110DF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Pelo presente in</w:t>
      </w:r>
      <w:r>
        <w:rPr>
          <w:rFonts w:ascii="Times New Roman" w:eastAsia="Calibri" w:hAnsi="Times New Roman" w:cs="Times New Roman"/>
        </w:rPr>
        <w:t>strumento particular de Ata de Registro de Preços</w:t>
      </w:r>
      <w:r w:rsidRPr="00760E5C">
        <w:rPr>
          <w:rFonts w:ascii="Times New Roman" w:eastAsia="Calibri" w:hAnsi="Times New Roman" w:cs="Times New Roman"/>
        </w:rPr>
        <w:t>, o MUNICÍPIO DE MIRAGUAÍ, pessoa jurídica de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direito público, com sede administrativa à Av. Ijuí, 1593, CNPJ 87.613.121/0001-97, representado pelo prefeito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1645E6">
        <w:rPr>
          <w:rFonts w:ascii="Times New Roman" w:eastAsia="Calibri" w:hAnsi="Times New Roman" w:cs="Times New Roman"/>
          <w:spacing w:val="1"/>
        </w:rPr>
        <w:t xml:space="preserve">Sr. LEONIR HARTK, brasileiro, residente e domiciliado na Rua Maracanã, n. 195, Bairro Centro- </w:t>
      </w:r>
      <w:proofErr w:type="spellStart"/>
      <w:r w:rsidRPr="001645E6">
        <w:rPr>
          <w:rFonts w:ascii="Times New Roman" w:eastAsia="Calibri" w:hAnsi="Times New Roman" w:cs="Times New Roman"/>
          <w:spacing w:val="1"/>
        </w:rPr>
        <w:t>Miraguaí</w:t>
      </w:r>
      <w:proofErr w:type="spellEnd"/>
      <w:r w:rsidRPr="001645E6">
        <w:rPr>
          <w:rFonts w:ascii="Times New Roman" w:eastAsia="Calibri" w:hAnsi="Times New Roman" w:cs="Times New Roman"/>
          <w:spacing w:val="1"/>
        </w:rPr>
        <w:t xml:space="preserve"> – RS</w:t>
      </w:r>
      <w:r>
        <w:rPr>
          <w:rFonts w:ascii="Times New Roman" w:eastAsia="Calibri" w:hAnsi="Times New Roman" w:cs="Times New Roman"/>
          <w:spacing w:val="1"/>
        </w:rPr>
        <w:t xml:space="preserve">, </w:t>
      </w:r>
      <w:r>
        <w:rPr>
          <w:rFonts w:ascii="Times New Roman" w:eastAsia="Calibri" w:hAnsi="Times New Roman" w:cs="Times New Roman"/>
        </w:rPr>
        <w:t>adiante denominado ADMINISTRAÇÃO</w:t>
      </w:r>
      <w:r w:rsidRPr="00760E5C">
        <w:rPr>
          <w:rFonts w:ascii="Times New Roman" w:eastAsia="Calibri" w:hAnsi="Times New Roman" w:cs="Times New Roman"/>
        </w:rPr>
        <w:t xml:space="preserve"> e a empresa</w:t>
      </w:r>
      <w:r>
        <w:rPr>
          <w:rFonts w:ascii="Times New Roman" w:eastAsia="Calibri" w:hAnsi="Times New Roman" w:cs="Times New Roman"/>
        </w:rPr>
        <w:t xml:space="preserve"> </w:t>
      </w:r>
      <w:r w:rsidR="005F3353">
        <w:rPr>
          <w:rFonts w:ascii="Times New Roman" w:eastAsia="Calibri" w:hAnsi="Times New Roman" w:cs="Times New Roman"/>
        </w:rPr>
        <w:t>N.F. GRANDE &amp; CIA LTDA</w:t>
      </w:r>
      <w:r w:rsidRPr="00760E5C">
        <w:rPr>
          <w:rFonts w:ascii="Times New Roman" w:eastAsia="Calibri" w:hAnsi="Times New Roman" w:cs="Times New Roman"/>
        </w:rPr>
        <w:t>, pessoa jurídica de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direito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privado, localizada à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R</w:t>
      </w:r>
      <w:r w:rsidR="005F3353">
        <w:rPr>
          <w:rFonts w:ascii="Times New Roman" w:eastAsia="Calibri" w:hAnsi="Times New Roman" w:cs="Times New Roman"/>
        </w:rPr>
        <w:t xml:space="preserve"> MAURICIO MANCANO MAGO</w:t>
      </w:r>
      <w:r>
        <w:rPr>
          <w:rFonts w:ascii="Times New Roman" w:eastAsia="Calibri" w:hAnsi="Times New Roman" w:cs="Times New Roman"/>
        </w:rPr>
        <w:t xml:space="preserve">, </w:t>
      </w:r>
      <w:r w:rsidR="00D7338B">
        <w:rPr>
          <w:rFonts w:ascii="Times New Roman" w:eastAsia="Calibri" w:hAnsi="Times New Roman" w:cs="Times New Roman"/>
        </w:rPr>
        <w:t>45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cidade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 xml:space="preserve">de </w:t>
      </w:r>
      <w:r w:rsidR="00D7338B">
        <w:rPr>
          <w:rFonts w:ascii="Times New Roman" w:eastAsia="Calibri" w:hAnsi="Times New Roman" w:cs="Times New Roman"/>
        </w:rPr>
        <w:t>MARIALVA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 xml:space="preserve">- </w:t>
      </w:r>
      <w:r w:rsidR="00D7338B">
        <w:rPr>
          <w:rFonts w:ascii="Times New Roman" w:eastAsia="Calibri" w:hAnsi="Times New Roman" w:cs="Times New Roman"/>
        </w:rPr>
        <w:t>PR</w:t>
      </w:r>
      <w:r w:rsidRPr="00760E5C">
        <w:rPr>
          <w:rFonts w:ascii="Times New Roman" w:eastAsia="Calibri" w:hAnsi="Times New Roman" w:cs="Times New Roman"/>
        </w:rPr>
        <w:t>, portadora do CNPJ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="00D7338B">
        <w:rPr>
          <w:rFonts w:ascii="Times New Roman" w:eastAsia="Calibri" w:hAnsi="Times New Roman" w:cs="Times New Roman"/>
        </w:rPr>
        <w:t>79.034.153/0001-00</w:t>
      </w:r>
      <w:r w:rsidRPr="00760E5C">
        <w:rPr>
          <w:rFonts w:ascii="Times New Roman" w:eastAsia="Calibri" w:hAnsi="Times New Roman" w:cs="Times New Roman"/>
        </w:rPr>
        <w:t>,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representada por</w:t>
      </w:r>
      <w:r>
        <w:rPr>
          <w:rFonts w:ascii="Times New Roman" w:eastAsia="Calibri" w:hAnsi="Times New Roman" w:cs="Times New Roman"/>
          <w:spacing w:val="28"/>
        </w:rPr>
        <w:t xml:space="preserve"> </w:t>
      </w:r>
      <w:r w:rsidR="004625A8">
        <w:rPr>
          <w:rFonts w:ascii="Times New Roman" w:eastAsia="Calibri" w:hAnsi="Times New Roman" w:cs="Times New Roman"/>
        </w:rPr>
        <w:t>seu SOCIO ADMINISTRADOR o Sr. JEAN MARCELO GRANDI</w:t>
      </w:r>
      <w:r w:rsidRPr="00760E5C">
        <w:rPr>
          <w:rFonts w:ascii="Times New Roman" w:eastAsia="Calibri" w:hAnsi="Times New Roman" w:cs="Times New Roman"/>
        </w:rPr>
        <w:t>, portador do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 xml:space="preserve">CPF </w:t>
      </w:r>
      <w:r w:rsidR="004625A8">
        <w:rPr>
          <w:rFonts w:ascii="Times New Roman" w:eastAsia="Calibri" w:hAnsi="Times New Roman" w:cs="Times New Roman"/>
        </w:rPr>
        <w:t>714.458.039-68</w:t>
      </w:r>
      <w:r w:rsidRPr="00760E5C">
        <w:rPr>
          <w:rFonts w:ascii="Times New Roman" w:eastAsia="Calibri" w:hAnsi="Times New Roman" w:cs="Times New Roman"/>
        </w:rPr>
        <w:t xml:space="preserve">, a seguir denominada </w:t>
      </w:r>
      <w:r>
        <w:rPr>
          <w:rFonts w:ascii="Times New Roman" w:eastAsia="Calibri" w:hAnsi="Times New Roman" w:cs="Times New Roman"/>
        </w:rPr>
        <w:t>DETENTORA DA ATA</w:t>
      </w:r>
      <w:r w:rsidRPr="00760E5C">
        <w:rPr>
          <w:rFonts w:ascii="Times New Roman" w:eastAsia="Calibri" w:hAnsi="Times New Roman" w:cs="Times New Roman"/>
        </w:rPr>
        <w:t>, têm justa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a contratação do objeto descrito na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cláusula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>
        <w:rPr>
          <w:rFonts w:ascii="Times New Roman" w:eastAsia="Calibri" w:hAnsi="Times New Roman" w:cs="Times New Roman"/>
        </w:rPr>
        <w:t>primeira desta Ata</w:t>
      </w:r>
      <w:r w:rsidRPr="00760E5C">
        <w:rPr>
          <w:rFonts w:ascii="Times New Roman" w:eastAsia="Calibri" w:hAnsi="Times New Roman" w:cs="Times New Roman"/>
        </w:rPr>
        <w:t>, mediante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as condições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e cláusulas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seguintes:</w:t>
      </w:r>
    </w:p>
    <w:p w14:paraId="0E60DF4F" w14:textId="77777777" w:rsidR="00110DF6" w:rsidRPr="00760E5C" w:rsidRDefault="00110DF6" w:rsidP="00110DF6">
      <w:pPr>
        <w:spacing w:before="121" w:after="0" w:line="240" w:lineRule="auto"/>
        <w:ind w:left="243" w:right="250"/>
        <w:jc w:val="center"/>
        <w:rPr>
          <w:rFonts w:ascii="Times New Roman" w:eastAsia="Calibri" w:hAnsi="Times New Roman" w:cs="Times New Roman"/>
          <w:b/>
        </w:rPr>
      </w:pPr>
      <w:r w:rsidRPr="00760E5C">
        <w:rPr>
          <w:rFonts w:ascii="Times New Roman" w:eastAsia="Calibri" w:hAnsi="Times New Roman" w:cs="Times New Roman"/>
          <w:b/>
        </w:rPr>
        <w:t>DISPOSIÇÕES</w:t>
      </w:r>
      <w:r w:rsidRPr="00760E5C">
        <w:rPr>
          <w:rFonts w:ascii="Times New Roman" w:eastAsia="Calibri" w:hAnsi="Times New Roman" w:cs="Times New Roman"/>
          <w:b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PRELIMINARES</w:t>
      </w:r>
    </w:p>
    <w:p w14:paraId="356387A2" w14:textId="77777777" w:rsidR="00110DF6" w:rsidRPr="00760E5C" w:rsidRDefault="00110DF6" w:rsidP="00110DF6">
      <w:pPr>
        <w:numPr>
          <w:ilvl w:val="0"/>
          <w:numId w:val="1"/>
        </w:numPr>
        <w:tabs>
          <w:tab w:val="left" w:pos="616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Esta Ata é vinculada</w:t>
      </w:r>
      <w:r w:rsidRPr="00760E5C">
        <w:rPr>
          <w:rFonts w:ascii="Times New Roman" w:eastAsia="Calibri" w:hAnsi="Times New Roman" w:cs="Times New Roman"/>
        </w:rPr>
        <w:t xml:space="preserve"> ao </w:t>
      </w:r>
      <w:r w:rsidRPr="00760E5C">
        <w:rPr>
          <w:rFonts w:ascii="Times New Roman" w:eastAsia="Calibri" w:hAnsi="Times New Roman" w:cs="Times New Roman"/>
          <w:b/>
        </w:rPr>
        <w:t xml:space="preserve">Edital </w:t>
      </w:r>
      <w:r>
        <w:rPr>
          <w:rFonts w:ascii="Times New Roman" w:eastAsia="Calibri" w:hAnsi="Times New Roman" w:cs="Times New Roman"/>
          <w:b/>
        </w:rPr>
        <w:t xml:space="preserve">de Pregão Eletrônico </w:t>
      </w:r>
      <w:r w:rsidRPr="00CE0B5A">
        <w:rPr>
          <w:rFonts w:ascii="Times New Roman" w:eastAsia="Calibri" w:hAnsi="Times New Roman" w:cs="Times New Roman"/>
          <w:b/>
        </w:rPr>
        <w:t>nº. 07/2025</w:t>
      </w:r>
      <w:r w:rsidRPr="00760E5C">
        <w:rPr>
          <w:rFonts w:ascii="Times New Roman" w:eastAsia="Calibri" w:hAnsi="Times New Roman" w:cs="Times New Roman"/>
          <w:b/>
        </w:rPr>
        <w:t xml:space="preserve"> </w:t>
      </w:r>
      <w:r>
        <w:rPr>
          <w:rFonts w:ascii="Times New Roman" w:eastAsia="Calibri" w:hAnsi="Times New Roman" w:cs="Times New Roman"/>
        </w:rPr>
        <w:t>e seus anexos, e à proposta da</w:t>
      </w:r>
      <w:r w:rsidRPr="00760E5C">
        <w:rPr>
          <w:rFonts w:ascii="Times New Roman" w:eastAsia="Calibri" w:hAnsi="Times New Roman" w:cs="Times New Roman"/>
        </w:rPr>
        <w:t>(s) vencedora (s) deste</w:t>
      </w:r>
      <w:r w:rsidRPr="00760E5C">
        <w:rPr>
          <w:rFonts w:ascii="Times New Roman" w:eastAsia="Calibri" w:hAnsi="Times New Roman" w:cs="Times New Roman"/>
          <w:spacing w:val="-45"/>
        </w:rPr>
        <w:t xml:space="preserve"> </w:t>
      </w:r>
      <w:r w:rsidRPr="00760E5C">
        <w:rPr>
          <w:rFonts w:ascii="Times New Roman" w:eastAsia="Calibri" w:hAnsi="Times New Roman" w:cs="Times New Roman"/>
        </w:rPr>
        <w:t>certame,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adotando-se o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 xml:space="preserve">regime da </w:t>
      </w:r>
      <w:r w:rsidRPr="00054775">
        <w:rPr>
          <w:rFonts w:ascii="Times New Roman" w:eastAsia="Calibri" w:hAnsi="Times New Roman" w:cs="Times New Roman"/>
          <w:b/>
          <w:color w:val="000000" w:themeColor="text1"/>
        </w:rPr>
        <w:t>Lei Federal nº</w:t>
      </w:r>
      <w:r w:rsidRPr="00054775">
        <w:rPr>
          <w:rFonts w:ascii="Times New Roman" w:eastAsia="Calibri" w:hAnsi="Times New Roman" w:cs="Times New Roman"/>
          <w:b/>
          <w:color w:val="000000" w:themeColor="text1"/>
          <w:spacing w:val="-3"/>
        </w:rPr>
        <w:t xml:space="preserve"> </w:t>
      </w:r>
      <w:r w:rsidRPr="00054775">
        <w:rPr>
          <w:rFonts w:ascii="Times New Roman" w:eastAsia="Calibri" w:hAnsi="Times New Roman" w:cs="Times New Roman"/>
          <w:b/>
          <w:color w:val="000000" w:themeColor="text1"/>
        </w:rPr>
        <w:t>14.133/2021;</w:t>
      </w:r>
    </w:p>
    <w:p w14:paraId="46571297" w14:textId="77777777" w:rsidR="00110DF6" w:rsidRPr="00760E5C" w:rsidRDefault="00110DF6" w:rsidP="00110DF6">
      <w:pPr>
        <w:spacing w:after="0" w:line="240" w:lineRule="auto"/>
        <w:rPr>
          <w:rFonts w:ascii="Times New Roman" w:eastAsia="Calibri" w:hAnsi="Times New Roman" w:cs="Times New Roman"/>
        </w:rPr>
      </w:pPr>
    </w:p>
    <w:p w14:paraId="1571024D" w14:textId="77777777" w:rsidR="00110DF6" w:rsidRPr="00760E5C" w:rsidRDefault="00110DF6" w:rsidP="00110DF6">
      <w:pPr>
        <w:spacing w:before="131" w:after="0" w:line="240" w:lineRule="auto"/>
        <w:ind w:left="243" w:right="250"/>
        <w:jc w:val="center"/>
        <w:rPr>
          <w:rFonts w:ascii="Times New Roman" w:eastAsia="Calibri" w:hAnsi="Times New Roman" w:cs="Times New Roman"/>
          <w:b/>
        </w:rPr>
      </w:pPr>
      <w:r w:rsidRPr="00760E5C">
        <w:rPr>
          <w:rFonts w:ascii="Times New Roman" w:eastAsia="Calibri" w:hAnsi="Times New Roman" w:cs="Times New Roman"/>
          <w:b/>
        </w:rPr>
        <w:t>DAS CLÁUSULAS</w:t>
      </w:r>
      <w:r w:rsidRPr="00760E5C">
        <w:rPr>
          <w:rFonts w:ascii="Times New Roman" w:eastAsia="Calibri" w:hAnsi="Times New Roman" w:cs="Times New Roman"/>
          <w:b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GERAIS</w:t>
      </w:r>
    </w:p>
    <w:p w14:paraId="2B71F67A" w14:textId="77777777" w:rsidR="00110DF6" w:rsidRPr="00760E5C" w:rsidRDefault="00110DF6" w:rsidP="00110DF6">
      <w:pPr>
        <w:spacing w:before="121" w:after="0" w:line="240" w:lineRule="auto"/>
        <w:ind w:left="258" w:right="265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>CLÁUSULA</w:t>
      </w:r>
      <w:r w:rsidRPr="00760E5C">
        <w:rPr>
          <w:rFonts w:ascii="Times New Roman" w:eastAsia="Calibri" w:hAnsi="Times New Roman" w:cs="Times New Roman"/>
          <w:b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PRIMEIRA</w:t>
      </w:r>
      <w:r w:rsidRPr="00760E5C">
        <w:rPr>
          <w:rFonts w:ascii="Times New Roman" w:eastAsia="Calibri" w:hAnsi="Times New Roman" w:cs="Times New Roman"/>
          <w:b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–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>
        <w:rPr>
          <w:rFonts w:ascii="Times New Roman" w:eastAsia="Calibri" w:hAnsi="Times New Roman" w:cs="Times New Roman"/>
        </w:rPr>
        <w:t>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presente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>
        <w:rPr>
          <w:rFonts w:ascii="Times New Roman" w:eastAsia="Calibri" w:hAnsi="Times New Roman" w:cs="Times New Roman"/>
        </w:rPr>
        <w:t>Ata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tem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por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objeto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o</w:t>
      </w:r>
      <w:r w:rsidRPr="00760E5C">
        <w:rPr>
          <w:rFonts w:ascii="Times New Roman" w:eastAsia="Calibri" w:hAnsi="Times New Roman" w:cs="Times New Roman"/>
          <w:b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registro</w:t>
      </w:r>
      <w:r w:rsidRPr="00760E5C">
        <w:rPr>
          <w:rFonts w:ascii="Times New Roman" w:eastAsia="Calibri" w:hAnsi="Times New Roman" w:cs="Times New Roman"/>
          <w:b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de</w:t>
      </w:r>
      <w:r w:rsidRPr="00760E5C">
        <w:rPr>
          <w:rFonts w:ascii="Times New Roman" w:eastAsia="Calibri" w:hAnsi="Times New Roman" w:cs="Times New Roman"/>
          <w:b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preços</w:t>
      </w:r>
      <w:r w:rsidRPr="00760E5C">
        <w:rPr>
          <w:rFonts w:ascii="Times New Roman" w:eastAsia="Calibri" w:hAnsi="Times New Roman" w:cs="Times New Roman"/>
          <w:b/>
          <w:spacing w:val="1"/>
        </w:rPr>
        <w:t xml:space="preserve"> </w:t>
      </w:r>
      <w:r>
        <w:rPr>
          <w:rFonts w:ascii="Times New Roman" w:eastAsia="Calibri" w:hAnsi="Times New Roman" w:cs="Times New Roman"/>
          <w:b/>
        </w:rPr>
        <w:t xml:space="preserve">para a </w:t>
      </w:r>
      <w:r w:rsidRPr="001645E6">
        <w:rPr>
          <w:rFonts w:ascii="Times New Roman" w:hAnsi="Times New Roman" w:cs="Times New Roman"/>
          <w:b/>
        </w:rPr>
        <w:t>aquisição bandeiras, bases para mastros e conjuntos de bandeiras, a fim de atender as necessidades da Secretaria Municipal de Educação e Cultura</w:t>
      </w:r>
      <w:r>
        <w:rPr>
          <w:rFonts w:ascii="Times New Roman" w:hAnsi="Times New Roman" w:cs="Times New Roman"/>
          <w:b/>
        </w:rPr>
        <w:t xml:space="preserve">, </w:t>
      </w:r>
      <w:r w:rsidRPr="00760E5C">
        <w:rPr>
          <w:rFonts w:ascii="Times New Roman" w:eastAsia="Calibri" w:hAnsi="Times New Roman" w:cs="Times New Roman"/>
        </w:rPr>
        <w:t>conforme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especificações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constantes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abaixo:</w:t>
      </w:r>
    </w:p>
    <w:tbl>
      <w:tblPr>
        <w:tblW w:w="9702" w:type="dxa"/>
        <w:tblInd w:w="-498" w:type="dxa"/>
        <w:tblLook w:val="0600" w:firstRow="0" w:lastRow="0" w:firstColumn="0" w:lastColumn="0" w:noHBand="1" w:noVBand="1"/>
      </w:tblPr>
      <w:tblGrid>
        <w:gridCol w:w="685"/>
        <w:gridCol w:w="4150"/>
        <w:gridCol w:w="1364"/>
        <w:gridCol w:w="1394"/>
        <w:gridCol w:w="1020"/>
        <w:gridCol w:w="1089"/>
      </w:tblGrid>
      <w:tr w:rsidR="00110DF6" w:rsidRPr="00280CF8" w14:paraId="10BAED86" w14:textId="77777777" w:rsidTr="0073639E">
        <w:trPr>
          <w:trHeight w:val="449"/>
        </w:trPr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096A21" w14:textId="77777777" w:rsidR="00110DF6" w:rsidRPr="00280CF8" w:rsidRDefault="00110DF6" w:rsidP="007363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80CF8">
              <w:rPr>
                <w:rFonts w:ascii="Times New Roman" w:eastAsia="Times New Roman" w:hAnsi="Times New Roman"/>
                <w:b/>
                <w:sz w:val="20"/>
                <w:szCs w:val="20"/>
              </w:rPr>
              <w:t>Item</w:t>
            </w:r>
          </w:p>
        </w:tc>
        <w:tc>
          <w:tcPr>
            <w:tcW w:w="45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395C96" w14:textId="77777777" w:rsidR="00110DF6" w:rsidRPr="00280CF8" w:rsidRDefault="00110DF6" w:rsidP="007363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80CF8">
              <w:rPr>
                <w:rFonts w:ascii="Times New Roman" w:eastAsia="Times New Roman" w:hAnsi="Times New Roman"/>
                <w:b/>
                <w:sz w:val="20"/>
                <w:szCs w:val="20"/>
              </w:rPr>
              <w:t>DESCRIÇÃO/</w:t>
            </w:r>
          </w:p>
          <w:p w14:paraId="65A1D635" w14:textId="77777777" w:rsidR="00110DF6" w:rsidRPr="00280CF8" w:rsidRDefault="00110DF6" w:rsidP="0073639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80CF8">
              <w:rPr>
                <w:rFonts w:ascii="Times New Roman" w:eastAsia="Times New Roman" w:hAnsi="Times New Roman"/>
                <w:b/>
                <w:sz w:val="20"/>
                <w:szCs w:val="20"/>
              </w:rPr>
              <w:t>ESPECIFICAÇÃO</w:t>
            </w:r>
          </w:p>
        </w:tc>
        <w:tc>
          <w:tcPr>
            <w:tcW w:w="13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A3A8CB" w14:textId="77777777" w:rsidR="00110DF6" w:rsidRPr="00280CF8" w:rsidRDefault="00110DF6" w:rsidP="0073639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80CF8">
              <w:rPr>
                <w:rFonts w:ascii="Times New Roman" w:eastAsia="Times New Roman" w:hAnsi="Times New Roman"/>
                <w:b/>
                <w:sz w:val="20"/>
                <w:szCs w:val="20"/>
              </w:rPr>
              <w:t>QUANT.</w:t>
            </w:r>
          </w:p>
        </w:tc>
        <w:tc>
          <w:tcPr>
            <w:tcW w:w="988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7D8F18AF" w14:textId="77777777" w:rsidR="00110DF6" w:rsidRPr="00280CF8" w:rsidRDefault="00110DF6" w:rsidP="0073639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80CF8">
              <w:rPr>
                <w:rFonts w:ascii="Times New Roman" w:eastAsia="Times New Roman" w:hAnsi="Times New Roman"/>
                <w:b/>
                <w:sz w:val="20"/>
                <w:szCs w:val="20"/>
              </w:rPr>
              <w:t>MARCA</w:t>
            </w:r>
          </w:p>
        </w:tc>
        <w:tc>
          <w:tcPr>
            <w:tcW w:w="103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75B2E077" w14:textId="77777777" w:rsidR="00110DF6" w:rsidRPr="00280CF8" w:rsidRDefault="00110DF6" w:rsidP="0073639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80CF8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PREÇO </w:t>
            </w:r>
          </w:p>
          <w:p w14:paraId="6A5A2ED6" w14:textId="77777777" w:rsidR="00110DF6" w:rsidRPr="00280CF8" w:rsidRDefault="00110DF6" w:rsidP="0073639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80CF8">
              <w:rPr>
                <w:rFonts w:ascii="Times New Roman" w:eastAsia="Times New Roman" w:hAnsi="Times New Roman"/>
                <w:b/>
                <w:sz w:val="20"/>
                <w:szCs w:val="20"/>
              </w:rPr>
              <w:t>UNIT. R$</w:t>
            </w:r>
          </w:p>
        </w:tc>
        <w:tc>
          <w:tcPr>
            <w:tcW w:w="11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C3C074" w14:textId="77777777" w:rsidR="00110DF6" w:rsidRPr="00280CF8" w:rsidRDefault="00110DF6" w:rsidP="0073639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80CF8">
              <w:rPr>
                <w:rFonts w:ascii="Times New Roman" w:eastAsia="Times New Roman" w:hAnsi="Times New Roman"/>
                <w:b/>
                <w:sz w:val="20"/>
                <w:szCs w:val="20"/>
              </w:rPr>
              <w:t>PREÇO TOTAL R$</w:t>
            </w:r>
          </w:p>
        </w:tc>
      </w:tr>
      <w:tr w:rsidR="00110DF6" w:rsidRPr="00280CF8" w14:paraId="44481BDE" w14:textId="77777777" w:rsidTr="0073639E">
        <w:trPr>
          <w:trHeight w:val="418"/>
        </w:trPr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C4E0A7" w14:textId="1B51F28C" w:rsidR="00110DF6" w:rsidRPr="00280CF8" w:rsidRDefault="004625A8" w:rsidP="007363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45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614D93" w14:textId="77777777" w:rsidR="004625A8" w:rsidRPr="00F84A73" w:rsidRDefault="004625A8" w:rsidP="004625A8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64379B">
              <w:rPr>
                <w:rFonts w:ascii="Times New Roman" w:eastAsia="Times New Roman" w:hAnsi="Times New Roman"/>
                <w:b/>
                <w:sz w:val="20"/>
                <w:szCs w:val="20"/>
              </w:rPr>
              <w:t>Roseta fabricada em tecido</w:t>
            </w:r>
            <w:r w:rsidRPr="00F84A73"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 100% poliéster com Brilho, processo de Impressão Digital Têxtil, Acabamento com franja e botão.</w:t>
            </w:r>
          </w:p>
          <w:p w14:paraId="0AE9B994" w14:textId="77777777" w:rsidR="004625A8" w:rsidRDefault="004625A8" w:rsidP="004625A8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F84A73"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Para uso interno, ideal para 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c</w:t>
            </w:r>
            <w:r w:rsidRPr="00F84A73">
              <w:rPr>
                <w:rFonts w:ascii="Times New Roman" w:eastAsia="Times New Roman" w:hAnsi="Times New Roman"/>
                <w:bCs/>
                <w:sz w:val="20"/>
                <w:szCs w:val="20"/>
              </w:rPr>
              <w:t>omplementar a decoração do mastro.</w:t>
            </w:r>
          </w:p>
          <w:p w14:paraId="76EB32A4" w14:textId="43810695" w:rsidR="00110DF6" w:rsidRPr="00280CF8" w:rsidRDefault="004625A8" w:rsidP="004625A8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Conjunto com 3 </w:t>
            </w:r>
            <w:r w:rsidRPr="0002310B">
              <w:rPr>
                <w:rFonts w:ascii="Times New Roman" w:eastAsia="Times New Roman" w:hAnsi="Times New Roman"/>
                <w:bCs/>
                <w:sz w:val="20"/>
                <w:szCs w:val="20"/>
              </w:rPr>
              <w:t>(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três</w:t>
            </w:r>
            <w:r w:rsidRPr="0002310B"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) 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unidades conforme as cores das bandeiras.</w:t>
            </w:r>
          </w:p>
        </w:tc>
        <w:tc>
          <w:tcPr>
            <w:tcW w:w="13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02C4D3" w14:textId="68752FC7" w:rsidR="00110DF6" w:rsidRPr="00280CF8" w:rsidRDefault="004625A8" w:rsidP="0073639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5 CONJUNTOS</w:t>
            </w:r>
          </w:p>
        </w:tc>
        <w:tc>
          <w:tcPr>
            <w:tcW w:w="988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5D45A73F" w14:textId="160DDB88" w:rsidR="00110DF6" w:rsidRPr="00280CF8" w:rsidRDefault="00776479" w:rsidP="00110DF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CHAMEGO BRASILEIRO</w:t>
            </w:r>
          </w:p>
        </w:tc>
        <w:tc>
          <w:tcPr>
            <w:tcW w:w="103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542DF87F" w14:textId="1A900D04" w:rsidR="00110DF6" w:rsidRPr="00280CF8" w:rsidRDefault="004625A8" w:rsidP="0073639E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200,00</w:t>
            </w:r>
          </w:p>
        </w:tc>
        <w:tc>
          <w:tcPr>
            <w:tcW w:w="11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A30D76" w14:textId="620170D9" w:rsidR="00110DF6" w:rsidRPr="00280CF8" w:rsidRDefault="004625A8" w:rsidP="0073639E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1.000,00</w:t>
            </w:r>
          </w:p>
        </w:tc>
      </w:tr>
      <w:tr w:rsidR="00110DF6" w:rsidRPr="00280CF8" w14:paraId="5136F934" w14:textId="77777777" w:rsidTr="007363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0"/>
        </w:trPr>
        <w:tc>
          <w:tcPr>
            <w:tcW w:w="9702" w:type="dxa"/>
            <w:gridSpan w:val="6"/>
          </w:tcPr>
          <w:p w14:paraId="1D61EFBD" w14:textId="72D09198" w:rsidR="00110DF6" w:rsidRPr="00280CF8" w:rsidRDefault="00110DF6" w:rsidP="0073639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0CF8">
              <w:rPr>
                <w:rFonts w:ascii="Times New Roman" w:hAnsi="Times New Roman" w:cs="Times New Roman"/>
                <w:b/>
                <w:sz w:val="20"/>
                <w:szCs w:val="20"/>
              </w:rPr>
              <w:t>VALOR TOTAL GERAL (R$)</w:t>
            </w:r>
            <w:r w:rsidR="000B13F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4625A8">
              <w:rPr>
                <w:rFonts w:ascii="Times New Roman" w:hAnsi="Times New Roman" w:cs="Times New Roman"/>
                <w:b/>
                <w:sz w:val="20"/>
                <w:szCs w:val="20"/>
              </w:rPr>
              <w:t>1.000,00 (um mil reais)</w:t>
            </w:r>
          </w:p>
        </w:tc>
      </w:tr>
    </w:tbl>
    <w:p w14:paraId="45032E09" w14:textId="77777777" w:rsidR="00110DF6" w:rsidRPr="00760E5C" w:rsidRDefault="00110DF6" w:rsidP="00110DF6">
      <w:pPr>
        <w:spacing w:before="1" w:after="1" w:line="240" w:lineRule="auto"/>
        <w:rPr>
          <w:rFonts w:ascii="Times New Roman" w:eastAsia="Calibri" w:hAnsi="Times New Roman" w:cs="Times New Roman"/>
        </w:rPr>
      </w:pPr>
    </w:p>
    <w:p w14:paraId="2609E98F" w14:textId="77777777" w:rsidR="00110DF6" w:rsidRPr="00760E5C" w:rsidRDefault="00110DF6" w:rsidP="00110DF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>CLÁUSULA</w:t>
      </w:r>
      <w:r w:rsidRPr="00760E5C">
        <w:rPr>
          <w:rFonts w:ascii="Times New Roman" w:eastAsia="Calibri" w:hAnsi="Times New Roman" w:cs="Times New Roman"/>
          <w:b/>
          <w:spacing w:val="4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SEGUNDA</w:t>
      </w:r>
      <w:r w:rsidRPr="00760E5C">
        <w:rPr>
          <w:rFonts w:ascii="Times New Roman" w:eastAsia="Calibri" w:hAnsi="Times New Roman" w:cs="Times New Roman"/>
          <w:b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–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C30C87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A ata estará vigorando a partir da data de sua assinatura pelo período de 01 ano, podendo ser prorrogad</w:t>
      </w:r>
      <w:r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a</w:t>
      </w:r>
      <w:r w:rsidRPr="00C30C87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 xml:space="preserve"> através de termo aditivo</w:t>
      </w:r>
      <w:r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 xml:space="preserve"> por igual período</w:t>
      </w:r>
      <w:r w:rsidRPr="00C30C87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 xml:space="preserve">, </w:t>
      </w:r>
      <w:r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renovando também os seus quantitativos.</w:t>
      </w:r>
    </w:p>
    <w:p w14:paraId="6551E811" w14:textId="77777777" w:rsidR="00110DF6" w:rsidRDefault="00110DF6" w:rsidP="00110DF6">
      <w:pPr>
        <w:spacing w:after="0" w:line="240" w:lineRule="auto"/>
        <w:jc w:val="both"/>
        <w:rPr>
          <w:rFonts w:ascii="Times New Roman" w:eastAsia="Calibri" w:hAnsi="Times New Roman" w:cs="Times New Roman"/>
          <w:spacing w:val="1"/>
        </w:rPr>
      </w:pPr>
      <w:r w:rsidRPr="00760E5C">
        <w:rPr>
          <w:rFonts w:ascii="Times New Roman" w:eastAsia="Calibri" w:hAnsi="Times New Roman" w:cs="Times New Roman"/>
          <w:b/>
        </w:rPr>
        <w:t>CLÁUSULA</w:t>
      </w:r>
      <w:r w:rsidRPr="00760E5C">
        <w:rPr>
          <w:rFonts w:ascii="Times New Roman" w:eastAsia="Calibri" w:hAnsi="Times New Roman" w:cs="Times New Roman"/>
          <w:b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TERCEIRA</w:t>
      </w:r>
      <w:r w:rsidRPr="00760E5C">
        <w:rPr>
          <w:rFonts w:ascii="Times New Roman" w:eastAsia="Calibri" w:hAnsi="Times New Roman" w:cs="Times New Roman"/>
          <w:b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–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374A1A">
        <w:rPr>
          <w:rFonts w:ascii="Times New Roman" w:eastAsia="Calibri" w:hAnsi="Times New Roman" w:cs="Times New Roman"/>
          <w:spacing w:val="1"/>
        </w:rPr>
        <w:t>O objeto deverá ser entregue no prazo de até 30 (trinta) dias, contados da solicitação de fornecimento.</w:t>
      </w:r>
      <w:r>
        <w:rPr>
          <w:rFonts w:ascii="Times New Roman" w:eastAsia="Calibri" w:hAnsi="Times New Roman" w:cs="Times New Roman"/>
          <w:spacing w:val="1"/>
        </w:rPr>
        <w:t xml:space="preserve"> </w:t>
      </w:r>
    </w:p>
    <w:p w14:paraId="1240BB35" w14:textId="77777777" w:rsidR="00110DF6" w:rsidRPr="00760E5C" w:rsidRDefault="00110DF6" w:rsidP="00110DF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Os</w:t>
      </w:r>
      <w:r w:rsidRPr="00760E5C">
        <w:rPr>
          <w:rFonts w:ascii="Times New Roman" w:eastAsia="Calibri" w:hAnsi="Times New Roman" w:cs="Times New Roman"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</w:rPr>
        <w:t>pagamentos</w:t>
      </w:r>
      <w:r w:rsidRPr="00760E5C">
        <w:rPr>
          <w:rFonts w:ascii="Times New Roman" w:eastAsia="Calibri" w:hAnsi="Times New Roman" w:cs="Times New Roman"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</w:rPr>
        <w:t>serão efetuados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em</w:t>
      </w:r>
      <w:r w:rsidRPr="00760E5C">
        <w:rPr>
          <w:rFonts w:ascii="Times New Roman" w:eastAsia="Calibri" w:hAnsi="Times New Roman" w:cs="Times New Roman"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</w:rPr>
        <w:t xml:space="preserve">até </w:t>
      </w:r>
      <w:r w:rsidRPr="00760E5C">
        <w:rPr>
          <w:rFonts w:ascii="Times New Roman" w:eastAsia="Calibri" w:hAnsi="Times New Roman" w:cs="Times New Roman"/>
          <w:b/>
        </w:rPr>
        <w:t>30</w:t>
      </w:r>
      <w:r w:rsidRPr="00760E5C">
        <w:rPr>
          <w:rFonts w:ascii="Times New Roman" w:eastAsia="Calibri" w:hAnsi="Times New Roman" w:cs="Times New Roman"/>
          <w:b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(trinta)</w:t>
      </w:r>
      <w:r w:rsidRPr="00760E5C">
        <w:rPr>
          <w:rFonts w:ascii="Times New Roman" w:eastAsia="Calibri" w:hAnsi="Times New Roman" w:cs="Times New Roman"/>
          <w:b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dias</w:t>
      </w:r>
      <w:r w:rsidRPr="00760E5C">
        <w:rPr>
          <w:rFonts w:ascii="Times New Roman" w:eastAsia="Calibri" w:hAnsi="Times New Roman" w:cs="Times New Roman"/>
        </w:rPr>
        <w:t>,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contados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da</w:t>
      </w:r>
      <w:r w:rsidRPr="00760E5C">
        <w:rPr>
          <w:rFonts w:ascii="Times New Roman" w:eastAsia="Calibri" w:hAnsi="Times New Roman" w:cs="Times New Roman"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</w:rPr>
        <w:t>data do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recebimento</w:t>
      </w:r>
      <w:r w:rsidRPr="00760E5C">
        <w:rPr>
          <w:rFonts w:ascii="Times New Roman" w:eastAsia="Calibri" w:hAnsi="Times New Roman" w:cs="Times New Roman"/>
          <w:spacing w:val="-45"/>
        </w:rPr>
        <w:t xml:space="preserve"> </w:t>
      </w:r>
      <w:r w:rsidRPr="00760E5C">
        <w:rPr>
          <w:rFonts w:ascii="Times New Roman" w:eastAsia="Calibri" w:hAnsi="Times New Roman" w:cs="Times New Roman"/>
        </w:rPr>
        <w:t>dos</w:t>
      </w:r>
      <w:r w:rsidRPr="00760E5C">
        <w:rPr>
          <w:rFonts w:ascii="Times New Roman" w:eastAsia="Calibri" w:hAnsi="Times New Roman" w:cs="Times New Roman"/>
          <w:spacing w:val="23"/>
        </w:rPr>
        <w:t xml:space="preserve"> </w:t>
      </w:r>
      <w:r w:rsidRPr="00760E5C">
        <w:rPr>
          <w:rFonts w:ascii="Times New Roman" w:eastAsia="Calibri" w:hAnsi="Times New Roman" w:cs="Times New Roman"/>
        </w:rPr>
        <w:t>produtos,</w:t>
      </w:r>
      <w:r w:rsidRPr="00760E5C">
        <w:rPr>
          <w:rFonts w:ascii="Times New Roman" w:eastAsia="Calibri" w:hAnsi="Times New Roman" w:cs="Times New Roman"/>
          <w:spacing w:val="23"/>
        </w:rPr>
        <w:t xml:space="preserve"> </w:t>
      </w:r>
      <w:r w:rsidRPr="00760E5C">
        <w:rPr>
          <w:rFonts w:ascii="Times New Roman" w:eastAsia="Calibri" w:hAnsi="Times New Roman" w:cs="Times New Roman"/>
        </w:rPr>
        <w:t>atestado</w:t>
      </w:r>
      <w:r w:rsidRPr="00760E5C">
        <w:rPr>
          <w:rFonts w:ascii="Times New Roman" w:eastAsia="Calibri" w:hAnsi="Times New Roman" w:cs="Times New Roman"/>
          <w:spacing w:val="26"/>
        </w:rPr>
        <w:t xml:space="preserve"> </w:t>
      </w:r>
      <w:r w:rsidRPr="00760E5C">
        <w:rPr>
          <w:rFonts w:ascii="Times New Roman" w:eastAsia="Calibri" w:hAnsi="Times New Roman" w:cs="Times New Roman"/>
        </w:rPr>
        <w:t>pelas</w:t>
      </w:r>
      <w:r w:rsidRPr="00760E5C">
        <w:rPr>
          <w:rFonts w:ascii="Times New Roman" w:eastAsia="Calibri" w:hAnsi="Times New Roman" w:cs="Times New Roman"/>
          <w:spacing w:val="21"/>
        </w:rPr>
        <w:t xml:space="preserve"> </w:t>
      </w:r>
      <w:r w:rsidRPr="00760E5C">
        <w:rPr>
          <w:rFonts w:ascii="Times New Roman" w:eastAsia="Calibri" w:hAnsi="Times New Roman" w:cs="Times New Roman"/>
        </w:rPr>
        <w:t>unidades</w:t>
      </w:r>
      <w:r w:rsidRPr="00760E5C">
        <w:rPr>
          <w:rFonts w:ascii="Times New Roman" w:eastAsia="Calibri" w:hAnsi="Times New Roman" w:cs="Times New Roman"/>
          <w:spacing w:val="23"/>
        </w:rPr>
        <w:t xml:space="preserve"> </w:t>
      </w:r>
      <w:r w:rsidRPr="00760E5C">
        <w:rPr>
          <w:rFonts w:ascii="Times New Roman" w:eastAsia="Calibri" w:hAnsi="Times New Roman" w:cs="Times New Roman"/>
        </w:rPr>
        <w:t>contratantes</w:t>
      </w:r>
      <w:r w:rsidRPr="00760E5C">
        <w:rPr>
          <w:rFonts w:ascii="Times New Roman" w:eastAsia="Calibri" w:hAnsi="Times New Roman" w:cs="Times New Roman"/>
          <w:spacing w:val="23"/>
        </w:rPr>
        <w:t xml:space="preserve"> </w:t>
      </w:r>
      <w:r w:rsidRPr="00760E5C">
        <w:rPr>
          <w:rFonts w:ascii="Times New Roman" w:eastAsia="Calibri" w:hAnsi="Times New Roman" w:cs="Times New Roman"/>
        </w:rPr>
        <w:t>e</w:t>
      </w:r>
      <w:r w:rsidRPr="00760E5C">
        <w:rPr>
          <w:rFonts w:ascii="Times New Roman" w:eastAsia="Calibri" w:hAnsi="Times New Roman" w:cs="Times New Roman"/>
          <w:spacing w:val="26"/>
        </w:rPr>
        <w:t xml:space="preserve"> </w:t>
      </w:r>
      <w:r w:rsidRPr="00760E5C">
        <w:rPr>
          <w:rFonts w:ascii="Times New Roman" w:eastAsia="Calibri" w:hAnsi="Times New Roman" w:cs="Times New Roman"/>
        </w:rPr>
        <w:t>mediante</w:t>
      </w:r>
      <w:r w:rsidRPr="00760E5C">
        <w:rPr>
          <w:rFonts w:ascii="Times New Roman" w:eastAsia="Calibri" w:hAnsi="Times New Roman" w:cs="Times New Roman"/>
          <w:spacing w:val="23"/>
        </w:rPr>
        <w:t xml:space="preserve"> </w:t>
      </w:r>
      <w:r w:rsidRPr="00760E5C">
        <w:rPr>
          <w:rFonts w:ascii="Times New Roman" w:eastAsia="Calibri" w:hAnsi="Times New Roman" w:cs="Times New Roman"/>
        </w:rPr>
        <w:t>apresentação</w:t>
      </w:r>
      <w:r w:rsidRPr="00760E5C">
        <w:rPr>
          <w:rFonts w:ascii="Times New Roman" w:eastAsia="Calibri" w:hAnsi="Times New Roman" w:cs="Times New Roman"/>
          <w:spacing w:val="24"/>
        </w:rPr>
        <w:t xml:space="preserve"> </w:t>
      </w:r>
      <w:r w:rsidRPr="00760E5C">
        <w:rPr>
          <w:rFonts w:ascii="Times New Roman" w:eastAsia="Calibri" w:hAnsi="Times New Roman" w:cs="Times New Roman"/>
        </w:rPr>
        <w:t>das</w:t>
      </w:r>
      <w:r w:rsidRPr="00760E5C">
        <w:rPr>
          <w:rFonts w:ascii="Times New Roman" w:eastAsia="Calibri" w:hAnsi="Times New Roman" w:cs="Times New Roman"/>
          <w:spacing w:val="21"/>
        </w:rPr>
        <w:t xml:space="preserve"> </w:t>
      </w:r>
      <w:r w:rsidRPr="00760E5C">
        <w:rPr>
          <w:rFonts w:ascii="Times New Roman" w:eastAsia="Calibri" w:hAnsi="Times New Roman" w:cs="Times New Roman"/>
        </w:rPr>
        <w:t>notas</w:t>
      </w:r>
      <w:r w:rsidRPr="00760E5C">
        <w:rPr>
          <w:rFonts w:ascii="Times New Roman" w:eastAsia="Calibri" w:hAnsi="Times New Roman" w:cs="Times New Roman"/>
          <w:spacing w:val="21"/>
        </w:rPr>
        <w:t xml:space="preserve"> </w:t>
      </w:r>
      <w:r w:rsidRPr="00760E5C">
        <w:rPr>
          <w:rFonts w:ascii="Times New Roman" w:eastAsia="Calibri" w:hAnsi="Times New Roman" w:cs="Times New Roman"/>
        </w:rPr>
        <w:t>fiscais</w:t>
      </w:r>
      <w:r w:rsidRPr="00760E5C">
        <w:rPr>
          <w:rFonts w:ascii="Times New Roman" w:eastAsia="Calibri" w:hAnsi="Times New Roman" w:cs="Times New Roman"/>
          <w:spacing w:val="25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23"/>
        </w:rPr>
        <w:t xml:space="preserve"> </w:t>
      </w:r>
      <w:r w:rsidRPr="00760E5C">
        <w:rPr>
          <w:rFonts w:ascii="Times New Roman" w:eastAsia="Calibri" w:hAnsi="Times New Roman" w:cs="Times New Roman"/>
        </w:rPr>
        <w:t>notas</w:t>
      </w:r>
      <w:r w:rsidRPr="00760E5C">
        <w:rPr>
          <w:rFonts w:ascii="Times New Roman" w:eastAsia="Calibri" w:hAnsi="Times New Roman" w:cs="Times New Roman"/>
          <w:spacing w:val="23"/>
        </w:rPr>
        <w:t xml:space="preserve"> </w:t>
      </w:r>
      <w:r w:rsidRPr="00760E5C">
        <w:rPr>
          <w:rFonts w:ascii="Times New Roman" w:eastAsia="Calibri" w:hAnsi="Times New Roman" w:cs="Times New Roman"/>
        </w:rPr>
        <w:t>fiscais/faturas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à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contratante,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sendo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condicionado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ao pagamento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o seguinte:</w:t>
      </w:r>
    </w:p>
    <w:p w14:paraId="585A8A5D" w14:textId="77777777" w:rsidR="00110DF6" w:rsidRPr="00760E5C" w:rsidRDefault="00110DF6" w:rsidP="00110DF6">
      <w:pPr>
        <w:numPr>
          <w:ilvl w:val="0"/>
          <w:numId w:val="2"/>
        </w:numPr>
        <w:tabs>
          <w:tab w:val="left" w:pos="503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Os pagamentos serão feitos através de depósito bancário na conta corrente da FORNECEDORA, que deverá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indicar a instituição bancária, agência, localidade, conta corrente, para que seja feito o crédito correspondente.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Estas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informações devem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constar da nota fiscal ou nota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fiscal fatura.</w:t>
      </w:r>
    </w:p>
    <w:p w14:paraId="247AEEC6" w14:textId="77777777" w:rsidR="00110DF6" w:rsidRPr="00760E5C" w:rsidRDefault="00110DF6" w:rsidP="00110DF6">
      <w:pPr>
        <w:numPr>
          <w:ilvl w:val="0"/>
          <w:numId w:val="2"/>
        </w:numPr>
        <w:tabs>
          <w:tab w:val="left" w:pos="537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Nos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pagamentos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efetuados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pela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Administração,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poderão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ser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efetuadas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retenções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relativas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tributos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competência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municipal ou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os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que o mesmo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está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como responsável pela legislação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vigente.</w:t>
      </w:r>
    </w:p>
    <w:p w14:paraId="1B26E55E" w14:textId="77777777" w:rsidR="00110DF6" w:rsidRPr="00760E5C" w:rsidRDefault="00110DF6" w:rsidP="00110DF6">
      <w:pPr>
        <w:numPr>
          <w:ilvl w:val="0"/>
          <w:numId w:val="2"/>
        </w:numPr>
        <w:tabs>
          <w:tab w:val="left" w:pos="470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lastRenderedPageBreak/>
        <w:t>Nenhum pagamento será efetuado à contratada enquanto pendente de liquidação qualquer obrigação que lhe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for imposta, em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virtude de penalidades ou inadimplemento.</w:t>
      </w:r>
    </w:p>
    <w:p w14:paraId="3E3A0CE8" w14:textId="77777777" w:rsidR="00110DF6" w:rsidRPr="00760E5C" w:rsidRDefault="00110DF6" w:rsidP="00110DF6">
      <w:pPr>
        <w:numPr>
          <w:ilvl w:val="0"/>
          <w:numId w:val="2"/>
        </w:numPr>
        <w:tabs>
          <w:tab w:val="left" w:pos="496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Por atrasos nos pagamentos, a contratada terá direito a atualização monetária dos valores devidos, que serão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calculados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desde o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dia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do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vencimento, tendo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como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indicador o IPCA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(Índice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Preços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ao Consumidor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Amplo).</w:t>
      </w:r>
    </w:p>
    <w:p w14:paraId="540DFE3E" w14:textId="77777777" w:rsidR="00110DF6" w:rsidRPr="00760E5C" w:rsidRDefault="00110DF6" w:rsidP="00110DF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CLÁUSULA QUARTA - </w:t>
      </w:r>
      <w:r w:rsidRPr="00760E5C">
        <w:rPr>
          <w:rFonts w:ascii="Times New Roman" w:eastAsia="Calibri" w:hAnsi="Times New Roman" w:cs="Times New Roman"/>
        </w:rPr>
        <w:t xml:space="preserve">As despesas decorrentes </w:t>
      </w:r>
      <w:r>
        <w:rPr>
          <w:rFonts w:ascii="Times New Roman" w:eastAsia="Calibri" w:hAnsi="Times New Roman" w:cs="Times New Roman"/>
        </w:rPr>
        <w:t>da execução do presente Ata</w:t>
      </w:r>
      <w:r w:rsidRPr="00760E5C">
        <w:rPr>
          <w:rFonts w:ascii="Times New Roman" w:eastAsia="Calibri" w:hAnsi="Times New Roman" w:cs="Times New Roman"/>
        </w:rPr>
        <w:t xml:space="preserve"> correrão a conta das dotações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orçamentárias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a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serem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estipuladas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no orçamento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do Município.</w:t>
      </w:r>
    </w:p>
    <w:p w14:paraId="37DF61D2" w14:textId="77777777" w:rsidR="00110DF6" w:rsidRPr="00760E5C" w:rsidRDefault="00110DF6" w:rsidP="00110DF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CLÁUSULA QUINTA - </w:t>
      </w:r>
      <w:r w:rsidRPr="00760E5C">
        <w:rPr>
          <w:rFonts w:ascii="Times New Roman" w:eastAsia="Calibri" w:hAnsi="Times New Roman" w:cs="Times New Roman"/>
        </w:rPr>
        <w:t>Responderá a CONTRATADA, em relação a terceiros pelos danos que resultem de sua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imperícia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negligência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pela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culpa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seus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empregados,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acordo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com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os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princípios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gerais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responsabilidade, bem como é responsável pelos encargos trabalhistas, previdenciários, fiscais e comerciais da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execução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>
        <w:rPr>
          <w:rFonts w:ascii="Times New Roman" w:eastAsia="Calibri" w:hAnsi="Times New Roman" w:cs="Times New Roman"/>
        </w:rPr>
        <w:t>da Ata</w:t>
      </w:r>
      <w:r w:rsidRPr="00760E5C">
        <w:rPr>
          <w:rFonts w:ascii="Times New Roman" w:eastAsia="Calibri" w:hAnsi="Times New Roman" w:cs="Times New Roman"/>
        </w:rPr>
        <w:t>.</w:t>
      </w:r>
    </w:p>
    <w:p w14:paraId="0FB89234" w14:textId="77777777" w:rsidR="00110DF6" w:rsidRPr="00760E5C" w:rsidRDefault="00110DF6" w:rsidP="00110DF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36CD915C" w14:textId="77777777" w:rsidR="00110DF6" w:rsidRPr="00760E5C" w:rsidRDefault="00110DF6" w:rsidP="00110DF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>CLÁUSULA</w:t>
      </w:r>
      <w:r w:rsidRPr="00760E5C">
        <w:rPr>
          <w:rFonts w:ascii="Times New Roman" w:eastAsia="Calibri" w:hAnsi="Times New Roman" w:cs="Times New Roman"/>
          <w:b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SEXTA</w:t>
      </w:r>
      <w:r w:rsidRPr="00760E5C">
        <w:rPr>
          <w:rFonts w:ascii="Times New Roman" w:eastAsia="Calibri" w:hAnsi="Times New Roman" w:cs="Times New Roman"/>
          <w:b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</w:rPr>
        <w:t>-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A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legislação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aplicável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ao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presente</w:t>
      </w:r>
      <w:r w:rsidRPr="00760E5C">
        <w:rPr>
          <w:rFonts w:ascii="Times New Roman" w:eastAsia="Calibri" w:hAnsi="Times New Roman" w:cs="Times New Roman"/>
          <w:spacing w:val="4"/>
        </w:rPr>
        <w:t xml:space="preserve"> </w:t>
      </w:r>
      <w:r>
        <w:rPr>
          <w:rFonts w:ascii="Times New Roman" w:eastAsia="Calibri" w:hAnsi="Times New Roman" w:cs="Times New Roman"/>
        </w:rPr>
        <w:t>Ata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e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os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casos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omissos, serão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regidos</w:t>
      </w:r>
      <w:r w:rsidRPr="00760E5C">
        <w:rPr>
          <w:rFonts w:ascii="Times New Roman" w:eastAsia="Calibri" w:hAnsi="Times New Roman" w:cs="Times New Roman"/>
          <w:spacing w:val="4"/>
        </w:rPr>
        <w:t xml:space="preserve"> </w:t>
      </w:r>
      <w:r w:rsidRPr="00760E5C">
        <w:rPr>
          <w:rFonts w:ascii="Times New Roman" w:eastAsia="Calibri" w:hAnsi="Times New Roman" w:cs="Times New Roman"/>
        </w:rPr>
        <w:t>pela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Lei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Federal</w:t>
      </w:r>
      <w:r w:rsidRPr="00760E5C">
        <w:rPr>
          <w:rFonts w:ascii="Times New Roman" w:eastAsia="Calibri" w:hAnsi="Times New Roman" w:cs="Times New Roman"/>
          <w:spacing w:val="-45"/>
        </w:rPr>
        <w:t xml:space="preserve"> </w:t>
      </w:r>
      <w:r w:rsidRPr="00760E5C">
        <w:rPr>
          <w:rFonts w:ascii="Times New Roman" w:eastAsia="Calibri" w:hAnsi="Times New Roman" w:cs="Times New Roman"/>
        </w:rPr>
        <w:t>nº. 14.133/2021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e demais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normas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jurídicas atinentes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à</w:t>
      </w:r>
      <w:r w:rsidRPr="00760E5C">
        <w:rPr>
          <w:rFonts w:ascii="Times New Roman" w:eastAsia="Calibri" w:hAnsi="Times New Roman" w:cs="Times New Roman"/>
          <w:spacing w:val="-6"/>
        </w:rPr>
        <w:t xml:space="preserve"> </w:t>
      </w:r>
      <w:r w:rsidRPr="00760E5C">
        <w:rPr>
          <w:rFonts w:ascii="Times New Roman" w:eastAsia="Calibri" w:hAnsi="Times New Roman" w:cs="Times New Roman"/>
        </w:rPr>
        <w:t>matéria.</w:t>
      </w:r>
    </w:p>
    <w:p w14:paraId="074E404E" w14:textId="77777777" w:rsidR="00110DF6" w:rsidRPr="00760E5C" w:rsidRDefault="00110DF6" w:rsidP="00110DF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CLÁUSULA SÉTIMA </w:t>
      </w:r>
      <w:r w:rsidRPr="00760E5C">
        <w:rPr>
          <w:rFonts w:ascii="Times New Roman" w:eastAsia="Calibri" w:hAnsi="Times New Roman" w:cs="Times New Roman"/>
        </w:rPr>
        <w:t>- Pela inexecu</w:t>
      </w:r>
      <w:r>
        <w:rPr>
          <w:rFonts w:ascii="Times New Roman" w:eastAsia="Calibri" w:hAnsi="Times New Roman" w:cs="Times New Roman"/>
        </w:rPr>
        <w:t>ção total ou parcial da Ata</w:t>
      </w:r>
      <w:r w:rsidRPr="00760E5C">
        <w:rPr>
          <w:rFonts w:ascii="Times New Roman" w:eastAsia="Calibri" w:hAnsi="Times New Roman" w:cs="Times New Roman"/>
        </w:rPr>
        <w:t>, o Município poderá, garantida a prévia defesa,</w:t>
      </w:r>
      <w:r w:rsidRPr="00760E5C">
        <w:rPr>
          <w:rFonts w:ascii="Times New Roman" w:eastAsia="Calibri" w:hAnsi="Times New Roman" w:cs="Times New Roman"/>
          <w:spacing w:val="-45"/>
        </w:rPr>
        <w:t xml:space="preserve"> </w:t>
      </w:r>
      <w:r w:rsidRPr="00760E5C">
        <w:rPr>
          <w:rFonts w:ascii="Times New Roman" w:eastAsia="Calibri" w:hAnsi="Times New Roman" w:cs="Times New Roman"/>
        </w:rPr>
        <w:t>aplicar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à CONTRATADA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as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seguintes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penalidades, conforme condutas previstas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no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Edital:</w:t>
      </w:r>
    </w:p>
    <w:p w14:paraId="6005A78E" w14:textId="77777777" w:rsidR="00110DF6" w:rsidRPr="00760E5C" w:rsidRDefault="00110DF6" w:rsidP="00110DF6">
      <w:pPr>
        <w:numPr>
          <w:ilvl w:val="0"/>
          <w:numId w:val="3"/>
        </w:numPr>
        <w:tabs>
          <w:tab w:val="left" w:pos="475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advertência;</w:t>
      </w:r>
    </w:p>
    <w:p w14:paraId="53F9EDC4" w14:textId="77777777" w:rsidR="00110DF6" w:rsidRPr="00D93519" w:rsidRDefault="00110DF6" w:rsidP="00110DF6">
      <w:pPr>
        <w:numPr>
          <w:ilvl w:val="0"/>
          <w:numId w:val="3"/>
        </w:numPr>
        <w:tabs>
          <w:tab w:val="left" w:pos="491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multa</w:t>
      </w:r>
      <w:r w:rsidRPr="00760E5C">
        <w:rPr>
          <w:rFonts w:ascii="Times New Roman" w:eastAsia="Calibri" w:hAnsi="Times New Roman" w:cs="Times New Roman"/>
          <w:spacing w:val="5"/>
        </w:rPr>
        <w:t xml:space="preserve"> </w:t>
      </w:r>
      <w:r w:rsidRPr="00760E5C">
        <w:rPr>
          <w:rFonts w:ascii="Times New Roman" w:eastAsia="Calibri" w:hAnsi="Times New Roman" w:cs="Times New Roman"/>
        </w:rPr>
        <w:t>de,</w:t>
      </w:r>
      <w:r w:rsidRPr="00760E5C">
        <w:rPr>
          <w:rFonts w:ascii="Times New Roman" w:eastAsia="Calibri" w:hAnsi="Times New Roman" w:cs="Times New Roman"/>
          <w:spacing w:val="9"/>
        </w:rPr>
        <w:t xml:space="preserve"> </w:t>
      </w:r>
      <w:r w:rsidRPr="00760E5C">
        <w:rPr>
          <w:rFonts w:ascii="Times New Roman" w:eastAsia="Calibri" w:hAnsi="Times New Roman" w:cs="Times New Roman"/>
        </w:rPr>
        <w:t>no</w:t>
      </w:r>
      <w:r w:rsidRPr="00760E5C">
        <w:rPr>
          <w:rFonts w:ascii="Times New Roman" w:eastAsia="Calibri" w:hAnsi="Times New Roman" w:cs="Times New Roman"/>
          <w:spacing w:val="10"/>
        </w:rPr>
        <w:t xml:space="preserve"> </w:t>
      </w:r>
      <w:r w:rsidRPr="00760E5C">
        <w:rPr>
          <w:rFonts w:ascii="Times New Roman" w:eastAsia="Calibri" w:hAnsi="Times New Roman" w:cs="Times New Roman"/>
        </w:rPr>
        <w:t>mínimo,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0,5%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(cinco</w:t>
      </w:r>
      <w:r w:rsidRPr="00760E5C">
        <w:rPr>
          <w:rFonts w:ascii="Times New Roman" w:eastAsia="Calibri" w:hAnsi="Times New Roman" w:cs="Times New Roman"/>
          <w:spacing w:val="6"/>
        </w:rPr>
        <w:t xml:space="preserve"> </w:t>
      </w:r>
      <w:r w:rsidRPr="00760E5C">
        <w:rPr>
          <w:rFonts w:ascii="Times New Roman" w:eastAsia="Calibri" w:hAnsi="Times New Roman" w:cs="Times New Roman"/>
        </w:rPr>
        <w:t>décimos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por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cento)</w:t>
      </w:r>
      <w:r w:rsidRPr="00760E5C">
        <w:rPr>
          <w:rFonts w:ascii="Times New Roman" w:eastAsia="Calibri" w:hAnsi="Times New Roman" w:cs="Times New Roman"/>
          <w:spacing w:val="8"/>
        </w:rPr>
        <w:t xml:space="preserve"> </w:t>
      </w:r>
      <w:r w:rsidRPr="00760E5C">
        <w:rPr>
          <w:rFonts w:ascii="Times New Roman" w:eastAsia="Calibri" w:hAnsi="Times New Roman" w:cs="Times New Roman"/>
        </w:rPr>
        <w:t>e</w:t>
      </w:r>
      <w:r w:rsidRPr="00760E5C">
        <w:rPr>
          <w:rFonts w:ascii="Times New Roman" w:eastAsia="Calibri" w:hAnsi="Times New Roman" w:cs="Times New Roman"/>
          <w:spacing w:val="9"/>
        </w:rPr>
        <w:t xml:space="preserve"> </w:t>
      </w:r>
      <w:r w:rsidRPr="00760E5C">
        <w:rPr>
          <w:rFonts w:ascii="Times New Roman" w:eastAsia="Calibri" w:hAnsi="Times New Roman" w:cs="Times New Roman"/>
        </w:rPr>
        <w:t>máximo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10"/>
        </w:rPr>
        <w:t xml:space="preserve"> </w:t>
      </w:r>
      <w:r w:rsidRPr="00760E5C">
        <w:rPr>
          <w:rFonts w:ascii="Times New Roman" w:eastAsia="Calibri" w:hAnsi="Times New Roman" w:cs="Times New Roman"/>
        </w:rPr>
        <w:t>30%</w:t>
      </w:r>
      <w:r w:rsidRPr="00760E5C">
        <w:rPr>
          <w:rFonts w:ascii="Times New Roman" w:eastAsia="Calibri" w:hAnsi="Times New Roman" w:cs="Times New Roman"/>
          <w:spacing w:val="8"/>
        </w:rPr>
        <w:t xml:space="preserve"> </w:t>
      </w:r>
      <w:r w:rsidRPr="00760E5C">
        <w:rPr>
          <w:rFonts w:ascii="Times New Roman" w:eastAsia="Calibri" w:hAnsi="Times New Roman" w:cs="Times New Roman"/>
        </w:rPr>
        <w:t>(trinta</w:t>
      </w:r>
      <w:r w:rsidRPr="00760E5C">
        <w:rPr>
          <w:rFonts w:ascii="Times New Roman" w:eastAsia="Calibri" w:hAnsi="Times New Roman" w:cs="Times New Roman"/>
          <w:spacing w:val="6"/>
        </w:rPr>
        <w:t xml:space="preserve"> </w:t>
      </w:r>
      <w:r w:rsidRPr="00760E5C">
        <w:rPr>
          <w:rFonts w:ascii="Times New Roman" w:eastAsia="Calibri" w:hAnsi="Times New Roman" w:cs="Times New Roman"/>
        </w:rPr>
        <w:t>por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cento)</w:t>
      </w:r>
      <w:r w:rsidRPr="00760E5C">
        <w:rPr>
          <w:rFonts w:ascii="Times New Roman" w:eastAsia="Calibri" w:hAnsi="Times New Roman" w:cs="Times New Roman"/>
          <w:spacing w:val="8"/>
        </w:rPr>
        <w:t xml:space="preserve"> </w:t>
      </w:r>
      <w:r w:rsidRPr="00760E5C">
        <w:rPr>
          <w:rFonts w:ascii="Times New Roman" w:eastAsia="Calibri" w:hAnsi="Times New Roman" w:cs="Times New Roman"/>
        </w:rPr>
        <w:t>do</w:t>
      </w:r>
      <w:r w:rsidRPr="00760E5C">
        <w:rPr>
          <w:rFonts w:ascii="Times New Roman" w:eastAsia="Calibri" w:hAnsi="Times New Roman" w:cs="Times New Roman"/>
          <w:spacing w:val="6"/>
        </w:rPr>
        <w:t xml:space="preserve"> </w:t>
      </w:r>
      <w:r w:rsidRPr="00760E5C">
        <w:rPr>
          <w:rFonts w:ascii="Times New Roman" w:eastAsia="Calibri" w:hAnsi="Times New Roman" w:cs="Times New Roman"/>
        </w:rPr>
        <w:t>valor do</w:t>
      </w:r>
      <w:r w:rsidRPr="00760E5C">
        <w:rPr>
          <w:rFonts w:ascii="Times New Roman" w:eastAsia="Calibri" w:hAnsi="Times New Roman" w:cs="Times New Roman"/>
          <w:spacing w:val="5"/>
        </w:rPr>
        <w:t xml:space="preserve"> </w:t>
      </w:r>
      <w:r w:rsidRPr="00760E5C">
        <w:rPr>
          <w:rFonts w:ascii="Times New Roman" w:eastAsia="Calibri" w:hAnsi="Times New Roman" w:cs="Times New Roman"/>
        </w:rPr>
        <w:t>objeto</w:t>
      </w:r>
      <w:r w:rsidRPr="00760E5C">
        <w:rPr>
          <w:rFonts w:ascii="Times New Roman" w:eastAsia="Calibri" w:hAnsi="Times New Roman" w:cs="Times New Roman"/>
          <w:spacing w:val="-44"/>
        </w:rPr>
        <w:t xml:space="preserve"> </w:t>
      </w:r>
      <w:r w:rsidRPr="00760E5C">
        <w:rPr>
          <w:rFonts w:ascii="Times New Roman" w:eastAsia="Calibri" w:hAnsi="Times New Roman" w:cs="Times New Roman"/>
        </w:rPr>
        <w:t>licitado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ou contratado;</w:t>
      </w:r>
    </w:p>
    <w:p w14:paraId="362369B8" w14:textId="77777777" w:rsidR="00110DF6" w:rsidRPr="00760E5C" w:rsidRDefault="00110DF6" w:rsidP="00110DF6">
      <w:pPr>
        <w:numPr>
          <w:ilvl w:val="0"/>
          <w:numId w:val="4"/>
        </w:numPr>
        <w:tabs>
          <w:tab w:val="left" w:pos="480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impedimento de licitar e contratar, no âmbito da Administração Pública direta e indireta do órgão licitante,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pelo prazo máximo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3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(três) anos.</w:t>
      </w:r>
    </w:p>
    <w:p w14:paraId="079B98CE" w14:textId="77777777" w:rsidR="00110DF6" w:rsidRPr="00760E5C" w:rsidRDefault="00110DF6" w:rsidP="00110DF6">
      <w:pPr>
        <w:numPr>
          <w:ilvl w:val="0"/>
          <w:numId w:val="4"/>
        </w:numPr>
        <w:tabs>
          <w:tab w:val="left" w:pos="496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declaração de inidoneidade para licitar ou contratar no âmbito da Administração Pública direta e indireta de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todos os entes federativos, pelo prazo mínimo de 3 (três) anos e máximo de 6 (seis) anos, conforme art. 156 da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Lei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14.133/2021.</w:t>
      </w:r>
    </w:p>
    <w:p w14:paraId="7741CBF5" w14:textId="77777777" w:rsidR="00110DF6" w:rsidRPr="00760E5C" w:rsidRDefault="00110DF6" w:rsidP="00110DF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§1º </w:t>
      </w:r>
      <w:r w:rsidRPr="00760E5C">
        <w:rPr>
          <w:rFonts w:ascii="Times New Roman" w:eastAsia="Calibri" w:hAnsi="Times New Roman" w:cs="Times New Roman"/>
        </w:rPr>
        <w:t>As sanções previstas nas alíneas “a”, “c” e “d” do item 13.1 do Edital poderão ser aplicadas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cumulativamente com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a prevista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na alínea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“b” do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mesmo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item.</w:t>
      </w:r>
    </w:p>
    <w:p w14:paraId="323A6DE4" w14:textId="77777777" w:rsidR="00110DF6" w:rsidRPr="00760E5C" w:rsidRDefault="00110DF6" w:rsidP="00110DF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§2º </w:t>
      </w:r>
      <w:r w:rsidRPr="00760E5C">
        <w:rPr>
          <w:rFonts w:ascii="Times New Roman" w:eastAsia="Calibri" w:hAnsi="Times New Roman" w:cs="Times New Roman"/>
        </w:rPr>
        <w:t>A aplicação de multa de mora não impedirá que a Administração a converta em compensatória e promova 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extinção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>
        <w:rPr>
          <w:rFonts w:ascii="Times New Roman" w:eastAsia="Calibri" w:hAnsi="Times New Roman" w:cs="Times New Roman"/>
        </w:rPr>
        <w:t>unilateral da Ata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com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a aplicação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cumulada de outras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sanções.</w:t>
      </w:r>
    </w:p>
    <w:p w14:paraId="06968F49" w14:textId="77777777" w:rsidR="00110DF6" w:rsidRPr="00760E5C" w:rsidRDefault="00110DF6" w:rsidP="00110DF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§3º </w:t>
      </w:r>
      <w:r w:rsidRPr="00760E5C">
        <w:rPr>
          <w:rFonts w:ascii="Times New Roman" w:eastAsia="Calibri" w:hAnsi="Times New Roman" w:cs="Times New Roman"/>
        </w:rPr>
        <w:t>Se a multa aplicada e as indenizações cabíveis forem superiores ao valor de pagamento eventualmente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devido pela Administração ao contratado, além da perda desse valor, a diferença será descontada da garantia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prestada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ou será cobrada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judicialmente.</w:t>
      </w:r>
    </w:p>
    <w:p w14:paraId="5903939F" w14:textId="77777777" w:rsidR="00110DF6" w:rsidRPr="00760E5C" w:rsidRDefault="00110DF6" w:rsidP="00110DF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§4º </w:t>
      </w:r>
      <w:r w:rsidRPr="00760E5C">
        <w:rPr>
          <w:rFonts w:ascii="Times New Roman" w:eastAsia="Calibri" w:hAnsi="Times New Roman" w:cs="Times New Roman"/>
        </w:rPr>
        <w:t>A aplicação das sanções previstas no item 13.2 do edital em referência, não exclui, em hipótese alguma, 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obrigação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reparação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integral do dano causado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à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Administração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Pública.</w:t>
      </w:r>
    </w:p>
    <w:p w14:paraId="79432C20" w14:textId="77777777" w:rsidR="00110DF6" w:rsidRPr="00760E5C" w:rsidRDefault="00110DF6" w:rsidP="00110DF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§5º </w:t>
      </w:r>
      <w:r w:rsidRPr="00760E5C">
        <w:rPr>
          <w:rFonts w:ascii="Times New Roman" w:eastAsia="Calibri" w:hAnsi="Times New Roman" w:cs="Times New Roman"/>
        </w:rPr>
        <w:t>A personalidade jurídica poderá ser desconsiderada sempre que utilizada com abuso do direito para facilitar,</w:t>
      </w:r>
      <w:r w:rsidRPr="00760E5C">
        <w:rPr>
          <w:rFonts w:ascii="Times New Roman" w:eastAsia="Calibri" w:hAnsi="Times New Roman" w:cs="Times New Roman"/>
          <w:spacing w:val="-45"/>
        </w:rPr>
        <w:t xml:space="preserve"> </w:t>
      </w:r>
      <w:r w:rsidRPr="00760E5C">
        <w:rPr>
          <w:rFonts w:ascii="Times New Roman" w:eastAsia="Calibri" w:hAnsi="Times New Roman" w:cs="Times New Roman"/>
        </w:rPr>
        <w:t>encobrir ou dissimular a prática dos atos ilícitos previstos nesta Lei ou para provocar confusão patrimonial, e,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nesse caso, todos os efeitos das sanções aplicadas à pessoa jurídica serão estendidos aos seus administradores 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sócios com poderes de administração, a pessoa jurídica sucessora ou a empresa do mesmo ramo com relação de</w:t>
      </w:r>
      <w:r w:rsidRPr="00760E5C">
        <w:rPr>
          <w:rFonts w:ascii="Times New Roman" w:eastAsia="Calibri" w:hAnsi="Times New Roman" w:cs="Times New Roman"/>
          <w:spacing w:val="-45"/>
        </w:rPr>
        <w:t xml:space="preserve"> </w:t>
      </w:r>
      <w:r w:rsidRPr="00760E5C">
        <w:rPr>
          <w:rFonts w:ascii="Times New Roman" w:eastAsia="Calibri" w:hAnsi="Times New Roman" w:cs="Times New Roman"/>
        </w:rPr>
        <w:t>coligação</w:t>
      </w:r>
      <w:r w:rsidRPr="00760E5C">
        <w:rPr>
          <w:rFonts w:ascii="Times New Roman" w:eastAsia="Calibri" w:hAnsi="Times New Roman" w:cs="Times New Roman"/>
          <w:spacing w:val="6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controle,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9"/>
        </w:rPr>
        <w:t xml:space="preserve"> </w:t>
      </w:r>
      <w:r w:rsidRPr="00760E5C">
        <w:rPr>
          <w:rFonts w:ascii="Times New Roman" w:eastAsia="Calibri" w:hAnsi="Times New Roman" w:cs="Times New Roman"/>
        </w:rPr>
        <w:t>fato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5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direito,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com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o</w:t>
      </w:r>
      <w:r w:rsidRPr="00760E5C">
        <w:rPr>
          <w:rFonts w:ascii="Times New Roman" w:eastAsia="Calibri" w:hAnsi="Times New Roman" w:cs="Times New Roman"/>
          <w:spacing w:val="8"/>
        </w:rPr>
        <w:t xml:space="preserve"> </w:t>
      </w:r>
      <w:r w:rsidRPr="00760E5C">
        <w:rPr>
          <w:rFonts w:ascii="Times New Roman" w:eastAsia="Calibri" w:hAnsi="Times New Roman" w:cs="Times New Roman"/>
        </w:rPr>
        <w:t>sancionado,</w:t>
      </w:r>
      <w:r w:rsidRPr="00760E5C">
        <w:rPr>
          <w:rFonts w:ascii="Times New Roman" w:eastAsia="Calibri" w:hAnsi="Times New Roman" w:cs="Times New Roman"/>
          <w:spacing w:val="9"/>
        </w:rPr>
        <w:t xml:space="preserve"> </w:t>
      </w:r>
      <w:r w:rsidRPr="00760E5C">
        <w:rPr>
          <w:rFonts w:ascii="Times New Roman" w:eastAsia="Calibri" w:hAnsi="Times New Roman" w:cs="Times New Roman"/>
        </w:rPr>
        <w:t>observados,</w:t>
      </w:r>
      <w:r w:rsidRPr="00760E5C">
        <w:rPr>
          <w:rFonts w:ascii="Times New Roman" w:eastAsia="Calibri" w:hAnsi="Times New Roman" w:cs="Times New Roman"/>
          <w:spacing w:val="6"/>
        </w:rPr>
        <w:t xml:space="preserve"> </w:t>
      </w:r>
      <w:r w:rsidRPr="00760E5C">
        <w:rPr>
          <w:rFonts w:ascii="Times New Roman" w:eastAsia="Calibri" w:hAnsi="Times New Roman" w:cs="Times New Roman"/>
        </w:rPr>
        <w:t>em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todos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os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casos,</w:t>
      </w:r>
      <w:r w:rsidRPr="00760E5C">
        <w:rPr>
          <w:rFonts w:ascii="Times New Roman" w:eastAsia="Calibri" w:hAnsi="Times New Roman" w:cs="Times New Roman"/>
          <w:spacing w:val="9"/>
        </w:rPr>
        <w:t xml:space="preserve"> </w:t>
      </w:r>
      <w:r w:rsidRPr="00760E5C">
        <w:rPr>
          <w:rFonts w:ascii="Times New Roman" w:eastAsia="Calibri" w:hAnsi="Times New Roman" w:cs="Times New Roman"/>
        </w:rPr>
        <w:t>o</w:t>
      </w:r>
      <w:r w:rsidRPr="00760E5C">
        <w:rPr>
          <w:rFonts w:ascii="Times New Roman" w:eastAsia="Calibri" w:hAnsi="Times New Roman" w:cs="Times New Roman"/>
          <w:spacing w:val="5"/>
        </w:rPr>
        <w:t xml:space="preserve"> </w:t>
      </w:r>
      <w:r w:rsidRPr="00760E5C">
        <w:rPr>
          <w:rFonts w:ascii="Times New Roman" w:eastAsia="Calibri" w:hAnsi="Times New Roman" w:cs="Times New Roman"/>
        </w:rPr>
        <w:t>contraditório,</w:t>
      </w:r>
      <w:r w:rsidRPr="00760E5C">
        <w:rPr>
          <w:rFonts w:ascii="Times New Roman" w:eastAsia="Calibri" w:hAnsi="Times New Roman" w:cs="Times New Roman"/>
          <w:spacing w:val="-45"/>
        </w:rPr>
        <w:t xml:space="preserve"> </w:t>
      </w:r>
      <w:r w:rsidRPr="00760E5C">
        <w:rPr>
          <w:rFonts w:ascii="Times New Roman" w:eastAsia="Calibri" w:hAnsi="Times New Roman" w:cs="Times New Roman"/>
        </w:rPr>
        <w:t>a ampla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defesa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e a obrigatoriedade de análise jurídica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prévia.</w:t>
      </w:r>
    </w:p>
    <w:p w14:paraId="2100C103" w14:textId="77777777" w:rsidR="00110DF6" w:rsidRPr="00760E5C" w:rsidRDefault="00110DF6" w:rsidP="00110DF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CLÁUSULA OITAVA </w:t>
      </w:r>
      <w:r w:rsidRPr="00760E5C">
        <w:rPr>
          <w:rFonts w:ascii="Times New Roman" w:eastAsia="Calibri" w:hAnsi="Times New Roman" w:cs="Times New Roman"/>
        </w:rPr>
        <w:t>– A CONTRATADA se obriga a cumprir as exigências de reserva de cargos previstas em lei 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em outras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normas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específicas, para pessoas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com deficiência, reabilitado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da Previdência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Social e aprendiz.</w:t>
      </w:r>
    </w:p>
    <w:p w14:paraId="34F94D75" w14:textId="77777777" w:rsidR="00110DF6" w:rsidRPr="00760E5C" w:rsidRDefault="00110DF6" w:rsidP="00110DF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CLÁUSULA NONA </w:t>
      </w:r>
      <w:r w:rsidRPr="00760E5C">
        <w:rPr>
          <w:rFonts w:ascii="Times New Roman" w:eastAsia="Calibri" w:hAnsi="Times New Roman" w:cs="Times New Roman"/>
        </w:rPr>
        <w:t>– A CONTRATADA se compromete, dur</w:t>
      </w:r>
      <w:r>
        <w:rPr>
          <w:rFonts w:ascii="Times New Roman" w:eastAsia="Calibri" w:hAnsi="Times New Roman" w:cs="Times New Roman"/>
        </w:rPr>
        <w:t>ante toda a execução da Ata</w:t>
      </w:r>
      <w:r w:rsidRPr="00760E5C">
        <w:rPr>
          <w:rFonts w:ascii="Times New Roman" w:eastAsia="Calibri" w:hAnsi="Times New Roman" w:cs="Times New Roman"/>
        </w:rPr>
        <w:t>, manter todas as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condições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exigidas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para a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habilitação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na licitação.</w:t>
      </w:r>
    </w:p>
    <w:p w14:paraId="5B1D5246" w14:textId="77777777" w:rsidR="00110DF6" w:rsidRPr="00760E5C" w:rsidRDefault="00110DF6" w:rsidP="00110DF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CÁUSULA DÉCIMA </w:t>
      </w:r>
      <w:r>
        <w:rPr>
          <w:rFonts w:ascii="Times New Roman" w:eastAsia="Calibri" w:hAnsi="Times New Roman" w:cs="Times New Roman"/>
        </w:rPr>
        <w:t>– Esta Ata</w:t>
      </w:r>
      <w:r w:rsidRPr="00760E5C">
        <w:rPr>
          <w:rFonts w:ascii="Times New Roman" w:eastAsia="Calibri" w:hAnsi="Times New Roman" w:cs="Times New Roman"/>
        </w:rPr>
        <w:t xml:space="preserve"> será rescindido de pleno direito, independente de notificação ou interpelação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judicial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extrajudicial, sem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qualquer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espécie de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indenização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à CONTRATADA, nos casos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de:</w:t>
      </w:r>
    </w:p>
    <w:p w14:paraId="0EEA404B" w14:textId="77777777" w:rsidR="00110DF6" w:rsidRPr="00760E5C" w:rsidRDefault="00110DF6" w:rsidP="00110DF6">
      <w:pPr>
        <w:numPr>
          <w:ilvl w:val="0"/>
          <w:numId w:val="5"/>
        </w:numPr>
        <w:tabs>
          <w:tab w:val="left" w:pos="573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descumprimento</w:t>
      </w:r>
      <w:r w:rsidRPr="00760E5C">
        <w:rPr>
          <w:rFonts w:ascii="Times New Roman" w:eastAsia="Calibri" w:hAnsi="Times New Roman" w:cs="Times New Roman"/>
          <w:spacing w:val="48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cumprimento</w:t>
      </w:r>
      <w:r w:rsidRPr="00760E5C">
        <w:rPr>
          <w:rFonts w:ascii="Times New Roman" w:eastAsia="Calibri" w:hAnsi="Times New Roman" w:cs="Times New Roman"/>
          <w:spacing w:val="48"/>
        </w:rPr>
        <w:t xml:space="preserve"> </w:t>
      </w:r>
      <w:r w:rsidRPr="00760E5C">
        <w:rPr>
          <w:rFonts w:ascii="Times New Roman" w:eastAsia="Calibri" w:hAnsi="Times New Roman" w:cs="Times New Roman"/>
        </w:rPr>
        <w:t>irregular</w:t>
      </w:r>
      <w:r w:rsidRPr="00760E5C">
        <w:rPr>
          <w:rFonts w:ascii="Times New Roman" w:eastAsia="Calibri" w:hAnsi="Times New Roman" w:cs="Times New Roman"/>
          <w:spacing w:val="4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</w:rPr>
        <w:t>normas</w:t>
      </w:r>
      <w:r w:rsidRPr="00760E5C">
        <w:rPr>
          <w:rFonts w:ascii="Times New Roman" w:eastAsia="Calibri" w:hAnsi="Times New Roman" w:cs="Times New Roman"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</w:rPr>
        <w:t>editalícias</w:t>
      </w:r>
      <w:r w:rsidRPr="00760E5C">
        <w:rPr>
          <w:rFonts w:ascii="Times New Roman" w:eastAsia="Calibri" w:hAnsi="Times New Roman" w:cs="Times New Roman"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48"/>
        </w:rPr>
        <w:t xml:space="preserve"> </w:t>
      </w:r>
      <w:r w:rsidRPr="00760E5C">
        <w:rPr>
          <w:rFonts w:ascii="Times New Roman" w:eastAsia="Calibri" w:hAnsi="Times New Roman" w:cs="Times New Roman"/>
        </w:rPr>
        <w:t>cláusulas</w:t>
      </w:r>
      <w:r w:rsidRPr="00760E5C">
        <w:rPr>
          <w:rFonts w:ascii="Times New Roman" w:eastAsia="Calibri" w:hAnsi="Times New Roman" w:cs="Times New Roman"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</w:rPr>
        <w:t>contratuais,</w:t>
      </w:r>
      <w:r w:rsidRPr="00760E5C">
        <w:rPr>
          <w:rFonts w:ascii="Times New Roman" w:eastAsia="Calibri" w:hAnsi="Times New Roman" w:cs="Times New Roman"/>
          <w:spacing w:val="4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-45"/>
        </w:rPr>
        <w:t xml:space="preserve"> </w:t>
      </w:r>
      <w:r w:rsidRPr="00760E5C">
        <w:rPr>
          <w:rFonts w:ascii="Times New Roman" w:eastAsia="Calibri" w:hAnsi="Times New Roman" w:cs="Times New Roman"/>
        </w:rPr>
        <w:t>especificações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ou de prazos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de entrega;</w:t>
      </w:r>
    </w:p>
    <w:p w14:paraId="4BB13032" w14:textId="77777777" w:rsidR="00110DF6" w:rsidRPr="00760E5C" w:rsidRDefault="00110DF6" w:rsidP="00110DF6">
      <w:pPr>
        <w:numPr>
          <w:ilvl w:val="0"/>
          <w:numId w:val="5"/>
        </w:numPr>
        <w:tabs>
          <w:tab w:val="left" w:pos="548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desatendimento</w:t>
      </w:r>
      <w:r w:rsidRPr="00760E5C">
        <w:rPr>
          <w:rFonts w:ascii="Times New Roman" w:eastAsia="Calibri" w:hAnsi="Times New Roman" w:cs="Times New Roman"/>
          <w:spacing w:val="15"/>
        </w:rPr>
        <w:t xml:space="preserve"> </w:t>
      </w:r>
      <w:r w:rsidRPr="00760E5C">
        <w:rPr>
          <w:rFonts w:ascii="Times New Roman" w:eastAsia="Calibri" w:hAnsi="Times New Roman" w:cs="Times New Roman"/>
        </w:rPr>
        <w:t>das</w:t>
      </w:r>
      <w:r w:rsidRPr="00760E5C">
        <w:rPr>
          <w:rFonts w:ascii="Times New Roman" w:eastAsia="Calibri" w:hAnsi="Times New Roman" w:cs="Times New Roman"/>
          <w:spacing w:val="14"/>
        </w:rPr>
        <w:t xml:space="preserve"> </w:t>
      </w:r>
      <w:r w:rsidRPr="00760E5C">
        <w:rPr>
          <w:rFonts w:ascii="Times New Roman" w:eastAsia="Calibri" w:hAnsi="Times New Roman" w:cs="Times New Roman"/>
        </w:rPr>
        <w:t>determinações</w:t>
      </w:r>
      <w:r w:rsidRPr="00760E5C">
        <w:rPr>
          <w:rFonts w:ascii="Times New Roman" w:eastAsia="Calibri" w:hAnsi="Times New Roman" w:cs="Times New Roman"/>
          <w:spacing w:val="14"/>
        </w:rPr>
        <w:t xml:space="preserve"> </w:t>
      </w:r>
      <w:r w:rsidRPr="00760E5C">
        <w:rPr>
          <w:rFonts w:ascii="Times New Roman" w:eastAsia="Calibri" w:hAnsi="Times New Roman" w:cs="Times New Roman"/>
        </w:rPr>
        <w:t>regulares</w:t>
      </w:r>
      <w:r w:rsidRPr="00760E5C">
        <w:rPr>
          <w:rFonts w:ascii="Times New Roman" w:eastAsia="Calibri" w:hAnsi="Times New Roman" w:cs="Times New Roman"/>
          <w:spacing w:val="14"/>
        </w:rPr>
        <w:t xml:space="preserve"> </w:t>
      </w:r>
      <w:r w:rsidRPr="00760E5C">
        <w:rPr>
          <w:rFonts w:ascii="Times New Roman" w:eastAsia="Calibri" w:hAnsi="Times New Roman" w:cs="Times New Roman"/>
        </w:rPr>
        <w:t>emitidas</w:t>
      </w:r>
      <w:r w:rsidRPr="00760E5C">
        <w:rPr>
          <w:rFonts w:ascii="Times New Roman" w:eastAsia="Calibri" w:hAnsi="Times New Roman" w:cs="Times New Roman"/>
          <w:spacing w:val="16"/>
        </w:rPr>
        <w:t xml:space="preserve"> </w:t>
      </w:r>
      <w:r w:rsidRPr="00760E5C">
        <w:rPr>
          <w:rFonts w:ascii="Times New Roman" w:eastAsia="Calibri" w:hAnsi="Times New Roman" w:cs="Times New Roman"/>
        </w:rPr>
        <w:t>pela</w:t>
      </w:r>
      <w:r w:rsidRPr="00760E5C">
        <w:rPr>
          <w:rFonts w:ascii="Times New Roman" w:eastAsia="Calibri" w:hAnsi="Times New Roman" w:cs="Times New Roman"/>
          <w:spacing w:val="16"/>
        </w:rPr>
        <w:t xml:space="preserve"> </w:t>
      </w:r>
      <w:r w:rsidRPr="00760E5C">
        <w:rPr>
          <w:rFonts w:ascii="Times New Roman" w:eastAsia="Calibri" w:hAnsi="Times New Roman" w:cs="Times New Roman"/>
        </w:rPr>
        <w:t>autoridade</w:t>
      </w:r>
      <w:r w:rsidRPr="00760E5C">
        <w:rPr>
          <w:rFonts w:ascii="Times New Roman" w:eastAsia="Calibri" w:hAnsi="Times New Roman" w:cs="Times New Roman"/>
          <w:spacing w:val="19"/>
        </w:rPr>
        <w:t xml:space="preserve"> </w:t>
      </w:r>
      <w:r w:rsidRPr="00760E5C">
        <w:rPr>
          <w:rFonts w:ascii="Times New Roman" w:eastAsia="Calibri" w:hAnsi="Times New Roman" w:cs="Times New Roman"/>
        </w:rPr>
        <w:t>designada</w:t>
      </w:r>
      <w:r w:rsidRPr="00760E5C">
        <w:rPr>
          <w:rFonts w:ascii="Times New Roman" w:eastAsia="Calibri" w:hAnsi="Times New Roman" w:cs="Times New Roman"/>
          <w:spacing w:val="19"/>
        </w:rPr>
        <w:t xml:space="preserve"> </w:t>
      </w:r>
      <w:r w:rsidRPr="00760E5C">
        <w:rPr>
          <w:rFonts w:ascii="Times New Roman" w:eastAsia="Calibri" w:hAnsi="Times New Roman" w:cs="Times New Roman"/>
        </w:rPr>
        <w:t>para</w:t>
      </w:r>
      <w:r w:rsidRPr="00760E5C">
        <w:rPr>
          <w:rFonts w:ascii="Times New Roman" w:eastAsia="Calibri" w:hAnsi="Times New Roman" w:cs="Times New Roman"/>
          <w:spacing w:val="15"/>
        </w:rPr>
        <w:t xml:space="preserve"> </w:t>
      </w:r>
      <w:r w:rsidRPr="00760E5C">
        <w:rPr>
          <w:rFonts w:ascii="Times New Roman" w:eastAsia="Calibri" w:hAnsi="Times New Roman" w:cs="Times New Roman"/>
        </w:rPr>
        <w:t>acompanhar</w:t>
      </w:r>
      <w:r w:rsidRPr="00760E5C">
        <w:rPr>
          <w:rFonts w:ascii="Times New Roman" w:eastAsia="Calibri" w:hAnsi="Times New Roman" w:cs="Times New Roman"/>
          <w:spacing w:val="15"/>
        </w:rPr>
        <w:t xml:space="preserve"> </w:t>
      </w:r>
      <w:r w:rsidRPr="00760E5C">
        <w:rPr>
          <w:rFonts w:ascii="Times New Roman" w:eastAsia="Calibri" w:hAnsi="Times New Roman" w:cs="Times New Roman"/>
        </w:rPr>
        <w:t>e</w:t>
      </w:r>
      <w:r w:rsidRPr="00760E5C">
        <w:rPr>
          <w:rFonts w:ascii="Times New Roman" w:eastAsia="Calibri" w:hAnsi="Times New Roman" w:cs="Times New Roman"/>
          <w:spacing w:val="-45"/>
        </w:rPr>
        <w:t xml:space="preserve"> </w:t>
      </w:r>
      <w:r w:rsidRPr="00760E5C">
        <w:rPr>
          <w:rFonts w:ascii="Times New Roman" w:eastAsia="Calibri" w:hAnsi="Times New Roman" w:cs="Times New Roman"/>
        </w:rPr>
        <w:t>fiscalizar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sua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execução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por autoridade superior;</w:t>
      </w:r>
    </w:p>
    <w:p w14:paraId="6792DBC8" w14:textId="77777777" w:rsidR="00110DF6" w:rsidRPr="00760E5C" w:rsidRDefault="00110DF6" w:rsidP="00110DF6">
      <w:pPr>
        <w:numPr>
          <w:ilvl w:val="0"/>
          <w:numId w:val="5"/>
        </w:numPr>
        <w:tabs>
          <w:tab w:val="left" w:pos="486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alteração</w:t>
      </w:r>
      <w:r w:rsidRPr="00760E5C">
        <w:rPr>
          <w:rFonts w:ascii="Times New Roman" w:eastAsia="Calibri" w:hAnsi="Times New Roman" w:cs="Times New Roman"/>
          <w:spacing w:val="24"/>
        </w:rPr>
        <w:t xml:space="preserve"> </w:t>
      </w:r>
      <w:r w:rsidRPr="00760E5C">
        <w:rPr>
          <w:rFonts w:ascii="Times New Roman" w:eastAsia="Calibri" w:hAnsi="Times New Roman" w:cs="Times New Roman"/>
        </w:rPr>
        <w:t>social</w:t>
      </w:r>
      <w:r w:rsidRPr="00760E5C">
        <w:rPr>
          <w:rFonts w:ascii="Times New Roman" w:eastAsia="Calibri" w:hAnsi="Times New Roman" w:cs="Times New Roman"/>
          <w:spacing w:val="26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24"/>
        </w:rPr>
        <w:t xml:space="preserve"> </w:t>
      </w:r>
      <w:r w:rsidRPr="00760E5C">
        <w:rPr>
          <w:rFonts w:ascii="Times New Roman" w:eastAsia="Calibri" w:hAnsi="Times New Roman" w:cs="Times New Roman"/>
        </w:rPr>
        <w:t>modificação</w:t>
      </w:r>
      <w:r w:rsidRPr="00760E5C">
        <w:rPr>
          <w:rFonts w:ascii="Times New Roman" w:eastAsia="Calibri" w:hAnsi="Times New Roman" w:cs="Times New Roman"/>
          <w:spacing w:val="26"/>
        </w:rPr>
        <w:t xml:space="preserve"> </w:t>
      </w:r>
      <w:r w:rsidRPr="00760E5C">
        <w:rPr>
          <w:rFonts w:ascii="Times New Roman" w:eastAsia="Calibri" w:hAnsi="Times New Roman" w:cs="Times New Roman"/>
        </w:rPr>
        <w:t>da</w:t>
      </w:r>
      <w:r w:rsidRPr="00760E5C">
        <w:rPr>
          <w:rFonts w:ascii="Times New Roman" w:eastAsia="Calibri" w:hAnsi="Times New Roman" w:cs="Times New Roman"/>
          <w:spacing w:val="26"/>
        </w:rPr>
        <w:t xml:space="preserve"> </w:t>
      </w:r>
      <w:r w:rsidRPr="00760E5C">
        <w:rPr>
          <w:rFonts w:ascii="Times New Roman" w:eastAsia="Calibri" w:hAnsi="Times New Roman" w:cs="Times New Roman"/>
        </w:rPr>
        <w:t>finalidade</w:t>
      </w:r>
      <w:r w:rsidRPr="00760E5C">
        <w:rPr>
          <w:rFonts w:ascii="Times New Roman" w:eastAsia="Calibri" w:hAnsi="Times New Roman" w:cs="Times New Roman"/>
          <w:spacing w:val="25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27"/>
        </w:rPr>
        <w:t xml:space="preserve"> </w:t>
      </w:r>
      <w:r w:rsidRPr="00760E5C">
        <w:rPr>
          <w:rFonts w:ascii="Times New Roman" w:eastAsia="Calibri" w:hAnsi="Times New Roman" w:cs="Times New Roman"/>
        </w:rPr>
        <w:t>da</w:t>
      </w:r>
      <w:r w:rsidRPr="00760E5C">
        <w:rPr>
          <w:rFonts w:ascii="Times New Roman" w:eastAsia="Calibri" w:hAnsi="Times New Roman" w:cs="Times New Roman"/>
          <w:spacing w:val="29"/>
        </w:rPr>
        <w:t xml:space="preserve"> </w:t>
      </w:r>
      <w:r w:rsidRPr="00760E5C">
        <w:rPr>
          <w:rFonts w:ascii="Times New Roman" w:eastAsia="Calibri" w:hAnsi="Times New Roman" w:cs="Times New Roman"/>
        </w:rPr>
        <w:t>estrutura</w:t>
      </w:r>
      <w:r w:rsidRPr="00760E5C">
        <w:rPr>
          <w:rFonts w:ascii="Times New Roman" w:eastAsia="Calibri" w:hAnsi="Times New Roman" w:cs="Times New Roman"/>
          <w:spacing w:val="25"/>
        </w:rPr>
        <w:t xml:space="preserve"> </w:t>
      </w:r>
      <w:r w:rsidRPr="00760E5C">
        <w:rPr>
          <w:rFonts w:ascii="Times New Roman" w:eastAsia="Calibri" w:hAnsi="Times New Roman" w:cs="Times New Roman"/>
        </w:rPr>
        <w:t>da</w:t>
      </w:r>
      <w:r w:rsidRPr="00760E5C">
        <w:rPr>
          <w:rFonts w:ascii="Times New Roman" w:eastAsia="Calibri" w:hAnsi="Times New Roman" w:cs="Times New Roman"/>
          <w:spacing w:val="29"/>
        </w:rPr>
        <w:t xml:space="preserve"> </w:t>
      </w:r>
      <w:r w:rsidRPr="00760E5C">
        <w:rPr>
          <w:rFonts w:ascii="Times New Roman" w:eastAsia="Calibri" w:hAnsi="Times New Roman" w:cs="Times New Roman"/>
        </w:rPr>
        <w:t>empresa</w:t>
      </w:r>
      <w:r w:rsidRPr="00760E5C">
        <w:rPr>
          <w:rFonts w:ascii="Times New Roman" w:eastAsia="Calibri" w:hAnsi="Times New Roman" w:cs="Times New Roman"/>
          <w:spacing w:val="26"/>
        </w:rPr>
        <w:t xml:space="preserve"> </w:t>
      </w:r>
      <w:r w:rsidRPr="00760E5C">
        <w:rPr>
          <w:rFonts w:ascii="Times New Roman" w:eastAsia="Calibri" w:hAnsi="Times New Roman" w:cs="Times New Roman"/>
        </w:rPr>
        <w:t>que</w:t>
      </w:r>
      <w:r w:rsidRPr="00760E5C">
        <w:rPr>
          <w:rFonts w:ascii="Times New Roman" w:eastAsia="Calibri" w:hAnsi="Times New Roman" w:cs="Times New Roman"/>
          <w:spacing w:val="28"/>
        </w:rPr>
        <w:t xml:space="preserve"> </w:t>
      </w:r>
      <w:r w:rsidRPr="00760E5C">
        <w:rPr>
          <w:rFonts w:ascii="Times New Roman" w:eastAsia="Calibri" w:hAnsi="Times New Roman" w:cs="Times New Roman"/>
        </w:rPr>
        <w:t>restrinja</w:t>
      </w:r>
      <w:r w:rsidRPr="00760E5C">
        <w:rPr>
          <w:rFonts w:ascii="Times New Roman" w:eastAsia="Calibri" w:hAnsi="Times New Roman" w:cs="Times New Roman"/>
          <w:spacing w:val="26"/>
        </w:rPr>
        <w:t xml:space="preserve"> </w:t>
      </w:r>
      <w:r w:rsidRPr="00760E5C">
        <w:rPr>
          <w:rFonts w:ascii="Times New Roman" w:eastAsia="Calibri" w:hAnsi="Times New Roman" w:cs="Times New Roman"/>
        </w:rPr>
        <w:t>sua</w:t>
      </w:r>
      <w:r w:rsidRPr="00760E5C">
        <w:rPr>
          <w:rFonts w:ascii="Times New Roman" w:eastAsia="Calibri" w:hAnsi="Times New Roman" w:cs="Times New Roman"/>
          <w:spacing w:val="26"/>
        </w:rPr>
        <w:t xml:space="preserve"> </w:t>
      </w:r>
      <w:r w:rsidRPr="00760E5C">
        <w:rPr>
          <w:rFonts w:ascii="Times New Roman" w:eastAsia="Calibri" w:hAnsi="Times New Roman" w:cs="Times New Roman"/>
        </w:rPr>
        <w:t>capacidade</w:t>
      </w:r>
      <w:r w:rsidRPr="00760E5C">
        <w:rPr>
          <w:rFonts w:ascii="Times New Roman" w:eastAsia="Calibri" w:hAnsi="Times New Roman" w:cs="Times New Roman"/>
          <w:spacing w:val="28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-44"/>
        </w:rPr>
        <w:t xml:space="preserve"> </w:t>
      </w:r>
      <w:r w:rsidRPr="00760E5C">
        <w:rPr>
          <w:rFonts w:ascii="Times New Roman" w:eastAsia="Calibri" w:hAnsi="Times New Roman" w:cs="Times New Roman"/>
        </w:rPr>
        <w:t>concluir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>
        <w:rPr>
          <w:rFonts w:ascii="Times New Roman" w:eastAsia="Calibri" w:hAnsi="Times New Roman" w:cs="Times New Roman"/>
        </w:rPr>
        <w:t>a Ata</w:t>
      </w:r>
      <w:r w:rsidRPr="00760E5C">
        <w:rPr>
          <w:rFonts w:ascii="Times New Roman" w:eastAsia="Calibri" w:hAnsi="Times New Roman" w:cs="Times New Roman"/>
        </w:rPr>
        <w:t>;</w:t>
      </w:r>
    </w:p>
    <w:p w14:paraId="08067DE6" w14:textId="77777777" w:rsidR="00110DF6" w:rsidRPr="00760E5C" w:rsidRDefault="00110DF6" w:rsidP="00110DF6">
      <w:pPr>
        <w:numPr>
          <w:ilvl w:val="0"/>
          <w:numId w:val="5"/>
        </w:numPr>
        <w:tabs>
          <w:tab w:val="left" w:pos="484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lastRenderedPageBreak/>
        <w:t>decretação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de falência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insolvência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civil,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dissolução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da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sociedade ou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falecimento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do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contratado;</w:t>
      </w:r>
    </w:p>
    <w:p w14:paraId="7C1885CA" w14:textId="77777777" w:rsidR="00110DF6" w:rsidRPr="00760E5C" w:rsidRDefault="00110DF6" w:rsidP="00110DF6">
      <w:pPr>
        <w:numPr>
          <w:ilvl w:val="0"/>
          <w:numId w:val="5"/>
        </w:numPr>
        <w:tabs>
          <w:tab w:val="left" w:pos="488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não</w:t>
      </w:r>
      <w:r w:rsidRPr="00760E5C">
        <w:rPr>
          <w:rFonts w:ascii="Times New Roman" w:eastAsia="Calibri" w:hAnsi="Times New Roman" w:cs="Times New Roman"/>
          <w:spacing w:val="11"/>
        </w:rPr>
        <w:t xml:space="preserve"> </w:t>
      </w:r>
      <w:r w:rsidRPr="00760E5C">
        <w:rPr>
          <w:rFonts w:ascii="Times New Roman" w:eastAsia="Calibri" w:hAnsi="Times New Roman" w:cs="Times New Roman"/>
        </w:rPr>
        <w:t>cumprimento</w:t>
      </w:r>
      <w:r w:rsidRPr="00760E5C">
        <w:rPr>
          <w:rFonts w:ascii="Times New Roman" w:eastAsia="Calibri" w:hAnsi="Times New Roman" w:cs="Times New Roman"/>
          <w:spacing w:val="11"/>
        </w:rPr>
        <w:t xml:space="preserve"> </w:t>
      </w:r>
      <w:r w:rsidRPr="00760E5C">
        <w:rPr>
          <w:rFonts w:ascii="Times New Roman" w:eastAsia="Calibri" w:hAnsi="Times New Roman" w:cs="Times New Roman"/>
        </w:rPr>
        <w:t>das</w:t>
      </w:r>
      <w:r w:rsidRPr="00760E5C">
        <w:rPr>
          <w:rFonts w:ascii="Times New Roman" w:eastAsia="Calibri" w:hAnsi="Times New Roman" w:cs="Times New Roman"/>
          <w:spacing w:val="11"/>
        </w:rPr>
        <w:t xml:space="preserve"> </w:t>
      </w:r>
      <w:r w:rsidRPr="00760E5C">
        <w:rPr>
          <w:rFonts w:ascii="Times New Roman" w:eastAsia="Calibri" w:hAnsi="Times New Roman" w:cs="Times New Roman"/>
        </w:rPr>
        <w:t>obrigações</w:t>
      </w:r>
      <w:r w:rsidRPr="00760E5C">
        <w:rPr>
          <w:rFonts w:ascii="Times New Roman" w:eastAsia="Calibri" w:hAnsi="Times New Roman" w:cs="Times New Roman"/>
          <w:spacing w:val="10"/>
        </w:rPr>
        <w:t xml:space="preserve"> </w:t>
      </w:r>
      <w:r w:rsidRPr="00760E5C">
        <w:rPr>
          <w:rFonts w:ascii="Times New Roman" w:eastAsia="Calibri" w:hAnsi="Times New Roman" w:cs="Times New Roman"/>
        </w:rPr>
        <w:t>relativas</w:t>
      </w:r>
      <w:r w:rsidRPr="00760E5C">
        <w:rPr>
          <w:rFonts w:ascii="Times New Roman" w:eastAsia="Calibri" w:hAnsi="Times New Roman" w:cs="Times New Roman"/>
          <w:spacing w:val="11"/>
        </w:rPr>
        <w:t xml:space="preserve"> </w:t>
      </w:r>
      <w:r w:rsidRPr="00760E5C">
        <w:rPr>
          <w:rFonts w:ascii="Times New Roman" w:eastAsia="Calibri" w:hAnsi="Times New Roman" w:cs="Times New Roman"/>
        </w:rPr>
        <w:t>à</w:t>
      </w:r>
      <w:r w:rsidRPr="00760E5C">
        <w:rPr>
          <w:rFonts w:ascii="Times New Roman" w:eastAsia="Calibri" w:hAnsi="Times New Roman" w:cs="Times New Roman"/>
          <w:spacing w:val="8"/>
        </w:rPr>
        <w:t xml:space="preserve"> </w:t>
      </w:r>
      <w:r w:rsidRPr="00760E5C">
        <w:rPr>
          <w:rFonts w:ascii="Times New Roman" w:eastAsia="Calibri" w:hAnsi="Times New Roman" w:cs="Times New Roman"/>
        </w:rPr>
        <w:t>reserva</w:t>
      </w:r>
      <w:r w:rsidRPr="00760E5C">
        <w:rPr>
          <w:rFonts w:ascii="Times New Roman" w:eastAsia="Calibri" w:hAnsi="Times New Roman" w:cs="Times New Roman"/>
          <w:spacing w:val="9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12"/>
        </w:rPr>
        <w:t xml:space="preserve"> </w:t>
      </w:r>
      <w:r w:rsidRPr="00760E5C">
        <w:rPr>
          <w:rFonts w:ascii="Times New Roman" w:eastAsia="Calibri" w:hAnsi="Times New Roman" w:cs="Times New Roman"/>
        </w:rPr>
        <w:t>cargos</w:t>
      </w:r>
      <w:r w:rsidRPr="00760E5C">
        <w:rPr>
          <w:rFonts w:ascii="Times New Roman" w:eastAsia="Calibri" w:hAnsi="Times New Roman" w:cs="Times New Roman"/>
          <w:spacing w:val="11"/>
        </w:rPr>
        <w:t xml:space="preserve"> </w:t>
      </w:r>
      <w:r w:rsidRPr="00760E5C">
        <w:rPr>
          <w:rFonts w:ascii="Times New Roman" w:eastAsia="Calibri" w:hAnsi="Times New Roman" w:cs="Times New Roman"/>
        </w:rPr>
        <w:t>prevista</w:t>
      </w:r>
      <w:r w:rsidRPr="00760E5C">
        <w:rPr>
          <w:rFonts w:ascii="Times New Roman" w:eastAsia="Calibri" w:hAnsi="Times New Roman" w:cs="Times New Roman"/>
          <w:spacing w:val="10"/>
        </w:rPr>
        <w:t xml:space="preserve"> </w:t>
      </w:r>
      <w:r w:rsidRPr="00760E5C">
        <w:rPr>
          <w:rFonts w:ascii="Times New Roman" w:eastAsia="Calibri" w:hAnsi="Times New Roman" w:cs="Times New Roman"/>
        </w:rPr>
        <w:t>em</w:t>
      </w:r>
      <w:r w:rsidRPr="00760E5C">
        <w:rPr>
          <w:rFonts w:ascii="Times New Roman" w:eastAsia="Calibri" w:hAnsi="Times New Roman" w:cs="Times New Roman"/>
          <w:spacing w:val="9"/>
        </w:rPr>
        <w:t xml:space="preserve"> </w:t>
      </w:r>
      <w:r w:rsidRPr="00760E5C">
        <w:rPr>
          <w:rFonts w:ascii="Times New Roman" w:eastAsia="Calibri" w:hAnsi="Times New Roman" w:cs="Times New Roman"/>
        </w:rPr>
        <w:t>lei,</w:t>
      </w:r>
      <w:r w:rsidRPr="00760E5C">
        <w:rPr>
          <w:rFonts w:ascii="Times New Roman" w:eastAsia="Calibri" w:hAnsi="Times New Roman" w:cs="Times New Roman"/>
          <w:spacing w:val="8"/>
        </w:rPr>
        <w:t xml:space="preserve"> </w:t>
      </w:r>
      <w:r w:rsidRPr="00760E5C">
        <w:rPr>
          <w:rFonts w:ascii="Times New Roman" w:eastAsia="Calibri" w:hAnsi="Times New Roman" w:cs="Times New Roman"/>
        </w:rPr>
        <w:t>bem</w:t>
      </w:r>
      <w:r w:rsidRPr="00760E5C">
        <w:rPr>
          <w:rFonts w:ascii="Times New Roman" w:eastAsia="Calibri" w:hAnsi="Times New Roman" w:cs="Times New Roman"/>
          <w:spacing w:val="13"/>
        </w:rPr>
        <w:t xml:space="preserve"> </w:t>
      </w:r>
      <w:r w:rsidRPr="00760E5C">
        <w:rPr>
          <w:rFonts w:ascii="Times New Roman" w:eastAsia="Calibri" w:hAnsi="Times New Roman" w:cs="Times New Roman"/>
        </w:rPr>
        <w:t>como</w:t>
      </w:r>
      <w:r w:rsidRPr="00760E5C">
        <w:rPr>
          <w:rFonts w:ascii="Times New Roman" w:eastAsia="Calibri" w:hAnsi="Times New Roman" w:cs="Times New Roman"/>
          <w:spacing w:val="8"/>
        </w:rPr>
        <w:t xml:space="preserve"> </w:t>
      </w:r>
      <w:r w:rsidRPr="00760E5C">
        <w:rPr>
          <w:rFonts w:ascii="Times New Roman" w:eastAsia="Calibri" w:hAnsi="Times New Roman" w:cs="Times New Roman"/>
        </w:rPr>
        <w:t>em</w:t>
      </w:r>
      <w:r w:rsidRPr="00760E5C">
        <w:rPr>
          <w:rFonts w:ascii="Times New Roman" w:eastAsia="Calibri" w:hAnsi="Times New Roman" w:cs="Times New Roman"/>
          <w:spacing w:val="11"/>
        </w:rPr>
        <w:t xml:space="preserve"> </w:t>
      </w:r>
      <w:r w:rsidRPr="00760E5C">
        <w:rPr>
          <w:rFonts w:ascii="Times New Roman" w:eastAsia="Calibri" w:hAnsi="Times New Roman" w:cs="Times New Roman"/>
        </w:rPr>
        <w:t>outras</w:t>
      </w:r>
      <w:r w:rsidRPr="00760E5C">
        <w:rPr>
          <w:rFonts w:ascii="Times New Roman" w:eastAsia="Calibri" w:hAnsi="Times New Roman" w:cs="Times New Roman"/>
          <w:spacing w:val="8"/>
        </w:rPr>
        <w:t xml:space="preserve"> </w:t>
      </w:r>
      <w:r w:rsidRPr="00760E5C">
        <w:rPr>
          <w:rFonts w:ascii="Times New Roman" w:eastAsia="Calibri" w:hAnsi="Times New Roman" w:cs="Times New Roman"/>
        </w:rPr>
        <w:t>normas</w:t>
      </w:r>
      <w:r w:rsidRPr="00760E5C">
        <w:rPr>
          <w:rFonts w:ascii="Times New Roman" w:eastAsia="Calibri" w:hAnsi="Times New Roman" w:cs="Times New Roman"/>
          <w:spacing w:val="-44"/>
        </w:rPr>
        <w:t xml:space="preserve"> </w:t>
      </w:r>
      <w:r w:rsidRPr="00760E5C">
        <w:rPr>
          <w:rFonts w:ascii="Times New Roman" w:eastAsia="Calibri" w:hAnsi="Times New Roman" w:cs="Times New Roman"/>
        </w:rPr>
        <w:t>específicas,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para pessoa com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deficiência,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para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reabilitado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da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Previdência Social ou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para aprendiz.</w:t>
      </w:r>
    </w:p>
    <w:p w14:paraId="53D1A126" w14:textId="77777777" w:rsidR="00110DF6" w:rsidRPr="00760E5C" w:rsidRDefault="00110DF6" w:rsidP="00110DF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2C2017EE" w14:textId="77777777" w:rsidR="00110DF6" w:rsidRPr="00760E5C" w:rsidRDefault="00110DF6" w:rsidP="00110DF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CLÁUSULA DÉCIMA PRIMEIRA </w:t>
      </w:r>
      <w:r w:rsidRPr="00760E5C">
        <w:rPr>
          <w:rFonts w:ascii="Times New Roman" w:eastAsia="Calibri" w:hAnsi="Times New Roman" w:cs="Times New Roman"/>
        </w:rPr>
        <w:t>– O CONTRATANTE poderá rejeitar o objeto, caso o CONTRATADO o entregar de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maneira diversa daquela solicitada no processo licitatório em referência, ou se não utilizar os cuidados e técnicas</w:t>
      </w:r>
      <w:r w:rsidRPr="00760E5C">
        <w:rPr>
          <w:rFonts w:ascii="Times New Roman" w:eastAsia="Calibri" w:hAnsi="Times New Roman" w:cs="Times New Roman"/>
          <w:spacing w:val="-45"/>
        </w:rPr>
        <w:t xml:space="preserve"> </w:t>
      </w:r>
      <w:r w:rsidRPr="00760E5C">
        <w:rPr>
          <w:rFonts w:ascii="Times New Roman" w:eastAsia="Calibri" w:hAnsi="Times New Roman" w:cs="Times New Roman"/>
        </w:rPr>
        <w:t>relativas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ao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fornecimento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e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entrega.</w:t>
      </w:r>
    </w:p>
    <w:p w14:paraId="6642D93B" w14:textId="77777777" w:rsidR="00110DF6" w:rsidRPr="00760E5C" w:rsidRDefault="00110DF6" w:rsidP="00110DF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CLÁUSULA DÉCIMA SEGUNDA </w:t>
      </w:r>
      <w:r w:rsidRPr="00760E5C">
        <w:rPr>
          <w:rFonts w:ascii="Times New Roman" w:eastAsia="Calibri" w:hAnsi="Times New Roman" w:cs="Times New Roman"/>
        </w:rPr>
        <w:t>- As partes CONTRATANTES desde já elegem o Foro da Comarca de Tenente Portela-RS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para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dirimir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quaisquer dúvidas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oriundas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>
        <w:rPr>
          <w:rFonts w:ascii="Times New Roman" w:eastAsia="Calibri" w:hAnsi="Times New Roman" w:cs="Times New Roman"/>
        </w:rPr>
        <w:t>do presente Ata</w:t>
      </w:r>
      <w:r w:rsidRPr="00760E5C">
        <w:rPr>
          <w:rFonts w:ascii="Times New Roman" w:eastAsia="Calibri" w:hAnsi="Times New Roman" w:cs="Times New Roman"/>
        </w:rPr>
        <w:t>.</w:t>
      </w:r>
    </w:p>
    <w:p w14:paraId="2D94891F" w14:textId="77777777" w:rsidR="00110DF6" w:rsidRPr="00760E5C" w:rsidRDefault="00110DF6" w:rsidP="00110DF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E, por estarem as partes em pleno acordo, em tudo que se encontra lavrado neste instrumento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particu</w:t>
      </w:r>
      <w:r>
        <w:rPr>
          <w:rFonts w:ascii="Times New Roman" w:eastAsia="Calibri" w:hAnsi="Times New Roman" w:cs="Times New Roman"/>
        </w:rPr>
        <w:t>lar, assinam o presente Ata</w:t>
      </w:r>
      <w:r w:rsidRPr="00760E5C">
        <w:rPr>
          <w:rFonts w:ascii="Times New Roman" w:eastAsia="Calibri" w:hAnsi="Times New Roman" w:cs="Times New Roman"/>
        </w:rPr>
        <w:t xml:space="preserve"> em três vias de igual teor e forma, na presença de duas testemunhas,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para que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os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jurídicos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e legais efeitos.</w:t>
      </w:r>
    </w:p>
    <w:p w14:paraId="365D3830" w14:textId="77777777" w:rsidR="00110DF6" w:rsidRPr="00760E5C" w:rsidRDefault="00110DF6" w:rsidP="00110DF6">
      <w:pPr>
        <w:spacing w:after="0" w:line="240" w:lineRule="auto"/>
        <w:rPr>
          <w:rFonts w:ascii="Times New Roman" w:eastAsia="Calibri" w:hAnsi="Times New Roman" w:cs="Times New Roman"/>
        </w:rPr>
      </w:pPr>
    </w:p>
    <w:p w14:paraId="31415FAE" w14:textId="77777777" w:rsidR="00110DF6" w:rsidRPr="00760E5C" w:rsidRDefault="00110DF6" w:rsidP="00110DF6">
      <w:pPr>
        <w:tabs>
          <w:tab w:val="left" w:leader="dot" w:pos="4027"/>
        </w:tabs>
        <w:spacing w:before="134" w:after="0" w:line="240" w:lineRule="auto"/>
        <w:ind w:left="258"/>
        <w:jc w:val="both"/>
        <w:rPr>
          <w:rFonts w:ascii="Times New Roman" w:eastAsia="Calibri" w:hAnsi="Times New Roman" w:cs="Times New Roman"/>
        </w:rPr>
      </w:pPr>
      <w:proofErr w:type="spellStart"/>
      <w:r>
        <w:rPr>
          <w:rFonts w:ascii="Times New Roman" w:eastAsia="Calibri" w:hAnsi="Times New Roman" w:cs="Times New Roman"/>
        </w:rPr>
        <w:t>Miraguaí</w:t>
      </w:r>
      <w:proofErr w:type="spellEnd"/>
      <w:r>
        <w:rPr>
          <w:rFonts w:ascii="Times New Roman" w:eastAsia="Calibri" w:hAnsi="Times New Roman" w:cs="Times New Roman"/>
        </w:rPr>
        <w:t xml:space="preserve"> - RS</w:t>
      </w:r>
      <w:r w:rsidRPr="00760E5C">
        <w:rPr>
          <w:rFonts w:ascii="Times New Roman" w:eastAsia="Calibri" w:hAnsi="Times New Roman" w:cs="Times New Roman"/>
        </w:rPr>
        <w:t xml:space="preserve">, </w:t>
      </w:r>
      <w:r>
        <w:rPr>
          <w:rFonts w:ascii="Times New Roman" w:eastAsia="Calibri" w:hAnsi="Times New Roman" w:cs="Times New Roman"/>
        </w:rPr>
        <w:t>16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>
        <w:rPr>
          <w:rFonts w:ascii="Times New Roman" w:eastAsia="Calibri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Junho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202</w:t>
      </w:r>
      <w:r>
        <w:rPr>
          <w:rFonts w:ascii="Times New Roman" w:eastAsia="Calibri" w:hAnsi="Times New Roman" w:cs="Times New Roman"/>
        </w:rPr>
        <w:t>5</w:t>
      </w:r>
      <w:r w:rsidRPr="00760E5C">
        <w:rPr>
          <w:rFonts w:ascii="Times New Roman" w:eastAsia="Calibri" w:hAnsi="Times New Roman" w:cs="Times New Roman"/>
        </w:rPr>
        <w:t>.</w:t>
      </w:r>
    </w:p>
    <w:p w14:paraId="340072AC" w14:textId="77777777" w:rsidR="00110DF6" w:rsidRPr="00760E5C" w:rsidRDefault="00110DF6" w:rsidP="00110DF6">
      <w:pPr>
        <w:spacing w:after="0" w:line="240" w:lineRule="auto"/>
        <w:rPr>
          <w:rFonts w:ascii="Times New Roman" w:eastAsia="Calibri" w:hAnsi="Times New Roman" w:cs="Times New Roman"/>
        </w:rPr>
      </w:pPr>
    </w:p>
    <w:p w14:paraId="103C0FDF" w14:textId="77777777" w:rsidR="00110DF6" w:rsidRPr="00760E5C" w:rsidRDefault="00110DF6" w:rsidP="00110DF6">
      <w:pPr>
        <w:spacing w:after="0" w:line="240" w:lineRule="auto"/>
        <w:rPr>
          <w:rFonts w:ascii="Times New Roman" w:eastAsia="Calibri" w:hAnsi="Times New Roman" w:cs="Times New Roman"/>
        </w:rPr>
      </w:pPr>
    </w:p>
    <w:p w14:paraId="6B399A40" w14:textId="77777777" w:rsidR="00110DF6" w:rsidRPr="00760E5C" w:rsidRDefault="00110DF6" w:rsidP="00110DF6">
      <w:pPr>
        <w:spacing w:after="0" w:line="240" w:lineRule="auto"/>
        <w:rPr>
          <w:rFonts w:ascii="Times New Roman" w:eastAsia="Calibri" w:hAnsi="Times New Roman" w:cs="Times New Roman"/>
        </w:rPr>
      </w:pPr>
    </w:p>
    <w:p w14:paraId="1BDF8AF4" w14:textId="1AA2FC08" w:rsidR="00110DF6" w:rsidRPr="00760E5C" w:rsidRDefault="00962CFF" w:rsidP="00962CFF">
      <w:pPr>
        <w:tabs>
          <w:tab w:val="left" w:pos="4733"/>
        </w:tabs>
        <w:spacing w:before="1"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_________________________________</w:t>
      </w:r>
      <w:r>
        <w:rPr>
          <w:rFonts w:ascii="Times New Roman" w:eastAsia="Calibri" w:hAnsi="Times New Roman" w:cs="Times New Roman"/>
        </w:rPr>
        <w:tab/>
        <w:t>__________________________________</w:t>
      </w:r>
    </w:p>
    <w:p w14:paraId="69E2764C" w14:textId="0B96F6C1" w:rsidR="00110DF6" w:rsidRPr="00760E5C" w:rsidRDefault="00962CFF" w:rsidP="00110DF6">
      <w:pPr>
        <w:tabs>
          <w:tab w:val="left" w:pos="7056"/>
        </w:tabs>
        <w:spacing w:after="0" w:line="246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</w:t>
      </w:r>
      <w:r w:rsidR="00110DF6">
        <w:rPr>
          <w:rFonts w:ascii="Times New Roman" w:eastAsia="Calibri" w:hAnsi="Times New Roman" w:cs="Times New Roman"/>
        </w:rPr>
        <w:t xml:space="preserve">CONTRATANTE                                                                  </w:t>
      </w:r>
      <w:r w:rsidR="00110DF6" w:rsidRPr="00760E5C">
        <w:rPr>
          <w:rFonts w:ascii="Times New Roman" w:eastAsia="Calibri" w:hAnsi="Times New Roman" w:cs="Times New Roman"/>
        </w:rPr>
        <w:t>CONTRATADO</w:t>
      </w:r>
    </w:p>
    <w:p w14:paraId="2FE142A3" w14:textId="1CF0EC5B" w:rsidR="00110DF6" w:rsidRPr="00760E5C" w:rsidRDefault="00962CFF" w:rsidP="000B13FF">
      <w:pPr>
        <w:tabs>
          <w:tab w:val="left" w:pos="5059"/>
        </w:tabs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</w:t>
      </w:r>
      <w:r w:rsidR="00110DF6" w:rsidRPr="00776479">
        <w:rPr>
          <w:rFonts w:ascii="Times New Roman" w:eastAsia="Calibri" w:hAnsi="Times New Roman" w:cs="Times New Roman"/>
          <w:b/>
          <w:bCs/>
        </w:rPr>
        <w:t>LEONIR HARTK</w:t>
      </w:r>
      <w:r w:rsidR="000B13FF">
        <w:rPr>
          <w:rFonts w:ascii="Times New Roman" w:eastAsia="Calibri" w:hAnsi="Times New Roman" w:cs="Times New Roman"/>
        </w:rPr>
        <w:tab/>
      </w:r>
      <w:r w:rsidR="00776479" w:rsidRPr="00776479">
        <w:rPr>
          <w:rFonts w:ascii="Times New Roman" w:eastAsia="Calibri" w:hAnsi="Times New Roman" w:cs="Times New Roman"/>
          <w:b/>
          <w:bCs/>
        </w:rPr>
        <w:t>N.F. GRANDE &amp; CIA LTDA</w:t>
      </w:r>
    </w:p>
    <w:p w14:paraId="6FC638CF" w14:textId="68B4631A" w:rsidR="00110DF6" w:rsidRDefault="00962CFF" w:rsidP="00962CFF">
      <w:pPr>
        <w:tabs>
          <w:tab w:val="left" w:pos="5059"/>
        </w:tabs>
      </w:pPr>
      <w:r>
        <w:t xml:space="preserve">               </w:t>
      </w:r>
      <w:r w:rsidR="00110DF6">
        <w:t>Prefeito Municipal</w:t>
      </w:r>
      <w:r>
        <w:tab/>
        <w:t xml:space="preserve">CNPJ: </w:t>
      </w:r>
      <w:r w:rsidR="00776479">
        <w:t>79.034.153/0001-00</w:t>
      </w:r>
    </w:p>
    <w:p w14:paraId="5EBB330D" w14:textId="77777777" w:rsidR="00AA32ED" w:rsidRDefault="00AA32ED"/>
    <w:sectPr w:rsidR="00AA32E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B4ED4"/>
    <w:multiLevelType w:val="multilevel"/>
    <w:tmpl w:val="CCE87F1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670B6E"/>
    <w:multiLevelType w:val="multilevel"/>
    <w:tmpl w:val="4BA4555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713683E"/>
    <w:multiLevelType w:val="multilevel"/>
    <w:tmpl w:val="9B10484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65F3EDB"/>
    <w:multiLevelType w:val="multilevel"/>
    <w:tmpl w:val="1AAC8E5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CA172DB"/>
    <w:multiLevelType w:val="multilevel"/>
    <w:tmpl w:val="06E001B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523199462">
    <w:abstractNumId w:val="3"/>
  </w:num>
  <w:num w:numId="2" w16cid:durableId="1107240598">
    <w:abstractNumId w:val="0"/>
  </w:num>
  <w:num w:numId="3" w16cid:durableId="2096777393">
    <w:abstractNumId w:val="2"/>
  </w:num>
  <w:num w:numId="4" w16cid:durableId="1871331224">
    <w:abstractNumId w:val="1"/>
  </w:num>
  <w:num w:numId="5" w16cid:durableId="2277691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DF6"/>
    <w:rsid w:val="000B13FF"/>
    <w:rsid w:val="00110DF6"/>
    <w:rsid w:val="004625A8"/>
    <w:rsid w:val="005F3353"/>
    <w:rsid w:val="0066783F"/>
    <w:rsid w:val="00776479"/>
    <w:rsid w:val="008415B0"/>
    <w:rsid w:val="00962CFF"/>
    <w:rsid w:val="00AA32ED"/>
    <w:rsid w:val="00BD6ECB"/>
    <w:rsid w:val="00C976A0"/>
    <w:rsid w:val="00D73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FE588"/>
  <w15:chartTrackingRefBased/>
  <w15:docId w15:val="{1F2A9862-01E0-4BCA-934B-CD3B2248A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DF6"/>
    <w:rPr>
      <w:rFonts w:eastAsiaTheme="minorEastAsia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10D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10D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10DF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10D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10DF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10D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10D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10D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10D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10D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10D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10D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10DF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10DF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10DF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10DF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10DF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10DF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10D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10D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10D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10D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10D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10DF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10DF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10DF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10D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10DF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10DF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1284</Words>
  <Characters>6939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2025-06-16T11:32:00Z</dcterms:created>
  <dcterms:modified xsi:type="dcterms:W3CDTF">2025-06-16T11:32:00Z</dcterms:modified>
</cp:coreProperties>
</file>