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BF988" w14:textId="77777777"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57408190" w14:textId="1C40EE82"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2A6C6B">
        <w:rPr>
          <w:rFonts w:ascii="Arial" w:eastAsia="Times New Roman" w:hAnsi="Arial" w:cs="Arial"/>
          <w:b/>
          <w:kern w:val="0"/>
          <w:lang w:val="pt-PT"/>
          <w14:ligatures w14:val="none"/>
        </w:rPr>
        <w:t xml:space="preserve"> ATA DE REGISTRO DE PREÇOS Nº </w:t>
      </w:r>
      <w:r w:rsidRPr="002A6C6B">
        <w:rPr>
          <w:rFonts w:ascii="Arial" w:eastAsia="Times New Roman" w:hAnsi="Arial" w:cs="Arial"/>
          <w:b/>
          <w:kern w:val="0"/>
          <w:u w:val="single"/>
          <w:lang w:val="pt-PT"/>
          <w14:ligatures w14:val="none"/>
        </w:rPr>
        <w:t>09</w:t>
      </w:r>
      <w:r w:rsidR="0000542F">
        <w:rPr>
          <w:rFonts w:ascii="Arial" w:eastAsia="Times New Roman" w:hAnsi="Arial" w:cs="Arial"/>
          <w:b/>
          <w:kern w:val="0"/>
          <w:u w:val="single"/>
          <w:lang w:val="pt-PT"/>
          <w14:ligatures w14:val="none"/>
        </w:rPr>
        <w:t>6</w:t>
      </w:r>
      <w:r w:rsidRPr="002A6C6B">
        <w:rPr>
          <w:rFonts w:ascii="Arial" w:eastAsia="Times New Roman" w:hAnsi="Arial" w:cs="Arial"/>
          <w:b/>
          <w:spacing w:val="-2"/>
          <w:kern w:val="0"/>
          <w:lang w:val="pt-PT"/>
          <w14:ligatures w14:val="none"/>
        </w:rPr>
        <w:t xml:space="preserve">/2025 </w:t>
      </w:r>
      <w:r w:rsidRPr="002A6C6B">
        <w:rPr>
          <w:rFonts w:ascii="Arial" w:eastAsia="Times New Roman" w:hAnsi="Arial" w:cs="Arial"/>
          <w:b/>
          <w:kern w:val="0"/>
          <w:lang w:val="pt-PT"/>
          <w14:ligatures w14:val="none"/>
        </w:rPr>
        <w:t>ORIUNDO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DO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PROCESSO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ADMINISTRATIVO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Nº</w:t>
      </w:r>
      <w:r w:rsidRPr="002A6C6B">
        <w:rPr>
          <w:rFonts w:ascii="Arial" w:eastAsia="Times New Roman" w:hAnsi="Arial" w:cs="Arial"/>
          <w:b/>
          <w:spacing w:val="-5"/>
          <w:kern w:val="0"/>
          <w:lang w:val="pt-PT"/>
          <w14:ligatures w14:val="none"/>
        </w:rPr>
        <w:t xml:space="preserve"> 51/2025,</w:t>
      </w:r>
      <w:r w:rsidRPr="002A6C6B">
        <w:rPr>
          <w:rFonts w:ascii="Arial" w:eastAsia="Times New Roman" w:hAnsi="Arial" w:cs="Arial"/>
          <w:b/>
          <w:kern w:val="0"/>
          <w:lang w:val="pt-PT"/>
          <w14:ligatures w14:val="none"/>
        </w:rPr>
        <w:t xml:space="preserve"> DO EDITAL DE PREGÃO PRESENCIAL Nº 26/2025</w:t>
      </w:r>
    </w:p>
    <w:p w14:paraId="60B76320"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662BF74" w14:textId="5147FB7D"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 xml:space="preserve">O MUNICÍPO DE MIRAGUAÍ-RS, </w:t>
      </w:r>
      <w:r w:rsidRPr="002A6C6B">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2A6C6B">
        <w:rPr>
          <w:rFonts w:ascii="Arial" w:eastAsia="Times New Roman" w:hAnsi="Arial" w:cs="Arial"/>
          <w:b/>
          <w:kern w:val="0"/>
          <w:u w:val="single"/>
          <w:lang w:val="pt-PT"/>
          <w14:ligatures w14:val="none"/>
        </w:rPr>
        <w:t>Sr. LEONIR HARTK</w:t>
      </w:r>
      <w:r w:rsidRPr="002A6C6B">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00542F">
        <w:rPr>
          <w:rFonts w:ascii="Arial" w:eastAsia="Times New Roman" w:hAnsi="Arial" w:cs="Arial"/>
          <w:kern w:val="0"/>
          <w:lang w:val="pt-PT"/>
          <w14:ligatures w14:val="none"/>
        </w:rPr>
        <w:t>ODONTOSHOW PRODUTOS ODONTOLOGICOS LTDA</w:t>
      </w:r>
      <w:r w:rsidRPr="002A6C6B">
        <w:rPr>
          <w:rFonts w:ascii="Arial" w:eastAsia="Times New Roman" w:hAnsi="Arial" w:cs="Arial"/>
          <w:kern w:val="0"/>
          <w:lang w:val="pt-PT"/>
          <w14:ligatures w14:val="none"/>
        </w:rPr>
        <w:t>, pessoa jurídica de direito privado,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inscrito(a) no CNPJ/MF</w:t>
      </w:r>
      <w:r w:rsidRPr="002A6C6B">
        <w:rPr>
          <w:rFonts w:ascii="Arial" w:eastAsia="Times New Roman" w:hAnsi="Arial" w:cs="Arial"/>
          <w:spacing w:val="30"/>
          <w:kern w:val="0"/>
          <w:lang w:val="pt-PT"/>
          <w14:ligatures w14:val="none"/>
        </w:rPr>
        <w:t xml:space="preserve"> </w:t>
      </w:r>
      <w:r w:rsidRPr="002A6C6B">
        <w:rPr>
          <w:rFonts w:ascii="Arial" w:eastAsia="Times New Roman" w:hAnsi="Arial" w:cs="Arial"/>
          <w:kern w:val="0"/>
          <w:lang w:val="pt-PT"/>
          <w14:ligatures w14:val="none"/>
        </w:rPr>
        <w:t>sob</w:t>
      </w:r>
      <w:r w:rsidRPr="002A6C6B">
        <w:rPr>
          <w:rFonts w:ascii="Arial" w:eastAsia="Times New Roman" w:hAnsi="Arial" w:cs="Arial"/>
          <w:spacing w:val="3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nº</w:t>
      </w:r>
      <w:r w:rsidRPr="002A6C6B">
        <w:rPr>
          <w:rFonts w:ascii="Arial" w:eastAsia="Times New Roman" w:hAnsi="Arial" w:cs="Arial"/>
          <w:spacing w:val="32"/>
          <w:kern w:val="0"/>
          <w:lang w:val="pt-PT"/>
          <w14:ligatures w14:val="none"/>
        </w:rPr>
        <w:t xml:space="preserve"> </w:t>
      </w:r>
      <w:r w:rsidR="0000542F">
        <w:rPr>
          <w:rFonts w:ascii="Arial" w:eastAsia="Times New Roman" w:hAnsi="Arial" w:cs="Arial"/>
          <w:kern w:val="0"/>
          <w:lang w:val="pt-PT"/>
          <w14:ligatures w14:val="none"/>
        </w:rPr>
        <w:t>36.519.741/0001-20</w:t>
      </w:r>
      <w:r w:rsidRPr="002A6C6B">
        <w:rPr>
          <w:rFonts w:ascii="Arial" w:eastAsia="Times New Roman" w:hAnsi="Arial" w:cs="Arial"/>
          <w:kern w:val="0"/>
          <w:lang w:val="pt-PT"/>
          <w14:ligatures w14:val="none"/>
        </w:rPr>
        <w:t>,</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sediado(a)</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na</w:t>
      </w:r>
      <w:r w:rsidR="0000542F">
        <w:rPr>
          <w:rFonts w:ascii="Arial" w:eastAsia="Times New Roman" w:hAnsi="Arial" w:cs="Arial"/>
          <w:spacing w:val="32"/>
          <w:kern w:val="0"/>
          <w:lang w:val="pt-PT"/>
          <w14:ligatures w14:val="none"/>
        </w:rPr>
        <w:t xml:space="preserve"> Av</w:t>
      </w:r>
      <w:r w:rsidR="001B66F5">
        <w:rPr>
          <w:rFonts w:ascii="Arial" w:eastAsia="Times New Roman" w:hAnsi="Arial" w:cs="Arial"/>
          <w:spacing w:val="32"/>
          <w:kern w:val="0"/>
          <w:lang w:val="pt-PT"/>
          <w14:ligatures w14:val="none"/>
        </w:rPr>
        <w:t xml:space="preserve"> Francisco Perondi</w:t>
      </w:r>
      <w:r w:rsidRPr="002A6C6B">
        <w:rPr>
          <w:rFonts w:ascii="Arial" w:eastAsia="Times New Roman" w:hAnsi="Arial" w:cs="Arial"/>
          <w:b/>
          <w:bCs/>
          <w:kern w:val="0"/>
          <w:lang w:val="pt-PT"/>
          <w14:ligatures w14:val="none"/>
        </w:rPr>
        <w:t xml:space="preserve">, </w:t>
      </w:r>
      <w:r w:rsidR="0068603B" w:rsidRPr="002A6C6B">
        <w:rPr>
          <w:rFonts w:ascii="Arial" w:eastAsia="Times New Roman" w:hAnsi="Arial" w:cs="Arial"/>
          <w:kern w:val="0"/>
          <w:lang w:val="pt-PT"/>
          <w14:ligatures w14:val="none"/>
        </w:rPr>
        <w:t>nº</w:t>
      </w:r>
      <w:r w:rsidR="0068603B">
        <w:rPr>
          <w:rFonts w:ascii="Arial" w:eastAsia="Times New Roman" w:hAnsi="Arial" w:cs="Arial"/>
          <w:kern w:val="0"/>
          <w:lang w:val="pt-PT"/>
          <w14:ligatures w14:val="none"/>
        </w:rPr>
        <w:t xml:space="preserve"> </w:t>
      </w:r>
      <w:r w:rsidR="001B66F5">
        <w:rPr>
          <w:rFonts w:ascii="Arial" w:eastAsia="Times New Roman" w:hAnsi="Arial" w:cs="Arial"/>
          <w:kern w:val="0"/>
          <w:lang w:val="pt-PT"/>
          <w14:ligatures w14:val="none"/>
        </w:rPr>
        <w:t>435</w:t>
      </w:r>
      <w:r w:rsidRPr="002A6C6B">
        <w:rPr>
          <w:rFonts w:ascii="Arial" w:eastAsia="Times New Roman" w:hAnsi="Arial" w:cs="Arial"/>
          <w:kern w:val="0"/>
          <w:lang w:val="pt-PT"/>
          <w14:ligatures w14:val="none"/>
        </w:rPr>
        <w:t xml:space="preserve">, </w:t>
      </w:r>
      <w:r w:rsidR="0068603B">
        <w:rPr>
          <w:rFonts w:ascii="Arial" w:eastAsia="Times New Roman" w:hAnsi="Arial" w:cs="Arial"/>
          <w:kern w:val="0"/>
          <w:lang w:val="pt-PT"/>
          <w14:ligatures w14:val="none"/>
        </w:rPr>
        <w:t xml:space="preserve">bairro </w:t>
      </w:r>
      <w:r w:rsidR="001B66F5">
        <w:rPr>
          <w:rFonts w:ascii="Arial" w:eastAsia="Times New Roman" w:hAnsi="Arial" w:cs="Arial"/>
          <w:kern w:val="0"/>
          <w:lang w:val="pt-PT"/>
          <w14:ligatures w14:val="none"/>
        </w:rPr>
        <w:t>Centro</w:t>
      </w:r>
      <w:r w:rsidR="0068603B">
        <w:rPr>
          <w:rFonts w:ascii="Arial" w:eastAsia="Times New Roman" w:hAnsi="Arial" w:cs="Arial"/>
          <w:kern w:val="0"/>
          <w:lang w:val="pt-PT"/>
          <w14:ligatures w14:val="none"/>
        </w:rPr>
        <w:t xml:space="preserve"> em </w:t>
      </w:r>
      <w:r w:rsidR="001B66F5">
        <w:rPr>
          <w:rFonts w:ascii="Arial" w:eastAsia="Times New Roman" w:hAnsi="Arial" w:cs="Arial"/>
          <w:kern w:val="0"/>
          <w:lang w:val="pt-PT"/>
          <w14:ligatures w14:val="none"/>
        </w:rPr>
        <w:t>Flor da Serra do Sul</w:t>
      </w:r>
      <w:r w:rsidR="00AA22F4">
        <w:rPr>
          <w:rFonts w:ascii="Arial" w:eastAsia="Times New Roman" w:hAnsi="Arial" w:cs="Arial"/>
          <w:kern w:val="0"/>
          <w:lang w:val="pt-PT"/>
          <w14:ligatures w14:val="none"/>
        </w:rPr>
        <w:t>/</w:t>
      </w:r>
      <w:r w:rsidR="001B66F5">
        <w:rPr>
          <w:rFonts w:ascii="Arial" w:eastAsia="Times New Roman" w:hAnsi="Arial" w:cs="Arial"/>
          <w:kern w:val="0"/>
          <w:lang w:val="pt-PT"/>
          <w14:ligatures w14:val="none"/>
        </w:rPr>
        <w:t>PR</w:t>
      </w:r>
      <w:r w:rsidRPr="002A6C6B">
        <w:rPr>
          <w:rFonts w:ascii="Arial" w:eastAsia="Times New Roman" w:hAnsi="Arial" w:cs="Arial"/>
          <w:spacing w:val="-2"/>
          <w:kern w:val="0"/>
          <w:lang w:val="pt-PT"/>
          <w14:ligatures w14:val="none"/>
        </w:rPr>
        <w:t xml:space="preserve"> </w:t>
      </w:r>
    </w:p>
    <w:p w14:paraId="4557B682" w14:textId="4E6A5223"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doravante designada DETENTORA DA ATA, neste ato representada pel</w:t>
      </w:r>
      <w:r w:rsidR="001B66F5">
        <w:rPr>
          <w:rFonts w:ascii="Arial" w:eastAsia="Times New Roman" w:hAnsi="Arial" w:cs="Arial"/>
          <w:kern w:val="0"/>
          <w:lang w:val="pt-PT"/>
          <w14:ligatures w14:val="none"/>
        </w:rPr>
        <w:t>o</w:t>
      </w:r>
      <w:r w:rsidRPr="002A6C6B">
        <w:rPr>
          <w:rFonts w:ascii="Arial" w:eastAsia="Times New Roman" w:hAnsi="Arial" w:cs="Arial"/>
          <w:kern w:val="0"/>
          <w:lang w:val="pt-PT"/>
          <w14:ligatures w14:val="none"/>
        </w:rPr>
        <w:t xml:space="preserve"> Sr. </w:t>
      </w:r>
      <w:r w:rsidR="001B66F5">
        <w:rPr>
          <w:rFonts w:ascii="Arial" w:eastAsia="Times New Roman" w:hAnsi="Arial" w:cs="Arial"/>
          <w:kern w:val="0"/>
          <w:lang w:val="pt-PT"/>
          <w14:ligatures w14:val="none"/>
        </w:rPr>
        <w:t>LUIZ CARLOS</w:t>
      </w:r>
      <w:r w:rsidR="00C20546">
        <w:rPr>
          <w:rFonts w:ascii="Arial" w:eastAsia="Times New Roman" w:hAnsi="Arial" w:cs="Arial"/>
          <w:kern w:val="0"/>
          <w:lang w:val="pt-PT"/>
          <w14:ligatures w14:val="none"/>
        </w:rPr>
        <w:t xml:space="preserve"> GUIMARÃES</w:t>
      </w:r>
      <w:r w:rsidRPr="002A6C6B">
        <w:rPr>
          <w:rFonts w:ascii="Arial" w:eastAsia="Times New Roman" w:hAnsi="Arial" w:cs="Arial"/>
          <w:kern w:val="0"/>
          <w:lang w:val="pt-PT"/>
          <w14:ligatures w14:val="none"/>
        </w:rPr>
        <w:t xml:space="preserve">, portador do CPF sob nº </w:t>
      </w:r>
      <w:r w:rsidR="00C20546">
        <w:rPr>
          <w:rFonts w:ascii="Arial" w:eastAsia="Times New Roman" w:hAnsi="Arial" w:cs="Arial"/>
          <w:kern w:val="0"/>
          <w:lang w:val="pt-PT"/>
          <w14:ligatures w14:val="none"/>
        </w:rPr>
        <w:t>225.171.209-78</w:t>
      </w:r>
      <w:r w:rsidRPr="002A6C6B">
        <w:rPr>
          <w:rFonts w:ascii="Arial" w:eastAsia="Times New Roman" w:hAnsi="Arial" w:cs="Arial"/>
          <w:kern w:val="0"/>
          <w:lang w:val="pt-PT"/>
          <w14:ligatures w14:val="none"/>
        </w:rPr>
        <w:t xml:space="preserve">  conforme atos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constitutivos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empresa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b/>
          <w:kern w:val="0"/>
          <w:lang w:val="pt-PT"/>
          <w14:ligatures w14:val="none"/>
        </w:rPr>
        <w:t>OU</w:t>
      </w:r>
      <w:r w:rsidRPr="002A6C6B">
        <w:rPr>
          <w:rFonts w:ascii="Arial" w:eastAsia="Times New Roman" w:hAnsi="Arial" w:cs="Arial"/>
          <w:b/>
          <w:spacing w:val="-10"/>
          <w:kern w:val="0"/>
          <w:lang w:val="pt-PT"/>
          <w14:ligatures w14:val="none"/>
        </w:rPr>
        <w:t xml:space="preserve"> </w:t>
      </w:r>
      <w:r w:rsidRPr="002A6C6B">
        <w:rPr>
          <w:rFonts w:ascii="Arial" w:eastAsia="Times New Roman" w:hAnsi="Arial" w:cs="Arial"/>
          <w:kern w:val="0"/>
          <w:lang w:val="pt-PT"/>
          <w14:ligatures w14:val="none"/>
        </w:rPr>
        <w:t>procuração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apresentada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autos</w:t>
      </w:r>
      <w:r w:rsidRPr="002A6C6B">
        <w:rPr>
          <w:rFonts w:ascii="Arial" w:eastAsia="Times New Roman" w:hAnsi="Arial" w:cs="Arial"/>
          <w:i/>
          <w:kern w:val="0"/>
          <w:lang w:val="pt-PT"/>
          <w14:ligatures w14:val="none"/>
        </w:rPr>
        <w:t>,</w:t>
      </w:r>
      <w:r w:rsidRPr="002A6C6B">
        <w:rPr>
          <w:rFonts w:ascii="Arial" w:eastAsia="Times New Roman" w:hAnsi="Arial" w:cs="Arial"/>
          <w:i/>
          <w:spacing w:val="-1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observância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disposições 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nº14.133/2021</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Decreto Municipal nº 2.374 de 28/12/2023</w:t>
      </w:r>
      <w:r w:rsidRPr="002A6C6B">
        <w:rPr>
          <w:rFonts w:ascii="Arial" w:eastAsia="Times New Roman" w:hAnsi="Arial" w:cs="Arial"/>
          <w:kern w:val="0"/>
          <w:lang w:val="pt-PT"/>
          <w14:ligatures w14:val="none"/>
        </w:rPr>
        <w:t>,</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resolvem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registrar os preços da empresa indicada e qualificada nesta ATA, de acordo com a classificação por ela alcançada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quantidade(s)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cotada(s),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atendendo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previstas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licitação,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 em conformidade com as disposições a seguir:</w:t>
      </w:r>
    </w:p>
    <w:p w14:paraId="51016C52" w14:textId="77777777" w:rsidR="002A6C6B" w:rsidRPr="002A6C6B" w:rsidRDefault="002A6C6B" w:rsidP="002A6C6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A5707D"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OBJETO</w:t>
      </w:r>
    </w:p>
    <w:p w14:paraId="6BD9380F" w14:textId="77777777" w:rsidR="002A6C6B" w:rsidRPr="002A6C6B" w:rsidRDefault="002A6C6B" w:rsidP="002A6C6B">
      <w:pPr>
        <w:widowControl w:val="0"/>
        <w:numPr>
          <w:ilvl w:val="1"/>
          <w:numId w:val="2"/>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objeto do presente instrumento é o </w:t>
      </w:r>
      <w:r w:rsidRPr="002A6C6B">
        <w:rPr>
          <w:rFonts w:ascii="Arial" w:eastAsia="Times New Roman" w:hAnsi="Arial" w:cs="Arial"/>
          <w:b/>
          <w:kern w:val="0"/>
          <w:lang w:val="pt-PT"/>
          <w14:ligatures w14:val="none"/>
        </w:rPr>
        <w:t>Registro de Preços para futura e eventual aquisição de Materiais Odontológicos, a fim de atender as necessidades</w:t>
      </w:r>
      <w:r w:rsidRPr="002A6C6B">
        <w:rPr>
          <w:rFonts w:ascii="Arial" w:eastAsia="Times New Roman" w:hAnsi="Arial" w:cs="Arial"/>
          <w:b/>
          <w:spacing w:val="-3"/>
          <w:kern w:val="0"/>
          <w:lang w:val="pt-PT"/>
          <w14:ligatures w14:val="none"/>
        </w:rPr>
        <w:t xml:space="preserve"> </w:t>
      </w:r>
      <w:r w:rsidRPr="002A6C6B">
        <w:rPr>
          <w:rFonts w:ascii="Arial" w:eastAsia="Times New Roman" w:hAnsi="Arial" w:cs="Arial"/>
          <w:b/>
          <w:kern w:val="0"/>
          <w:lang w:val="pt-PT"/>
          <w14:ligatures w14:val="none"/>
        </w:rPr>
        <w:t>da Secretaria Municipal de Saúde</w:t>
      </w:r>
      <w:r w:rsidRPr="002A6C6B">
        <w:rPr>
          <w:rFonts w:ascii="Arial" w:eastAsia="Times New Roman" w:hAnsi="Arial" w:cs="Arial"/>
          <w:kern w:val="0"/>
          <w:lang w:val="pt-PT"/>
          <w14:ligatures w14:val="none"/>
        </w:rPr>
        <w:t>,</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estabelecidas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Referência,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 Edital de Pregão Presencial nº 26/2025.</w:t>
      </w:r>
    </w:p>
    <w:p w14:paraId="074890B0" w14:textId="77777777" w:rsidR="002A6C6B" w:rsidRPr="002A6C6B" w:rsidRDefault="002A6C6B" w:rsidP="002A6C6B">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31"/>
          <w:kern w:val="0"/>
          <w:lang w:val="pt-PT"/>
          <w14:ligatures w14:val="none"/>
        </w:rPr>
        <w:t xml:space="preserve"> </w:t>
      </w:r>
      <w:r w:rsidRPr="002A6C6B">
        <w:rPr>
          <w:rFonts w:ascii="Arial" w:eastAsia="Times New Roman" w:hAnsi="Arial" w:cs="Arial"/>
          <w:b/>
          <w:bCs/>
          <w:kern w:val="0"/>
          <w:lang w:val="pt-PT"/>
          <w14:ligatures w14:val="none"/>
        </w:rPr>
        <w:t>ESPECIFICAÇÕES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31"/>
          <w:kern w:val="0"/>
          <w:lang w:val="pt-PT"/>
          <w14:ligatures w14:val="none"/>
        </w:rPr>
        <w:t xml:space="preserve"> </w:t>
      </w:r>
      <w:r w:rsidRPr="002A6C6B">
        <w:rPr>
          <w:rFonts w:ascii="Arial" w:eastAsia="Times New Roman" w:hAnsi="Arial" w:cs="Arial"/>
          <w:b/>
          <w:bCs/>
          <w:spacing w:val="-2"/>
          <w:kern w:val="0"/>
          <w:lang w:val="pt-PT"/>
          <w14:ligatures w14:val="none"/>
        </w:rPr>
        <w:t>QUANTITATIVOS.</w:t>
      </w:r>
    </w:p>
    <w:p w14:paraId="05E35F85" w14:textId="77777777" w:rsidR="002A6C6B" w:rsidRPr="002A6C6B" w:rsidRDefault="002A6C6B" w:rsidP="002A6C6B">
      <w:pPr>
        <w:widowControl w:val="0"/>
        <w:numPr>
          <w:ilvl w:val="1"/>
          <w:numId w:val="2"/>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preço registrado, as especificações do objeto, as quantidades mínimas e máximas de cada item,</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demais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ofertadas</w:t>
      </w:r>
      <w:r w:rsidRPr="002A6C6B">
        <w:rPr>
          <w:rFonts w:ascii="Arial" w:eastAsia="Times New Roman" w:hAnsi="Arial" w:cs="Arial"/>
          <w:spacing w:val="37"/>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são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seguem:</w:t>
      </w:r>
    </w:p>
    <w:tbl>
      <w:tblPr>
        <w:tblStyle w:val="Tabelacomgrade"/>
        <w:tblW w:w="9072" w:type="dxa"/>
        <w:tblInd w:w="-5" w:type="dxa"/>
        <w:tblLayout w:type="fixed"/>
        <w:tblLook w:val="04A0" w:firstRow="1" w:lastRow="0" w:firstColumn="1" w:lastColumn="0" w:noHBand="0" w:noVBand="1"/>
      </w:tblPr>
      <w:tblGrid>
        <w:gridCol w:w="851"/>
        <w:gridCol w:w="992"/>
        <w:gridCol w:w="709"/>
        <w:gridCol w:w="3260"/>
        <w:gridCol w:w="992"/>
        <w:gridCol w:w="1134"/>
        <w:gridCol w:w="1134"/>
      </w:tblGrid>
      <w:tr w:rsidR="00264067" w:rsidRPr="00A4703C" w14:paraId="18052B5B" w14:textId="77777777" w:rsidTr="00264067">
        <w:tc>
          <w:tcPr>
            <w:tcW w:w="851" w:type="dxa"/>
            <w:tcBorders>
              <w:top w:val="single" w:sz="4" w:space="0" w:color="000000"/>
              <w:left w:val="single" w:sz="4" w:space="0" w:color="000000"/>
              <w:bottom w:val="single" w:sz="4" w:space="0" w:color="000000"/>
              <w:right w:val="single" w:sz="4" w:space="0" w:color="000000"/>
            </w:tcBorders>
            <w:hideMark/>
          </w:tcPr>
          <w:p w14:paraId="6A6FA276"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ITEM</w:t>
            </w:r>
          </w:p>
        </w:tc>
        <w:tc>
          <w:tcPr>
            <w:tcW w:w="992" w:type="dxa"/>
            <w:tcBorders>
              <w:top w:val="single" w:sz="4" w:space="0" w:color="000000"/>
              <w:left w:val="single" w:sz="4" w:space="0" w:color="000000"/>
              <w:bottom w:val="single" w:sz="4" w:space="0" w:color="000000"/>
              <w:right w:val="single" w:sz="4" w:space="0" w:color="000000"/>
            </w:tcBorders>
            <w:hideMark/>
          </w:tcPr>
          <w:p w14:paraId="57B87A6B"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QUANT</w:t>
            </w:r>
          </w:p>
        </w:tc>
        <w:tc>
          <w:tcPr>
            <w:tcW w:w="709" w:type="dxa"/>
            <w:tcBorders>
              <w:top w:val="single" w:sz="4" w:space="0" w:color="000000"/>
              <w:left w:val="single" w:sz="4" w:space="0" w:color="000000"/>
              <w:bottom w:val="single" w:sz="4" w:space="0" w:color="000000"/>
              <w:right w:val="single" w:sz="4" w:space="0" w:color="000000"/>
            </w:tcBorders>
            <w:hideMark/>
          </w:tcPr>
          <w:p w14:paraId="5B3D5275"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5A912872"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DESCRIÇÃO DOS PRODUTOS</w:t>
            </w:r>
          </w:p>
        </w:tc>
        <w:tc>
          <w:tcPr>
            <w:tcW w:w="992" w:type="dxa"/>
            <w:tcBorders>
              <w:top w:val="single" w:sz="4" w:space="0" w:color="000000"/>
              <w:left w:val="single" w:sz="4" w:space="0" w:color="000000"/>
              <w:bottom w:val="single" w:sz="4" w:space="0" w:color="000000"/>
              <w:right w:val="single" w:sz="4" w:space="0" w:color="000000"/>
            </w:tcBorders>
            <w:hideMark/>
          </w:tcPr>
          <w:p w14:paraId="0DC9845E"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MARCA</w:t>
            </w:r>
          </w:p>
        </w:tc>
        <w:tc>
          <w:tcPr>
            <w:tcW w:w="1134" w:type="dxa"/>
            <w:tcBorders>
              <w:top w:val="single" w:sz="4" w:space="0" w:color="000000"/>
              <w:left w:val="single" w:sz="4" w:space="0" w:color="000000"/>
              <w:bottom w:val="single" w:sz="4" w:space="0" w:color="000000"/>
              <w:right w:val="single" w:sz="4" w:space="0" w:color="000000"/>
            </w:tcBorders>
            <w:hideMark/>
          </w:tcPr>
          <w:p w14:paraId="06E7D3A8"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VALOR UNIT.</w:t>
            </w:r>
          </w:p>
        </w:tc>
        <w:tc>
          <w:tcPr>
            <w:tcW w:w="1134" w:type="dxa"/>
            <w:tcBorders>
              <w:top w:val="single" w:sz="4" w:space="0" w:color="000000"/>
              <w:left w:val="single" w:sz="4" w:space="0" w:color="000000"/>
              <w:bottom w:val="single" w:sz="4" w:space="0" w:color="000000"/>
              <w:right w:val="single" w:sz="4" w:space="0" w:color="000000"/>
            </w:tcBorders>
            <w:hideMark/>
          </w:tcPr>
          <w:p w14:paraId="06AF8EC7" w14:textId="77777777" w:rsidR="00A4703C" w:rsidRPr="00A4703C" w:rsidRDefault="00A4703C" w:rsidP="00A4703C">
            <w:pPr>
              <w:widowControl w:val="0"/>
              <w:autoSpaceDE w:val="0"/>
              <w:autoSpaceDN w:val="0"/>
              <w:jc w:val="center"/>
              <w:rPr>
                <w:b/>
                <w:bCs/>
                <w:lang w:val="pt-PT" w:eastAsia="pt-BR"/>
              </w:rPr>
            </w:pPr>
            <w:r w:rsidRPr="00A4703C">
              <w:rPr>
                <w:b/>
                <w:bCs/>
                <w:lang w:val="pt-PT" w:eastAsia="pt-BR"/>
              </w:rPr>
              <w:t>VALOR TOTAL</w:t>
            </w:r>
          </w:p>
        </w:tc>
      </w:tr>
      <w:tr w:rsidR="00264067" w:rsidRPr="00A4703C" w14:paraId="0E1CC894" w14:textId="77777777" w:rsidTr="00264067">
        <w:tc>
          <w:tcPr>
            <w:tcW w:w="851" w:type="dxa"/>
            <w:tcBorders>
              <w:top w:val="single" w:sz="4" w:space="0" w:color="000000"/>
              <w:left w:val="single" w:sz="4" w:space="0" w:color="000000"/>
              <w:bottom w:val="single" w:sz="4" w:space="0" w:color="000000"/>
              <w:right w:val="single" w:sz="4" w:space="0" w:color="000000"/>
            </w:tcBorders>
          </w:tcPr>
          <w:p w14:paraId="151F7D03" w14:textId="098EF752" w:rsidR="00A4703C" w:rsidRPr="00A4703C" w:rsidRDefault="00A4703C" w:rsidP="00A4703C">
            <w:pPr>
              <w:widowControl w:val="0"/>
              <w:autoSpaceDE w:val="0"/>
              <w:autoSpaceDN w:val="0"/>
              <w:ind w:left="360"/>
              <w:contextualSpacing/>
              <w:rPr>
                <w:lang w:val="pt-PT" w:eastAsia="pt-BR"/>
              </w:rPr>
            </w:pPr>
            <w:r>
              <w:rPr>
                <w:lang w:val="pt-PT" w:eastAsia="pt-BR"/>
              </w:rPr>
              <w:t>2</w:t>
            </w:r>
          </w:p>
        </w:tc>
        <w:tc>
          <w:tcPr>
            <w:tcW w:w="992" w:type="dxa"/>
            <w:tcBorders>
              <w:top w:val="single" w:sz="4" w:space="0" w:color="000000"/>
              <w:left w:val="single" w:sz="4" w:space="0" w:color="000000"/>
              <w:bottom w:val="single" w:sz="4" w:space="0" w:color="000000"/>
              <w:right w:val="single" w:sz="4" w:space="0" w:color="000000"/>
            </w:tcBorders>
            <w:hideMark/>
          </w:tcPr>
          <w:p w14:paraId="740B85F9" w14:textId="77777777" w:rsidR="00A4703C" w:rsidRPr="00A4703C" w:rsidRDefault="00A4703C" w:rsidP="00A4703C">
            <w:pPr>
              <w:widowControl w:val="0"/>
              <w:autoSpaceDE w:val="0"/>
              <w:autoSpaceDN w:val="0"/>
              <w:rPr>
                <w:lang w:val="pt-PT" w:eastAsia="pt-BR"/>
              </w:rPr>
            </w:pPr>
            <w:r w:rsidRPr="00A4703C">
              <w:rPr>
                <w:lang w:val="pt-PT" w:eastAsia="pt-BR"/>
              </w:rPr>
              <w:t>30</w:t>
            </w:r>
          </w:p>
        </w:tc>
        <w:tc>
          <w:tcPr>
            <w:tcW w:w="709" w:type="dxa"/>
            <w:tcBorders>
              <w:top w:val="single" w:sz="4" w:space="0" w:color="000000"/>
              <w:left w:val="single" w:sz="4" w:space="0" w:color="000000"/>
              <w:bottom w:val="single" w:sz="4" w:space="0" w:color="000000"/>
              <w:right w:val="single" w:sz="4" w:space="0" w:color="000000"/>
            </w:tcBorders>
            <w:hideMark/>
          </w:tcPr>
          <w:p w14:paraId="791F8FE6" w14:textId="77777777" w:rsidR="00A4703C" w:rsidRPr="00A4703C" w:rsidRDefault="00A4703C" w:rsidP="00A4703C">
            <w:pPr>
              <w:widowControl w:val="0"/>
              <w:autoSpaceDE w:val="0"/>
              <w:autoSpaceDN w:val="0"/>
              <w:rPr>
                <w:lang w:val="pt-PT" w:eastAsia="pt-BR"/>
              </w:rPr>
            </w:pPr>
            <w:r w:rsidRPr="00A4703C">
              <w:rPr>
                <w:lang w:val="pt-PT" w:eastAsia="pt-BR"/>
              </w:rPr>
              <w:t>CX- 50</w:t>
            </w:r>
          </w:p>
        </w:tc>
        <w:tc>
          <w:tcPr>
            <w:tcW w:w="3260" w:type="dxa"/>
            <w:tcBorders>
              <w:top w:val="single" w:sz="4" w:space="0" w:color="000000"/>
              <w:left w:val="single" w:sz="4" w:space="0" w:color="000000"/>
              <w:bottom w:val="single" w:sz="4" w:space="0" w:color="000000"/>
              <w:right w:val="single" w:sz="4" w:space="0" w:color="000000"/>
            </w:tcBorders>
            <w:hideMark/>
          </w:tcPr>
          <w:p w14:paraId="4AE060DE" w14:textId="77777777" w:rsidR="00A4703C" w:rsidRPr="00A4703C" w:rsidRDefault="00A4703C" w:rsidP="00A4703C">
            <w:pPr>
              <w:widowControl w:val="0"/>
              <w:autoSpaceDE w:val="0"/>
              <w:autoSpaceDN w:val="0"/>
              <w:rPr>
                <w:lang w:val="pt-PT" w:eastAsia="pt-BR"/>
              </w:rPr>
            </w:pPr>
            <w:r w:rsidRPr="00A4703C">
              <w:rPr>
                <w:lang w:val="pt-PT" w:eastAsia="pt-BR"/>
              </w:rPr>
              <w:t xml:space="preserve">anestésico articaína 4% com vasoconstritor - tubete de vidro </w:t>
            </w:r>
          </w:p>
        </w:tc>
        <w:tc>
          <w:tcPr>
            <w:tcW w:w="992" w:type="dxa"/>
            <w:tcBorders>
              <w:top w:val="single" w:sz="4" w:space="0" w:color="000000"/>
              <w:left w:val="single" w:sz="4" w:space="0" w:color="000000"/>
              <w:bottom w:val="single" w:sz="4" w:space="0" w:color="000000"/>
              <w:right w:val="single" w:sz="4" w:space="0" w:color="000000"/>
            </w:tcBorders>
          </w:tcPr>
          <w:p w14:paraId="1CF0F74C" w14:textId="752C3F89" w:rsidR="00A4703C" w:rsidRPr="00A4703C" w:rsidRDefault="00264067" w:rsidP="00A4703C">
            <w:pPr>
              <w:widowControl w:val="0"/>
              <w:autoSpaceDE w:val="0"/>
              <w:autoSpaceDN w:val="0"/>
              <w:jc w:val="right"/>
              <w:rPr>
                <w:lang w:val="pt-PT" w:eastAsia="pt-BR"/>
              </w:rPr>
            </w:pPr>
            <w:r>
              <w:rPr>
                <w:lang w:val="pt-PT" w:eastAsia="pt-BR"/>
              </w:rPr>
              <w:t>DFL</w:t>
            </w:r>
          </w:p>
        </w:tc>
        <w:tc>
          <w:tcPr>
            <w:tcW w:w="1134" w:type="dxa"/>
            <w:tcBorders>
              <w:top w:val="single" w:sz="4" w:space="0" w:color="000000"/>
              <w:left w:val="single" w:sz="4" w:space="0" w:color="000000"/>
              <w:bottom w:val="single" w:sz="4" w:space="0" w:color="000000"/>
              <w:right w:val="single" w:sz="4" w:space="0" w:color="000000"/>
            </w:tcBorders>
            <w:hideMark/>
          </w:tcPr>
          <w:p w14:paraId="634BDF7F" w14:textId="4B0E8DA8" w:rsidR="00A4703C" w:rsidRPr="00A4703C" w:rsidRDefault="00A4703C" w:rsidP="00A4703C">
            <w:pPr>
              <w:widowControl w:val="0"/>
              <w:autoSpaceDE w:val="0"/>
              <w:autoSpaceDN w:val="0"/>
              <w:jc w:val="right"/>
              <w:rPr>
                <w:lang w:val="pt-PT" w:eastAsia="pt-BR"/>
              </w:rPr>
            </w:pPr>
            <w:r>
              <w:rPr>
                <w:lang w:val="pt-PT" w:eastAsia="pt-BR"/>
              </w:rPr>
              <w:t>216,80</w:t>
            </w:r>
            <w:r w:rsidRPr="00A4703C">
              <w:rPr>
                <w:lang w:val="pt-PT" w:eastAsia="pt-BR"/>
              </w:rPr>
              <w:t xml:space="preserve"> </w:t>
            </w:r>
          </w:p>
        </w:tc>
        <w:tc>
          <w:tcPr>
            <w:tcW w:w="1134" w:type="dxa"/>
            <w:tcBorders>
              <w:top w:val="single" w:sz="4" w:space="0" w:color="000000"/>
              <w:left w:val="single" w:sz="4" w:space="0" w:color="000000"/>
              <w:bottom w:val="single" w:sz="4" w:space="0" w:color="000000"/>
              <w:right w:val="single" w:sz="4" w:space="0" w:color="000000"/>
            </w:tcBorders>
            <w:hideMark/>
          </w:tcPr>
          <w:p w14:paraId="70C9F083" w14:textId="5DD58311" w:rsidR="00A4703C" w:rsidRPr="00A4703C" w:rsidRDefault="00A4703C" w:rsidP="00A4703C">
            <w:pPr>
              <w:widowControl w:val="0"/>
              <w:autoSpaceDE w:val="0"/>
              <w:autoSpaceDN w:val="0"/>
              <w:jc w:val="right"/>
              <w:rPr>
                <w:lang w:val="pt-PT" w:eastAsia="pt-BR"/>
              </w:rPr>
            </w:pPr>
            <w:r>
              <w:rPr>
                <w:lang w:val="pt-PT" w:eastAsia="pt-BR"/>
              </w:rPr>
              <w:t>6.504,00</w:t>
            </w:r>
            <w:r w:rsidRPr="00A4703C">
              <w:rPr>
                <w:lang w:val="pt-PT" w:eastAsia="pt-BR"/>
              </w:rPr>
              <w:t xml:space="preserve"> </w:t>
            </w:r>
          </w:p>
        </w:tc>
      </w:tr>
      <w:tr w:rsidR="00264067" w:rsidRPr="00A4703C" w14:paraId="2A3B9EF2" w14:textId="77777777" w:rsidTr="00264067">
        <w:tc>
          <w:tcPr>
            <w:tcW w:w="851" w:type="dxa"/>
            <w:tcBorders>
              <w:top w:val="single" w:sz="4" w:space="0" w:color="000000"/>
              <w:left w:val="single" w:sz="4" w:space="0" w:color="000000"/>
              <w:bottom w:val="single" w:sz="4" w:space="0" w:color="000000"/>
              <w:right w:val="single" w:sz="4" w:space="0" w:color="000000"/>
            </w:tcBorders>
          </w:tcPr>
          <w:p w14:paraId="01479A54" w14:textId="4CB2BF3C" w:rsidR="00A4703C" w:rsidRPr="00A4703C" w:rsidRDefault="00A4703C" w:rsidP="00A4703C">
            <w:pPr>
              <w:widowControl w:val="0"/>
              <w:autoSpaceDE w:val="0"/>
              <w:autoSpaceDN w:val="0"/>
              <w:ind w:left="360"/>
              <w:contextualSpacing/>
              <w:rPr>
                <w:lang w:val="pt-PT" w:eastAsia="pt-BR"/>
              </w:rPr>
            </w:pPr>
            <w:r>
              <w:rPr>
                <w:lang w:val="pt-PT" w:eastAsia="pt-BR"/>
              </w:rPr>
              <w:t>3</w:t>
            </w:r>
          </w:p>
        </w:tc>
        <w:tc>
          <w:tcPr>
            <w:tcW w:w="992" w:type="dxa"/>
            <w:tcBorders>
              <w:top w:val="single" w:sz="4" w:space="0" w:color="000000"/>
              <w:left w:val="single" w:sz="4" w:space="0" w:color="000000"/>
              <w:bottom w:val="single" w:sz="4" w:space="0" w:color="000000"/>
              <w:right w:val="single" w:sz="4" w:space="0" w:color="000000"/>
            </w:tcBorders>
            <w:hideMark/>
          </w:tcPr>
          <w:p w14:paraId="32F843B6" w14:textId="77777777" w:rsidR="00A4703C" w:rsidRPr="00A4703C" w:rsidRDefault="00A4703C" w:rsidP="00A4703C">
            <w:pPr>
              <w:widowControl w:val="0"/>
              <w:autoSpaceDE w:val="0"/>
              <w:autoSpaceDN w:val="0"/>
              <w:rPr>
                <w:lang w:val="pt-PT" w:eastAsia="pt-BR"/>
              </w:rPr>
            </w:pPr>
            <w:r w:rsidRPr="00A4703C">
              <w:rPr>
                <w:lang w:val="pt-PT" w:eastAsia="pt-BR"/>
              </w:rPr>
              <w:t>20</w:t>
            </w:r>
          </w:p>
        </w:tc>
        <w:tc>
          <w:tcPr>
            <w:tcW w:w="709" w:type="dxa"/>
            <w:tcBorders>
              <w:top w:val="single" w:sz="4" w:space="0" w:color="000000"/>
              <w:left w:val="single" w:sz="4" w:space="0" w:color="000000"/>
              <w:bottom w:val="single" w:sz="4" w:space="0" w:color="000000"/>
              <w:right w:val="single" w:sz="4" w:space="0" w:color="000000"/>
            </w:tcBorders>
            <w:hideMark/>
          </w:tcPr>
          <w:p w14:paraId="794A639F" w14:textId="77777777" w:rsidR="00A4703C" w:rsidRPr="00A4703C" w:rsidRDefault="00A4703C" w:rsidP="00A4703C">
            <w:pPr>
              <w:widowControl w:val="0"/>
              <w:autoSpaceDE w:val="0"/>
              <w:autoSpaceDN w:val="0"/>
              <w:rPr>
                <w:lang w:val="pt-PT" w:eastAsia="pt-BR"/>
              </w:rPr>
            </w:pPr>
            <w:r w:rsidRPr="00A4703C">
              <w:rPr>
                <w:lang w:val="pt-PT" w:eastAsia="pt-BR"/>
              </w:rPr>
              <w:t>CX- 50</w:t>
            </w:r>
          </w:p>
        </w:tc>
        <w:tc>
          <w:tcPr>
            <w:tcW w:w="3260" w:type="dxa"/>
            <w:tcBorders>
              <w:top w:val="single" w:sz="4" w:space="0" w:color="000000"/>
              <w:left w:val="single" w:sz="4" w:space="0" w:color="000000"/>
              <w:bottom w:val="single" w:sz="4" w:space="0" w:color="000000"/>
              <w:right w:val="single" w:sz="4" w:space="0" w:color="000000"/>
            </w:tcBorders>
            <w:hideMark/>
          </w:tcPr>
          <w:p w14:paraId="35DCD38B" w14:textId="77777777" w:rsidR="00A4703C" w:rsidRPr="00A4703C" w:rsidRDefault="00A4703C" w:rsidP="00A4703C">
            <w:pPr>
              <w:widowControl w:val="0"/>
              <w:autoSpaceDE w:val="0"/>
              <w:autoSpaceDN w:val="0"/>
              <w:rPr>
                <w:lang w:val="pt-PT" w:eastAsia="pt-BR"/>
              </w:rPr>
            </w:pPr>
            <w:r w:rsidRPr="00A4703C">
              <w:rPr>
                <w:lang w:val="pt-PT" w:eastAsia="pt-BR"/>
              </w:rPr>
              <w:t xml:space="preserve">anestésico lidocaína 2% com vasoconstritor - tubete de vidro </w:t>
            </w:r>
          </w:p>
        </w:tc>
        <w:tc>
          <w:tcPr>
            <w:tcW w:w="992" w:type="dxa"/>
            <w:tcBorders>
              <w:top w:val="single" w:sz="4" w:space="0" w:color="000000"/>
              <w:left w:val="single" w:sz="4" w:space="0" w:color="000000"/>
              <w:bottom w:val="single" w:sz="4" w:space="0" w:color="000000"/>
              <w:right w:val="single" w:sz="4" w:space="0" w:color="000000"/>
            </w:tcBorders>
          </w:tcPr>
          <w:p w14:paraId="73AC58A1" w14:textId="4778D743" w:rsidR="00A4703C" w:rsidRPr="00A4703C" w:rsidRDefault="00264067" w:rsidP="00A4703C">
            <w:pPr>
              <w:widowControl w:val="0"/>
              <w:autoSpaceDE w:val="0"/>
              <w:autoSpaceDN w:val="0"/>
              <w:jc w:val="right"/>
              <w:rPr>
                <w:lang w:val="pt-PT" w:eastAsia="pt-BR"/>
              </w:rPr>
            </w:pPr>
            <w:r>
              <w:rPr>
                <w:lang w:val="pt-PT" w:eastAsia="pt-BR"/>
              </w:rPr>
              <w:t>DFL</w:t>
            </w:r>
          </w:p>
        </w:tc>
        <w:tc>
          <w:tcPr>
            <w:tcW w:w="1134" w:type="dxa"/>
            <w:tcBorders>
              <w:top w:val="single" w:sz="4" w:space="0" w:color="000000"/>
              <w:left w:val="single" w:sz="4" w:space="0" w:color="000000"/>
              <w:bottom w:val="single" w:sz="4" w:space="0" w:color="000000"/>
              <w:right w:val="single" w:sz="4" w:space="0" w:color="000000"/>
            </w:tcBorders>
          </w:tcPr>
          <w:p w14:paraId="35D1103A" w14:textId="03E6CA12" w:rsidR="00A4703C" w:rsidRPr="00A4703C" w:rsidRDefault="00A4703C" w:rsidP="00A4703C">
            <w:pPr>
              <w:widowControl w:val="0"/>
              <w:autoSpaceDE w:val="0"/>
              <w:autoSpaceDN w:val="0"/>
              <w:jc w:val="right"/>
              <w:rPr>
                <w:lang w:val="pt-PT" w:eastAsia="pt-BR"/>
              </w:rPr>
            </w:pPr>
            <w:r>
              <w:rPr>
                <w:lang w:val="pt-PT" w:eastAsia="pt-BR"/>
              </w:rPr>
              <w:t>148,40</w:t>
            </w:r>
          </w:p>
        </w:tc>
        <w:tc>
          <w:tcPr>
            <w:tcW w:w="1134" w:type="dxa"/>
            <w:tcBorders>
              <w:top w:val="single" w:sz="4" w:space="0" w:color="000000"/>
              <w:left w:val="single" w:sz="4" w:space="0" w:color="000000"/>
              <w:bottom w:val="single" w:sz="4" w:space="0" w:color="000000"/>
              <w:right w:val="single" w:sz="4" w:space="0" w:color="000000"/>
            </w:tcBorders>
          </w:tcPr>
          <w:p w14:paraId="30683EBD" w14:textId="4033A6A7" w:rsidR="00A4703C" w:rsidRPr="00A4703C" w:rsidRDefault="00A4703C" w:rsidP="00A4703C">
            <w:pPr>
              <w:widowControl w:val="0"/>
              <w:autoSpaceDE w:val="0"/>
              <w:autoSpaceDN w:val="0"/>
              <w:jc w:val="right"/>
              <w:rPr>
                <w:lang w:val="pt-PT" w:eastAsia="pt-BR"/>
              </w:rPr>
            </w:pPr>
            <w:r>
              <w:rPr>
                <w:lang w:val="pt-PT" w:eastAsia="pt-BR"/>
              </w:rPr>
              <w:t>2.968,00</w:t>
            </w:r>
          </w:p>
        </w:tc>
      </w:tr>
      <w:tr w:rsidR="00264067" w:rsidRPr="00A4703C" w14:paraId="318321EC" w14:textId="77777777" w:rsidTr="00264067">
        <w:tc>
          <w:tcPr>
            <w:tcW w:w="851" w:type="dxa"/>
            <w:tcBorders>
              <w:top w:val="single" w:sz="4" w:space="0" w:color="000000"/>
              <w:left w:val="single" w:sz="4" w:space="0" w:color="000000"/>
              <w:bottom w:val="single" w:sz="4" w:space="0" w:color="000000"/>
              <w:right w:val="single" w:sz="4" w:space="0" w:color="000000"/>
            </w:tcBorders>
          </w:tcPr>
          <w:p w14:paraId="3EF5555F" w14:textId="5E81E618" w:rsidR="00A4703C" w:rsidRPr="00A4703C" w:rsidRDefault="00A4703C" w:rsidP="00A4703C">
            <w:pPr>
              <w:widowControl w:val="0"/>
              <w:autoSpaceDE w:val="0"/>
              <w:autoSpaceDN w:val="0"/>
              <w:ind w:left="360"/>
              <w:contextualSpacing/>
              <w:rPr>
                <w:lang w:val="pt-PT" w:eastAsia="pt-BR"/>
              </w:rPr>
            </w:pPr>
            <w:r>
              <w:rPr>
                <w:lang w:val="pt-PT" w:eastAsia="pt-BR"/>
              </w:rPr>
              <w:t>5</w:t>
            </w:r>
          </w:p>
        </w:tc>
        <w:tc>
          <w:tcPr>
            <w:tcW w:w="992" w:type="dxa"/>
            <w:tcBorders>
              <w:top w:val="single" w:sz="4" w:space="0" w:color="000000"/>
              <w:left w:val="single" w:sz="4" w:space="0" w:color="000000"/>
              <w:bottom w:val="single" w:sz="4" w:space="0" w:color="000000"/>
              <w:right w:val="single" w:sz="4" w:space="0" w:color="000000"/>
            </w:tcBorders>
            <w:hideMark/>
          </w:tcPr>
          <w:p w14:paraId="64D8F9F9" w14:textId="77777777" w:rsidR="00A4703C" w:rsidRPr="00A4703C" w:rsidRDefault="00A4703C" w:rsidP="00A4703C">
            <w:pPr>
              <w:widowControl w:val="0"/>
              <w:autoSpaceDE w:val="0"/>
              <w:autoSpaceDN w:val="0"/>
              <w:rPr>
                <w:lang w:val="pt-PT" w:eastAsia="pt-BR"/>
              </w:rPr>
            </w:pPr>
            <w:r w:rsidRPr="00A4703C">
              <w:rPr>
                <w:lang w:val="pt-PT" w:eastAsia="pt-BR"/>
              </w:rPr>
              <w:t>60</w:t>
            </w:r>
          </w:p>
        </w:tc>
        <w:tc>
          <w:tcPr>
            <w:tcW w:w="709" w:type="dxa"/>
            <w:tcBorders>
              <w:top w:val="single" w:sz="4" w:space="0" w:color="000000"/>
              <w:left w:val="single" w:sz="4" w:space="0" w:color="000000"/>
              <w:bottom w:val="single" w:sz="4" w:space="0" w:color="000000"/>
              <w:right w:val="single" w:sz="4" w:space="0" w:color="000000"/>
            </w:tcBorders>
            <w:hideMark/>
          </w:tcPr>
          <w:p w14:paraId="72FABBD7"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18052703" w14:textId="77777777" w:rsidR="00A4703C" w:rsidRPr="00A4703C" w:rsidRDefault="00A4703C" w:rsidP="00A4703C">
            <w:pPr>
              <w:widowControl w:val="0"/>
              <w:autoSpaceDE w:val="0"/>
              <w:autoSpaceDN w:val="0"/>
              <w:rPr>
                <w:lang w:val="pt-PT" w:eastAsia="pt-BR"/>
              </w:rPr>
            </w:pPr>
            <w:r w:rsidRPr="00A4703C">
              <w:rPr>
                <w:lang w:val="pt-PT" w:eastAsia="pt-BR"/>
              </w:rPr>
              <w:t xml:space="preserve">Broca ponta diamantada 1012 granulação grossa </w:t>
            </w:r>
          </w:p>
        </w:tc>
        <w:tc>
          <w:tcPr>
            <w:tcW w:w="992" w:type="dxa"/>
            <w:tcBorders>
              <w:top w:val="single" w:sz="4" w:space="0" w:color="000000"/>
              <w:left w:val="single" w:sz="4" w:space="0" w:color="000000"/>
              <w:bottom w:val="single" w:sz="4" w:space="0" w:color="000000"/>
              <w:right w:val="single" w:sz="4" w:space="0" w:color="000000"/>
            </w:tcBorders>
          </w:tcPr>
          <w:p w14:paraId="18B653F7" w14:textId="55B78DF3" w:rsidR="00A4703C" w:rsidRPr="00A4703C" w:rsidRDefault="00264067" w:rsidP="00A4703C">
            <w:pPr>
              <w:widowControl w:val="0"/>
              <w:autoSpaceDE w:val="0"/>
              <w:autoSpaceDN w:val="0"/>
              <w:jc w:val="right"/>
              <w:rPr>
                <w:lang w:val="pt-PT" w:eastAsia="pt-BR"/>
              </w:rPr>
            </w:pPr>
            <w:r>
              <w:rPr>
                <w:lang w:val="pt-PT" w:eastAsia="pt-BR"/>
              </w:rPr>
              <w:t>FAVA</w:t>
            </w:r>
          </w:p>
        </w:tc>
        <w:tc>
          <w:tcPr>
            <w:tcW w:w="1134" w:type="dxa"/>
            <w:tcBorders>
              <w:top w:val="single" w:sz="4" w:space="0" w:color="000000"/>
              <w:left w:val="single" w:sz="4" w:space="0" w:color="000000"/>
              <w:bottom w:val="single" w:sz="4" w:space="0" w:color="000000"/>
              <w:right w:val="single" w:sz="4" w:space="0" w:color="000000"/>
            </w:tcBorders>
            <w:hideMark/>
          </w:tcPr>
          <w:p w14:paraId="25BFF536" w14:textId="797823F4" w:rsidR="00A4703C" w:rsidRPr="00A4703C" w:rsidRDefault="00A4703C" w:rsidP="00A4703C">
            <w:pPr>
              <w:widowControl w:val="0"/>
              <w:autoSpaceDE w:val="0"/>
              <w:autoSpaceDN w:val="0"/>
              <w:jc w:val="right"/>
              <w:rPr>
                <w:lang w:val="pt-PT" w:eastAsia="pt-BR"/>
              </w:rPr>
            </w:pPr>
            <w:r>
              <w:rPr>
                <w:lang w:val="pt-PT" w:eastAsia="pt-BR"/>
              </w:rPr>
              <w:t>4,48</w:t>
            </w:r>
            <w:r w:rsidRPr="00A4703C">
              <w:rPr>
                <w:lang w:val="pt-PT" w:eastAsia="pt-BR"/>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502EE139" w14:textId="03BF8FE7" w:rsidR="00A4703C" w:rsidRPr="00A4703C" w:rsidRDefault="00A4703C" w:rsidP="00A4703C">
            <w:pPr>
              <w:widowControl w:val="0"/>
              <w:autoSpaceDE w:val="0"/>
              <w:autoSpaceDN w:val="0"/>
              <w:jc w:val="right"/>
              <w:rPr>
                <w:lang w:val="pt-PT" w:eastAsia="pt-BR"/>
              </w:rPr>
            </w:pPr>
            <w:r>
              <w:rPr>
                <w:lang w:val="pt-PT" w:eastAsia="pt-BR"/>
              </w:rPr>
              <w:t>268,80</w:t>
            </w:r>
          </w:p>
        </w:tc>
      </w:tr>
      <w:tr w:rsidR="00264067" w:rsidRPr="00A4703C" w14:paraId="7362C166" w14:textId="77777777" w:rsidTr="00264067">
        <w:tc>
          <w:tcPr>
            <w:tcW w:w="851" w:type="dxa"/>
            <w:tcBorders>
              <w:top w:val="single" w:sz="4" w:space="0" w:color="000000"/>
              <w:left w:val="single" w:sz="4" w:space="0" w:color="000000"/>
              <w:bottom w:val="single" w:sz="4" w:space="0" w:color="000000"/>
              <w:right w:val="single" w:sz="4" w:space="0" w:color="000000"/>
            </w:tcBorders>
          </w:tcPr>
          <w:p w14:paraId="78C61751" w14:textId="194E65EB" w:rsidR="00A4703C" w:rsidRPr="00A4703C" w:rsidRDefault="00A4703C" w:rsidP="00A4703C">
            <w:pPr>
              <w:widowControl w:val="0"/>
              <w:autoSpaceDE w:val="0"/>
              <w:autoSpaceDN w:val="0"/>
              <w:ind w:left="360"/>
              <w:contextualSpacing/>
              <w:rPr>
                <w:lang w:val="pt-PT" w:eastAsia="pt-BR"/>
              </w:rPr>
            </w:pPr>
            <w:r>
              <w:rPr>
                <w:lang w:val="pt-PT" w:eastAsia="pt-BR"/>
              </w:rPr>
              <w:t>7</w:t>
            </w:r>
          </w:p>
        </w:tc>
        <w:tc>
          <w:tcPr>
            <w:tcW w:w="992" w:type="dxa"/>
            <w:tcBorders>
              <w:top w:val="single" w:sz="4" w:space="0" w:color="000000"/>
              <w:left w:val="single" w:sz="4" w:space="0" w:color="000000"/>
              <w:bottom w:val="single" w:sz="4" w:space="0" w:color="000000"/>
              <w:right w:val="single" w:sz="4" w:space="0" w:color="000000"/>
            </w:tcBorders>
            <w:hideMark/>
          </w:tcPr>
          <w:p w14:paraId="62796E71" w14:textId="77777777" w:rsidR="00A4703C" w:rsidRPr="00A4703C" w:rsidRDefault="00A4703C" w:rsidP="00A4703C">
            <w:pPr>
              <w:widowControl w:val="0"/>
              <w:autoSpaceDE w:val="0"/>
              <w:autoSpaceDN w:val="0"/>
              <w:rPr>
                <w:lang w:val="pt-PT" w:eastAsia="pt-BR"/>
              </w:rPr>
            </w:pPr>
            <w:r w:rsidRPr="00A4703C">
              <w:rPr>
                <w:lang w:val="pt-PT" w:eastAsia="pt-BR"/>
              </w:rPr>
              <w:t>10</w:t>
            </w:r>
          </w:p>
        </w:tc>
        <w:tc>
          <w:tcPr>
            <w:tcW w:w="709" w:type="dxa"/>
            <w:tcBorders>
              <w:top w:val="single" w:sz="4" w:space="0" w:color="000000"/>
              <w:left w:val="single" w:sz="4" w:space="0" w:color="000000"/>
              <w:bottom w:val="single" w:sz="4" w:space="0" w:color="000000"/>
              <w:right w:val="single" w:sz="4" w:space="0" w:color="000000"/>
            </w:tcBorders>
            <w:hideMark/>
          </w:tcPr>
          <w:p w14:paraId="678ED42B"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6D6E5DC5" w14:textId="77777777" w:rsidR="00A4703C" w:rsidRPr="00A4703C" w:rsidRDefault="00A4703C" w:rsidP="00A4703C">
            <w:pPr>
              <w:widowControl w:val="0"/>
              <w:autoSpaceDE w:val="0"/>
              <w:autoSpaceDN w:val="0"/>
              <w:rPr>
                <w:lang w:val="pt-PT" w:eastAsia="pt-BR"/>
              </w:rPr>
            </w:pPr>
            <w:r w:rsidRPr="00A4703C">
              <w:rPr>
                <w:lang w:val="pt-PT" w:eastAsia="pt-BR"/>
              </w:rPr>
              <w:t>broca ponta diamantada 3216 granulação grossa</w:t>
            </w:r>
          </w:p>
        </w:tc>
        <w:tc>
          <w:tcPr>
            <w:tcW w:w="992" w:type="dxa"/>
            <w:tcBorders>
              <w:top w:val="single" w:sz="4" w:space="0" w:color="000000"/>
              <w:left w:val="single" w:sz="4" w:space="0" w:color="000000"/>
              <w:bottom w:val="single" w:sz="4" w:space="0" w:color="000000"/>
              <w:right w:val="single" w:sz="4" w:space="0" w:color="000000"/>
            </w:tcBorders>
          </w:tcPr>
          <w:p w14:paraId="3E103AD7" w14:textId="5224F4AB" w:rsidR="00A4703C" w:rsidRPr="00A4703C" w:rsidRDefault="00264067" w:rsidP="00A4703C">
            <w:pPr>
              <w:widowControl w:val="0"/>
              <w:autoSpaceDE w:val="0"/>
              <w:autoSpaceDN w:val="0"/>
              <w:jc w:val="right"/>
              <w:rPr>
                <w:lang w:val="pt-PT" w:eastAsia="pt-BR"/>
              </w:rPr>
            </w:pPr>
            <w:r>
              <w:rPr>
                <w:lang w:val="pt-PT" w:eastAsia="pt-BR"/>
              </w:rPr>
              <w:t>FAVA</w:t>
            </w:r>
          </w:p>
        </w:tc>
        <w:tc>
          <w:tcPr>
            <w:tcW w:w="1134" w:type="dxa"/>
            <w:tcBorders>
              <w:top w:val="single" w:sz="4" w:space="0" w:color="000000"/>
              <w:left w:val="single" w:sz="4" w:space="0" w:color="000000"/>
              <w:bottom w:val="single" w:sz="4" w:space="0" w:color="000000"/>
              <w:right w:val="single" w:sz="4" w:space="0" w:color="000000"/>
            </w:tcBorders>
          </w:tcPr>
          <w:p w14:paraId="0FAE0FB8" w14:textId="6F4A467E" w:rsidR="00A4703C" w:rsidRPr="00A4703C" w:rsidRDefault="00A4703C" w:rsidP="00A4703C">
            <w:pPr>
              <w:widowControl w:val="0"/>
              <w:autoSpaceDE w:val="0"/>
              <w:autoSpaceDN w:val="0"/>
              <w:jc w:val="right"/>
              <w:rPr>
                <w:lang w:val="pt-PT" w:eastAsia="pt-BR"/>
              </w:rPr>
            </w:pPr>
            <w:r>
              <w:rPr>
                <w:lang w:val="pt-PT" w:eastAsia="pt-BR"/>
              </w:rPr>
              <w:t>4,48</w:t>
            </w:r>
          </w:p>
        </w:tc>
        <w:tc>
          <w:tcPr>
            <w:tcW w:w="1134" w:type="dxa"/>
            <w:tcBorders>
              <w:top w:val="single" w:sz="4" w:space="0" w:color="000000"/>
              <w:left w:val="single" w:sz="4" w:space="0" w:color="000000"/>
              <w:bottom w:val="single" w:sz="4" w:space="0" w:color="000000"/>
              <w:right w:val="single" w:sz="4" w:space="0" w:color="000000"/>
            </w:tcBorders>
          </w:tcPr>
          <w:p w14:paraId="239DAF82" w14:textId="00D95554" w:rsidR="00A4703C" w:rsidRPr="00A4703C" w:rsidRDefault="00A4703C" w:rsidP="00A4703C">
            <w:pPr>
              <w:widowControl w:val="0"/>
              <w:autoSpaceDE w:val="0"/>
              <w:autoSpaceDN w:val="0"/>
              <w:jc w:val="right"/>
              <w:rPr>
                <w:lang w:val="pt-PT" w:eastAsia="pt-BR"/>
              </w:rPr>
            </w:pPr>
            <w:r>
              <w:rPr>
                <w:lang w:val="pt-PT" w:eastAsia="pt-BR"/>
              </w:rPr>
              <w:t>44,80</w:t>
            </w:r>
          </w:p>
        </w:tc>
      </w:tr>
      <w:tr w:rsidR="00264067" w:rsidRPr="00A4703C" w14:paraId="741DA114" w14:textId="77777777" w:rsidTr="00264067">
        <w:tc>
          <w:tcPr>
            <w:tcW w:w="851" w:type="dxa"/>
            <w:tcBorders>
              <w:top w:val="single" w:sz="4" w:space="0" w:color="000000"/>
              <w:left w:val="single" w:sz="4" w:space="0" w:color="000000"/>
              <w:bottom w:val="single" w:sz="4" w:space="0" w:color="000000"/>
              <w:right w:val="single" w:sz="4" w:space="0" w:color="000000"/>
            </w:tcBorders>
          </w:tcPr>
          <w:p w14:paraId="14FDFA92" w14:textId="354863C0" w:rsidR="00A4703C" w:rsidRPr="00A4703C" w:rsidRDefault="00A4703C" w:rsidP="00A4703C">
            <w:pPr>
              <w:widowControl w:val="0"/>
              <w:autoSpaceDE w:val="0"/>
              <w:autoSpaceDN w:val="0"/>
              <w:ind w:left="360"/>
              <w:contextualSpacing/>
              <w:rPr>
                <w:lang w:val="pt-PT" w:eastAsia="pt-BR"/>
              </w:rPr>
            </w:pPr>
            <w:r>
              <w:rPr>
                <w:lang w:val="pt-PT" w:eastAsia="pt-BR"/>
              </w:rPr>
              <w:t>15</w:t>
            </w:r>
          </w:p>
        </w:tc>
        <w:tc>
          <w:tcPr>
            <w:tcW w:w="992" w:type="dxa"/>
            <w:tcBorders>
              <w:top w:val="single" w:sz="4" w:space="0" w:color="000000"/>
              <w:left w:val="single" w:sz="4" w:space="0" w:color="000000"/>
              <w:bottom w:val="single" w:sz="4" w:space="0" w:color="000000"/>
              <w:right w:val="single" w:sz="4" w:space="0" w:color="000000"/>
            </w:tcBorders>
            <w:hideMark/>
          </w:tcPr>
          <w:p w14:paraId="6E826790" w14:textId="77777777" w:rsidR="00A4703C" w:rsidRPr="00A4703C" w:rsidRDefault="00A4703C" w:rsidP="00A4703C">
            <w:pPr>
              <w:widowControl w:val="0"/>
              <w:autoSpaceDE w:val="0"/>
              <w:autoSpaceDN w:val="0"/>
              <w:rPr>
                <w:lang w:val="pt-PT" w:eastAsia="pt-BR"/>
              </w:rPr>
            </w:pPr>
            <w:r w:rsidRPr="00A4703C">
              <w:rPr>
                <w:lang w:val="pt-PT" w:eastAsia="pt-BR"/>
              </w:rPr>
              <w:t>1</w:t>
            </w:r>
          </w:p>
        </w:tc>
        <w:tc>
          <w:tcPr>
            <w:tcW w:w="709" w:type="dxa"/>
            <w:tcBorders>
              <w:top w:val="single" w:sz="4" w:space="0" w:color="000000"/>
              <w:left w:val="single" w:sz="4" w:space="0" w:color="000000"/>
              <w:bottom w:val="single" w:sz="4" w:space="0" w:color="000000"/>
              <w:right w:val="single" w:sz="4" w:space="0" w:color="000000"/>
            </w:tcBorders>
            <w:hideMark/>
          </w:tcPr>
          <w:p w14:paraId="1BCBE5D1" w14:textId="77777777" w:rsidR="00A4703C" w:rsidRPr="00A4703C" w:rsidRDefault="00A4703C" w:rsidP="00A4703C">
            <w:pPr>
              <w:widowControl w:val="0"/>
              <w:autoSpaceDE w:val="0"/>
              <w:autoSpaceDN w:val="0"/>
              <w:rPr>
                <w:lang w:val="pt-PT" w:eastAsia="pt-BR"/>
              </w:rPr>
            </w:pPr>
            <w:r w:rsidRPr="00A4703C">
              <w:rPr>
                <w:lang w:val="pt-PT" w:eastAsia="pt-BR"/>
              </w:rPr>
              <w:t>FR</w:t>
            </w:r>
          </w:p>
        </w:tc>
        <w:tc>
          <w:tcPr>
            <w:tcW w:w="3260" w:type="dxa"/>
            <w:tcBorders>
              <w:top w:val="single" w:sz="4" w:space="0" w:color="000000"/>
              <w:left w:val="single" w:sz="4" w:space="0" w:color="000000"/>
              <w:bottom w:val="single" w:sz="4" w:space="0" w:color="000000"/>
              <w:right w:val="single" w:sz="4" w:space="0" w:color="000000"/>
            </w:tcBorders>
            <w:hideMark/>
          </w:tcPr>
          <w:p w14:paraId="783C48FB" w14:textId="77777777" w:rsidR="00A4703C" w:rsidRPr="00A4703C" w:rsidRDefault="00A4703C" w:rsidP="00A4703C">
            <w:pPr>
              <w:widowControl w:val="0"/>
              <w:autoSpaceDE w:val="0"/>
              <w:autoSpaceDN w:val="0"/>
              <w:rPr>
                <w:lang w:val="pt-PT" w:eastAsia="pt-BR"/>
              </w:rPr>
            </w:pPr>
            <w:r w:rsidRPr="00A4703C">
              <w:rPr>
                <w:lang w:val="pt-PT" w:eastAsia="pt-BR"/>
              </w:rPr>
              <w:t>EDTA</w:t>
            </w:r>
          </w:p>
        </w:tc>
        <w:tc>
          <w:tcPr>
            <w:tcW w:w="992" w:type="dxa"/>
            <w:tcBorders>
              <w:top w:val="single" w:sz="4" w:space="0" w:color="000000"/>
              <w:left w:val="single" w:sz="4" w:space="0" w:color="000000"/>
              <w:bottom w:val="single" w:sz="4" w:space="0" w:color="000000"/>
              <w:right w:val="single" w:sz="4" w:space="0" w:color="000000"/>
            </w:tcBorders>
          </w:tcPr>
          <w:p w14:paraId="3BC8BF05" w14:textId="6DCDB4A5" w:rsidR="00A4703C" w:rsidRPr="00A4703C" w:rsidRDefault="00264067" w:rsidP="00A4703C">
            <w:pPr>
              <w:widowControl w:val="0"/>
              <w:autoSpaceDE w:val="0"/>
              <w:autoSpaceDN w:val="0"/>
              <w:jc w:val="right"/>
              <w:rPr>
                <w:lang w:val="pt-PT" w:eastAsia="pt-BR"/>
              </w:rPr>
            </w:pPr>
            <w:r>
              <w:rPr>
                <w:lang w:val="pt-PT" w:eastAsia="pt-BR"/>
              </w:rPr>
              <w:t>IODONTOSUL</w:t>
            </w:r>
          </w:p>
        </w:tc>
        <w:tc>
          <w:tcPr>
            <w:tcW w:w="1134" w:type="dxa"/>
            <w:tcBorders>
              <w:top w:val="single" w:sz="4" w:space="0" w:color="000000"/>
              <w:left w:val="single" w:sz="4" w:space="0" w:color="000000"/>
              <w:bottom w:val="single" w:sz="4" w:space="0" w:color="000000"/>
              <w:right w:val="single" w:sz="4" w:space="0" w:color="000000"/>
            </w:tcBorders>
          </w:tcPr>
          <w:p w14:paraId="1F54E3C8" w14:textId="11FE1307" w:rsidR="00A4703C" w:rsidRPr="00A4703C" w:rsidRDefault="00A4703C" w:rsidP="00A4703C">
            <w:pPr>
              <w:widowControl w:val="0"/>
              <w:autoSpaceDE w:val="0"/>
              <w:autoSpaceDN w:val="0"/>
              <w:jc w:val="right"/>
              <w:rPr>
                <w:lang w:val="pt-PT" w:eastAsia="pt-BR"/>
              </w:rPr>
            </w:pPr>
            <w:r>
              <w:rPr>
                <w:lang w:val="pt-PT" w:eastAsia="pt-BR"/>
              </w:rPr>
              <w:t>5,66</w:t>
            </w:r>
          </w:p>
        </w:tc>
        <w:tc>
          <w:tcPr>
            <w:tcW w:w="1134" w:type="dxa"/>
            <w:tcBorders>
              <w:top w:val="single" w:sz="4" w:space="0" w:color="000000"/>
              <w:left w:val="single" w:sz="4" w:space="0" w:color="000000"/>
              <w:bottom w:val="single" w:sz="4" w:space="0" w:color="000000"/>
              <w:right w:val="single" w:sz="4" w:space="0" w:color="000000"/>
            </w:tcBorders>
            <w:hideMark/>
          </w:tcPr>
          <w:p w14:paraId="16B335A4" w14:textId="42002C60" w:rsidR="00A4703C" w:rsidRPr="00A4703C" w:rsidRDefault="00A4703C" w:rsidP="00A4703C">
            <w:pPr>
              <w:widowControl w:val="0"/>
              <w:autoSpaceDE w:val="0"/>
              <w:autoSpaceDN w:val="0"/>
              <w:jc w:val="right"/>
              <w:rPr>
                <w:lang w:val="pt-PT" w:eastAsia="pt-BR"/>
              </w:rPr>
            </w:pPr>
            <w:r>
              <w:rPr>
                <w:lang w:val="pt-PT" w:eastAsia="pt-BR"/>
              </w:rPr>
              <w:t>5,66</w:t>
            </w:r>
            <w:r w:rsidRPr="00A4703C">
              <w:rPr>
                <w:lang w:val="pt-PT" w:eastAsia="pt-BR"/>
              </w:rPr>
              <w:t xml:space="preserve"> </w:t>
            </w:r>
          </w:p>
        </w:tc>
      </w:tr>
      <w:tr w:rsidR="00264067" w:rsidRPr="00A4703C" w14:paraId="2F0533CE" w14:textId="77777777" w:rsidTr="00264067">
        <w:tc>
          <w:tcPr>
            <w:tcW w:w="851" w:type="dxa"/>
            <w:tcBorders>
              <w:top w:val="single" w:sz="4" w:space="0" w:color="000000"/>
              <w:left w:val="single" w:sz="4" w:space="0" w:color="000000"/>
              <w:bottom w:val="single" w:sz="4" w:space="0" w:color="000000"/>
              <w:right w:val="single" w:sz="4" w:space="0" w:color="000000"/>
            </w:tcBorders>
          </w:tcPr>
          <w:p w14:paraId="43FD601D" w14:textId="53223187" w:rsidR="00A4703C" w:rsidRPr="00A4703C" w:rsidRDefault="00A4703C" w:rsidP="00A4703C">
            <w:pPr>
              <w:widowControl w:val="0"/>
              <w:autoSpaceDE w:val="0"/>
              <w:autoSpaceDN w:val="0"/>
              <w:ind w:left="360"/>
              <w:contextualSpacing/>
              <w:rPr>
                <w:lang w:val="pt-PT" w:eastAsia="pt-BR"/>
              </w:rPr>
            </w:pPr>
            <w:r>
              <w:rPr>
                <w:lang w:val="pt-PT" w:eastAsia="pt-BR"/>
              </w:rPr>
              <w:t>17</w:t>
            </w:r>
          </w:p>
        </w:tc>
        <w:tc>
          <w:tcPr>
            <w:tcW w:w="992" w:type="dxa"/>
            <w:tcBorders>
              <w:top w:val="single" w:sz="4" w:space="0" w:color="000000"/>
              <w:left w:val="single" w:sz="4" w:space="0" w:color="000000"/>
              <w:bottom w:val="single" w:sz="4" w:space="0" w:color="000000"/>
              <w:right w:val="single" w:sz="4" w:space="0" w:color="000000"/>
            </w:tcBorders>
            <w:hideMark/>
          </w:tcPr>
          <w:p w14:paraId="6A5D02F0" w14:textId="77777777" w:rsidR="00A4703C" w:rsidRPr="00A4703C" w:rsidRDefault="00A4703C" w:rsidP="00A4703C">
            <w:pPr>
              <w:widowControl w:val="0"/>
              <w:autoSpaceDE w:val="0"/>
              <w:autoSpaceDN w:val="0"/>
              <w:rPr>
                <w:lang w:val="pt-PT" w:eastAsia="pt-BR"/>
              </w:rPr>
            </w:pPr>
            <w:r w:rsidRPr="00A4703C">
              <w:rPr>
                <w:lang w:val="pt-PT" w:eastAsia="pt-BR"/>
              </w:rPr>
              <w:t>10</w:t>
            </w:r>
          </w:p>
        </w:tc>
        <w:tc>
          <w:tcPr>
            <w:tcW w:w="709" w:type="dxa"/>
            <w:tcBorders>
              <w:top w:val="single" w:sz="4" w:space="0" w:color="000000"/>
              <w:left w:val="single" w:sz="4" w:space="0" w:color="000000"/>
              <w:bottom w:val="single" w:sz="4" w:space="0" w:color="000000"/>
              <w:right w:val="single" w:sz="4" w:space="0" w:color="000000"/>
            </w:tcBorders>
            <w:hideMark/>
          </w:tcPr>
          <w:p w14:paraId="0D469931"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686FA4C5" w14:textId="77777777" w:rsidR="00A4703C" w:rsidRPr="00A4703C" w:rsidRDefault="00A4703C" w:rsidP="00A4703C">
            <w:pPr>
              <w:widowControl w:val="0"/>
              <w:autoSpaceDE w:val="0"/>
              <w:autoSpaceDN w:val="0"/>
              <w:rPr>
                <w:lang w:val="pt-PT" w:eastAsia="pt-BR"/>
              </w:rPr>
            </w:pPr>
            <w:r w:rsidRPr="00A4703C">
              <w:rPr>
                <w:lang w:val="pt-PT" w:eastAsia="pt-BR"/>
              </w:rPr>
              <w:t>espelhos bucais</w:t>
            </w:r>
          </w:p>
        </w:tc>
        <w:tc>
          <w:tcPr>
            <w:tcW w:w="992" w:type="dxa"/>
            <w:tcBorders>
              <w:top w:val="single" w:sz="4" w:space="0" w:color="000000"/>
              <w:left w:val="single" w:sz="4" w:space="0" w:color="000000"/>
              <w:bottom w:val="single" w:sz="4" w:space="0" w:color="000000"/>
              <w:right w:val="single" w:sz="4" w:space="0" w:color="000000"/>
            </w:tcBorders>
          </w:tcPr>
          <w:p w14:paraId="1E110DB5" w14:textId="4CC349FF" w:rsidR="00A4703C" w:rsidRPr="00A4703C" w:rsidRDefault="00264067" w:rsidP="00A4703C">
            <w:pPr>
              <w:widowControl w:val="0"/>
              <w:autoSpaceDE w:val="0"/>
              <w:autoSpaceDN w:val="0"/>
              <w:jc w:val="right"/>
              <w:rPr>
                <w:lang w:val="pt-PT" w:eastAsia="pt-BR"/>
              </w:rPr>
            </w:pPr>
            <w:r>
              <w:rPr>
                <w:lang w:val="pt-PT" w:eastAsia="pt-BR"/>
              </w:rPr>
              <w:t>IODONTOSUL</w:t>
            </w:r>
          </w:p>
        </w:tc>
        <w:tc>
          <w:tcPr>
            <w:tcW w:w="1134" w:type="dxa"/>
            <w:tcBorders>
              <w:top w:val="single" w:sz="4" w:space="0" w:color="000000"/>
              <w:left w:val="single" w:sz="4" w:space="0" w:color="000000"/>
              <w:bottom w:val="single" w:sz="4" w:space="0" w:color="000000"/>
              <w:right w:val="single" w:sz="4" w:space="0" w:color="000000"/>
            </w:tcBorders>
            <w:hideMark/>
          </w:tcPr>
          <w:p w14:paraId="0F47A110" w14:textId="215B55AA" w:rsidR="00A4703C" w:rsidRPr="00A4703C" w:rsidRDefault="00A4703C" w:rsidP="00A4703C">
            <w:pPr>
              <w:widowControl w:val="0"/>
              <w:autoSpaceDE w:val="0"/>
              <w:autoSpaceDN w:val="0"/>
              <w:jc w:val="right"/>
              <w:rPr>
                <w:lang w:val="pt-PT" w:eastAsia="pt-BR"/>
              </w:rPr>
            </w:pPr>
            <w:r>
              <w:rPr>
                <w:lang w:val="pt-PT" w:eastAsia="pt-BR"/>
              </w:rPr>
              <w:t>3,90</w:t>
            </w:r>
            <w:r w:rsidRPr="00A4703C">
              <w:rPr>
                <w:lang w:val="pt-PT" w:eastAsia="pt-BR"/>
              </w:rPr>
              <w:t xml:space="preserve"> </w:t>
            </w:r>
          </w:p>
        </w:tc>
        <w:tc>
          <w:tcPr>
            <w:tcW w:w="1134" w:type="dxa"/>
            <w:tcBorders>
              <w:top w:val="single" w:sz="4" w:space="0" w:color="000000"/>
              <w:left w:val="single" w:sz="4" w:space="0" w:color="000000"/>
              <w:bottom w:val="single" w:sz="4" w:space="0" w:color="000000"/>
              <w:right w:val="single" w:sz="4" w:space="0" w:color="000000"/>
            </w:tcBorders>
            <w:hideMark/>
          </w:tcPr>
          <w:p w14:paraId="49FAA127" w14:textId="7DD7910B" w:rsidR="00A4703C" w:rsidRPr="00A4703C" w:rsidRDefault="00A4703C" w:rsidP="00A4703C">
            <w:pPr>
              <w:widowControl w:val="0"/>
              <w:autoSpaceDE w:val="0"/>
              <w:autoSpaceDN w:val="0"/>
              <w:jc w:val="right"/>
              <w:rPr>
                <w:lang w:val="pt-PT" w:eastAsia="pt-BR"/>
              </w:rPr>
            </w:pPr>
            <w:r>
              <w:rPr>
                <w:lang w:val="pt-PT" w:eastAsia="pt-BR"/>
              </w:rPr>
              <w:t>39,00</w:t>
            </w:r>
            <w:r w:rsidRPr="00A4703C">
              <w:rPr>
                <w:lang w:val="pt-PT" w:eastAsia="pt-BR"/>
              </w:rPr>
              <w:t xml:space="preserve"> </w:t>
            </w:r>
          </w:p>
        </w:tc>
      </w:tr>
      <w:tr w:rsidR="00264067" w:rsidRPr="00A4703C" w14:paraId="0BD083C4" w14:textId="77777777" w:rsidTr="00264067">
        <w:tc>
          <w:tcPr>
            <w:tcW w:w="851" w:type="dxa"/>
            <w:tcBorders>
              <w:top w:val="single" w:sz="4" w:space="0" w:color="000000"/>
              <w:left w:val="single" w:sz="4" w:space="0" w:color="000000"/>
              <w:bottom w:val="single" w:sz="4" w:space="0" w:color="000000"/>
              <w:right w:val="single" w:sz="4" w:space="0" w:color="000000"/>
            </w:tcBorders>
          </w:tcPr>
          <w:p w14:paraId="30A6A7F8" w14:textId="11D30CBA" w:rsidR="00A4703C" w:rsidRPr="00A4703C" w:rsidRDefault="00A4703C" w:rsidP="00A4703C">
            <w:pPr>
              <w:widowControl w:val="0"/>
              <w:autoSpaceDE w:val="0"/>
              <w:autoSpaceDN w:val="0"/>
              <w:ind w:left="360"/>
              <w:contextualSpacing/>
              <w:rPr>
                <w:lang w:val="pt-PT" w:eastAsia="pt-BR"/>
              </w:rPr>
            </w:pPr>
            <w:r>
              <w:rPr>
                <w:lang w:val="pt-PT" w:eastAsia="pt-BR"/>
              </w:rPr>
              <w:t>20</w:t>
            </w:r>
          </w:p>
        </w:tc>
        <w:tc>
          <w:tcPr>
            <w:tcW w:w="992" w:type="dxa"/>
            <w:tcBorders>
              <w:top w:val="single" w:sz="4" w:space="0" w:color="000000"/>
              <w:left w:val="single" w:sz="4" w:space="0" w:color="000000"/>
              <w:bottom w:val="single" w:sz="4" w:space="0" w:color="000000"/>
              <w:right w:val="single" w:sz="4" w:space="0" w:color="000000"/>
            </w:tcBorders>
            <w:hideMark/>
          </w:tcPr>
          <w:p w14:paraId="0486A725" w14:textId="77777777" w:rsidR="00A4703C" w:rsidRPr="00A4703C" w:rsidRDefault="00A4703C" w:rsidP="00A4703C">
            <w:pPr>
              <w:widowControl w:val="0"/>
              <w:autoSpaceDE w:val="0"/>
              <w:autoSpaceDN w:val="0"/>
              <w:rPr>
                <w:lang w:val="pt-PT" w:eastAsia="pt-BR"/>
              </w:rPr>
            </w:pPr>
            <w:r w:rsidRPr="00A4703C">
              <w:rPr>
                <w:lang w:val="pt-PT" w:eastAsia="pt-BR"/>
              </w:rPr>
              <w:t>20</w:t>
            </w:r>
          </w:p>
        </w:tc>
        <w:tc>
          <w:tcPr>
            <w:tcW w:w="709" w:type="dxa"/>
            <w:tcBorders>
              <w:top w:val="single" w:sz="4" w:space="0" w:color="000000"/>
              <w:left w:val="single" w:sz="4" w:space="0" w:color="000000"/>
              <w:bottom w:val="single" w:sz="4" w:space="0" w:color="000000"/>
              <w:right w:val="single" w:sz="4" w:space="0" w:color="000000"/>
            </w:tcBorders>
            <w:hideMark/>
          </w:tcPr>
          <w:p w14:paraId="3CC6F173"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3729910C" w14:textId="77777777" w:rsidR="00A4703C" w:rsidRPr="00A4703C" w:rsidRDefault="00A4703C" w:rsidP="00A4703C">
            <w:pPr>
              <w:widowControl w:val="0"/>
              <w:autoSpaceDE w:val="0"/>
              <w:autoSpaceDN w:val="0"/>
              <w:rPr>
                <w:lang w:val="pt-PT" w:eastAsia="pt-BR"/>
              </w:rPr>
            </w:pPr>
            <w:r w:rsidRPr="00A4703C">
              <w:rPr>
                <w:lang w:val="pt-PT" w:eastAsia="pt-BR"/>
              </w:rPr>
              <w:t>matriz metálica 05mm</w:t>
            </w:r>
          </w:p>
        </w:tc>
        <w:tc>
          <w:tcPr>
            <w:tcW w:w="992" w:type="dxa"/>
            <w:tcBorders>
              <w:top w:val="single" w:sz="4" w:space="0" w:color="000000"/>
              <w:left w:val="single" w:sz="4" w:space="0" w:color="000000"/>
              <w:bottom w:val="single" w:sz="4" w:space="0" w:color="000000"/>
              <w:right w:val="single" w:sz="4" w:space="0" w:color="000000"/>
            </w:tcBorders>
          </w:tcPr>
          <w:p w14:paraId="50AE476F" w14:textId="771A18C7" w:rsidR="00A4703C" w:rsidRPr="00A4703C" w:rsidRDefault="00264067" w:rsidP="00A4703C">
            <w:pPr>
              <w:widowControl w:val="0"/>
              <w:autoSpaceDE w:val="0"/>
              <w:autoSpaceDN w:val="0"/>
              <w:jc w:val="right"/>
              <w:rPr>
                <w:lang w:val="pt-PT" w:eastAsia="pt-BR"/>
              </w:rPr>
            </w:pPr>
            <w:r>
              <w:rPr>
                <w:lang w:val="pt-PT" w:eastAsia="pt-BR"/>
              </w:rPr>
              <w:t>PREVEN</w:t>
            </w:r>
          </w:p>
        </w:tc>
        <w:tc>
          <w:tcPr>
            <w:tcW w:w="1134" w:type="dxa"/>
            <w:tcBorders>
              <w:top w:val="single" w:sz="4" w:space="0" w:color="000000"/>
              <w:left w:val="single" w:sz="4" w:space="0" w:color="000000"/>
              <w:bottom w:val="single" w:sz="4" w:space="0" w:color="000000"/>
              <w:right w:val="single" w:sz="4" w:space="0" w:color="000000"/>
            </w:tcBorders>
          </w:tcPr>
          <w:p w14:paraId="48F75181" w14:textId="72E6A247" w:rsidR="00A4703C" w:rsidRPr="00A4703C" w:rsidRDefault="00A4703C" w:rsidP="00A4703C">
            <w:pPr>
              <w:widowControl w:val="0"/>
              <w:autoSpaceDE w:val="0"/>
              <w:autoSpaceDN w:val="0"/>
              <w:jc w:val="right"/>
              <w:rPr>
                <w:lang w:val="pt-PT" w:eastAsia="pt-BR"/>
              </w:rPr>
            </w:pPr>
            <w:r>
              <w:rPr>
                <w:lang w:val="pt-PT" w:eastAsia="pt-BR"/>
              </w:rPr>
              <w:t>1,79</w:t>
            </w:r>
          </w:p>
        </w:tc>
        <w:tc>
          <w:tcPr>
            <w:tcW w:w="1134" w:type="dxa"/>
            <w:tcBorders>
              <w:top w:val="single" w:sz="4" w:space="0" w:color="000000"/>
              <w:left w:val="single" w:sz="4" w:space="0" w:color="000000"/>
              <w:bottom w:val="single" w:sz="4" w:space="0" w:color="000000"/>
              <w:right w:val="single" w:sz="4" w:space="0" w:color="000000"/>
            </w:tcBorders>
          </w:tcPr>
          <w:p w14:paraId="52FE9615" w14:textId="3997D707" w:rsidR="00A4703C" w:rsidRPr="00A4703C" w:rsidRDefault="00A4703C" w:rsidP="00A4703C">
            <w:pPr>
              <w:widowControl w:val="0"/>
              <w:autoSpaceDE w:val="0"/>
              <w:autoSpaceDN w:val="0"/>
              <w:jc w:val="right"/>
              <w:rPr>
                <w:lang w:val="pt-PT" w:eastAsia="pt-BR"/>
              </w:rPr>
            </w:pPr>
            <w:r>
              <w:rPr>
                <w:lang w:val="pt-PT" w:eastAsia="pt-BR"/>
              </w:rPr>
              <w:t>35,80</w:t>
            </w:r>
          </w:p>
        </w:tc>
      </w:tr>
      <w:tr w:rsidR="00264067" w:rsidRPr="00A4703C" w14:paraId="47C727D7" w14:textId="77777777" w:rsidTr="00264067">
        <w:tc>
          <w:tcPr>
            <w:tcW w:w="851" w:type="dxa"/>
            <w:tcBorders>
              <w:top w:val="single" w:sz="4" w:space="0" w:color="000000"/>
              <w:left w:val="single" w:sz="4" w:space="0" w:color="000000"/>
              <w:bottom w:val="single" w:sz="4" w:space="0" w:color="000000"/>
              <w:right w:val="single" w:sz="4" w:space="0" w:color="000000"/>
            </w:tcBorders>
          </w:tcPr>
          <w:p w14:paraId="595BAB67" w14:textId="41FD67B8" w:rsidR="00A4703C" w:rsidRPr="00A4703C" w:rsidRDefault="00A4703C" w:rsidP="00A4703C">
            <w:pPr>
              <w:widowControl w:val="0"/>
              <w:autoSpaceDE w:val="0"/>
              <w:autoSpaceDN w:val="0"/>
              <w:ind w:left="360"/>
              <w:contextualSpacing/>
              <w:rPr>
                <w:lang w:val="pt-PT" w:eastAsia="pt-BR"/>
              </w:rPr>
            </w:pPr>
            <w:r>
              <w:rPr>
                <w:lang w:val="pt-PT" w:eastAsia="pt-BR"/>
              </w:rPr>
              <w:t>21</w:t>
            </w:r>
          </w:p>
        </w:tc>
        <w:tc>
          <w:tcPr>
            <w:tcW w:w="992" w:type="dxa"/>
            <w:tcBorders>
              <w:top w:val="single" w:sz="4" w:space="0" w:color="000000"/>
              <w:left w:val="single" w:sz="4" w:space="0" w:color="000000"/>
              <w:bottom w:val="single" w:sz="4" w:space="0" w:color="000000"/>
              <w:right w:val="single" w:sz="4" w:space="0" w:color="000000"/>
            </w:tcBorders>
            <w:hideMark/>
          </w:tcPr>
          <w:p w14:paraId="2CCB66E9" w14:textId="77777777" w:rsidR="00A4703C" w:rsidRPr="00A4703C" w:rsidRDefault="00A4703C" w:rsidP="00A4703C">
            <w:pPr>
              <w:widowControl w:val="0"/>
              <w:autoSpaceDE w:val="0"/>
              <w:autoSpaceDN w:val="0"/>
              <w:rPr>
                <w:lang w:val="pt-PT" w:eastAsia="pt-BR"/>
              </w:rPr>
            </w:pPr>
            <w:r w:rsidRPr="00A4703C">
              <w:rPr>
                <w:lang w:val="pt-PT" w:eastAsia="pt-BR"/>
              </w:rPr>
              <w:t>20</w:t>
            </w:r>
          </w:p>
        </w:tc>
        <w:tc>
          <w:tcPr>
            <w:tcW w:w="709" w:type="dxa"/>
            <w:tcBorders>
              <w:top w:val="single" w:sz="4" w:space="0" w:color="000000"/>
              <w:left w:val="single" w:sz="4" w:space="0" w:color="000000"/>
              <w:bottom w:val="single" w:sz="4" w:space="0" w:color="000000"/>
              <w:right w:val="single" w:sz="4" w:space="0" w:color="000000"/>
            </w:tcBorders>
            <w:hideMark/>
          </w:tcPr>
          <w:p w14:paraId="1237BFFB"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7FCCB0A9" w14:textId="77777777" w:rsidR="00A4703C" w:rsidRPr="00A4703C" w:rsidRDefault="00A4703C" w:rsidP="00A4703C">
            <w:pPr>
              <w:widowControl w:val="0"/>
              <w:autoSpaceDE w:val="0"/>
              <w:autoSpaceDN w:val="0"/>
              <w:rPr>
                <w:lang w:val="pt-PT" w:eastAsia="pt-BR"/>
              </w:rPr>
            </w:pPr>
            <w:r w:rsidRPr="00A4703C">
              <w:rPr>
                <w:lang w:val="pt-PT" w:eastAsia="pt-BR"/>
              </w:rPr>
              <w:t>matriz metálica 07mm</w:t>
            </w:r>
          </w:p>
        </w:tc>
        <w:tc>
          <w:tcPr>
            <w:tcW w:w="992" w:type="dxa"/>
            <w:tcBorders>
              <w:top w:val="single" w:sz="4" w:space="0" w:color="000000"/>
              <w:left w:val="single" w:sz="4" w:space="0" w:color="000000"/>
              <w:bottom w:val="single" w:sz="4" w:space="0" w:color="000000"/>
              <w:right w:val="single" w:sz="4" w:space="0" w:color="000000"/>
            </w:tcBorders>
          </w:tcPr>
          <w:p w14:paraId="6AA2313D" w14:textId="53AE3EC3" w:rsidR="00A4703C" w:rsidRPr="00A4703C" w:rsidRDefault="00264067" w:rsidP="00A4703C">
            <w:pPr>
              <w:widowControl w:val="0"/>
              <w:autoSpaceDE w:val="0"/>
              <w:autoSpaceDN w:val="0"/>
              <w:jc w:val="right"/>
              <w:rPr>
                <w:lang w:val="pt-PT" w:eastAsia="pt-BR"/>
              </w:rPr>
            </w:pPr>
            <w:r>
              <w:rPr>
                <w:lang w:val="pt-PT" w:eastAsia="pt-BR"/>
              </w:rPr>
              <w:t>PREVEN</w:t>
            </w:r>
          </w:p>
        </w:tc>
        <w:tc>
          <w:tcPr>
            <w:tcW w:w="1134" w:type="dxa"/>
            <w:tcBorders>
              <w:top w:val="single" w:sz="4" w:space="0" w:color="000000"/>
              <w:left w:val="single" w:sz="4" w:space="0" w:color="000000"/>
              <w:bottom w:val="single" w:sz="4" w:space="0" w:color="000000"/>
              <w:right w:val="single" w:sz="4" w:space="0" w:color="000000"/>
            </w:tcBorders>
          </w:tcPr>
          <w:p w14:paraId="6B47D616" w14:textId="4476B3BB" w:rsidR="00A4703C" w:rsidRPr="00A4703C" w:rsidRDefault="00A4703C" w:rsidP="00A4703C">
            <w:pPr>
              <w:widowControl w:val="0"/>
              <w:autoSpaceDE w:val="0"/>
              <w:autoSpaceDN w:val="0"/>
              <w:jc w:val="right"/>
              <w:rPr>
                <w:lang w:val="pt-PT" w:eastAsia="pt-BR"/>
              </w:rPr>
            </w:pPr>
            <w:r>
              <w:rPr>
                <w:lang w:val="pt-PT" w:eastAsia="pt-BR"/>
              </w:rPr>
              <w:t>1,97</w:t>
            </w:r>
          </w:p>
        </w:tc>
        <w:tc>
          <w:tcPr>
            <w:tcW w:w="1134" w:type="dxa"/>
            <w:tcBorders>
              <w:top w:val="single" w:sz="4" w:space="0" w:color="000000"/>
              <w:left w:val="single" w:sz="4" w:space="0" w:color="000000"/>
              <w:bottom w:val="single" w:sz="4" w:space="0" w:color="000000"/>
              <w:right w:val="single" w:sz="4" w:space="0" w:color="000000"/>
            </w:tcBorders>
          </w:tcPr>
          <w:p w14:paraId="3DECFD88" w14:textId="783995B6" w:rsidR="00A4703C" w:rsidRPr="00A4703C" w:rsidRDefault="00A4703C" w:rsidP="00A4703C">
            <w:pPr>
              <w:widowControl w:val="0"/>
              <w:autoSpaceDE w:val="0"/>
              <w:autoSpaceDN w:val="0"/>
              <w:jc w:val="right"/>
              <w:rPr>
                <w:lang w:val="pt-PT" w:eastAsia="pt-BR"/>
              </w:rPr>
            </w:pPr>
            <w:r>
              <w:rPr>
                <w:lang w:val="pt-PT" w:eastAsia="pt-BR"/>
              </w:rPr>
              <w:t>39,40</w:t>
            </w:r>
          </w:p>
        </w:tc>
      </w:tr>
      <w:tr w:rsidR="00264067" w:rsidRPr="00A4703C" w14:paraId="3B1B7343" w14:textId="77777777" w:rsidTr="00264067">
        <w:tc>
          <w:tcPr>
            <w:tcW w:w="851" w:type="dxa"/>
            <w:tcBorders>
              <w:top w:val="single" w:sz="4" w:space="0" w:color="000000"/>
              <w:left w:val="single" w:sz="4" w:space="0" w:color="000000"/>
              <w:bottom w:val="single" w:sz="4" w:space="0" w:color="000000"/>
              <w:right w:val="single" w:sz="4" w:space="0" w:color="000000"/>
            </w:tcBorders>
          </w:tcPr>
          <w:p w14:paraId="2B1B5A87" w14:textId="6328970B" w:rsidR="00A4703C" w:rsidRPr="00A4703C" w:rsidRDefault="00A4703C" w:rsidP="00A4703C">
            <w:pPr>
              <w:widowControl w:val="0"/>
              <w:autoSpaceDE w:val="0"/>
              <w:autoSpaceDN w:val="0"/>
              <w:ind w:left="360"/>
              <w:contextualSpacing/>
              <w:rPr>
                <w:lang w:val="pt-PT" w:eastAsia="pt-BR"/>
              </w:rPr>
            </w:pPr>
            <w:r>
              <w:rPr>
                <w:lang w:val="pt-PT" w:eastAsia="pt-BR"/>
              </w:rPr>
              <w:t>24</w:t>
            </w:r>
          </w:p>
        </w:tc>
        <w:tc>
          <w:tcPr>
            <w:tcW w:w="992" w:type="dxa"/>
            <w:tcBorders>
              <w:top w:val="single" w:sz="4" w:space="0" w:color="000000"/>
              <w:left w:val="single" w:sz="4" w:space="0" w:color="000000"/>
              <w:bottom w:val="single" w:sz="4" w:space="0" w:color="000000"/>
              <w:right w:val="single" w:sz="4" w:space="0" w:color="000000"/>
            </w:tcBorders>
            <w:hideMark/>
          </w:tcPr>
          <w:p w14:paraId="536CB6D9" w14:textId="77777777" w:rsidR="00A4703C" w:rsidRPr="00A4703C" w:rsidRDefault="00A4703C" w:rsidP="00A4703C">
            <w:pPr>
              <w:widowControl w:val="0"/>
              <w:autoSpaceDE w:val="0"/>
              <w:autoSpaceDN w:val="0"/>
              <w:rPr>
                <w:lang w:val="pt-PT" w:eastAsia="pt-BR"/>
              </w:rPr>
            </w:pPr>
            <w:r w:rsidRPr="00A4703C">
              <w:rPr>
                <w:lang w:val="pt-PT" w:eastAsia="pt-BR"/>
              </w:rPr>
              <w:t>2</w:t>
            </w:r>
          </w:p>
        </w:tc>
        <w:tc>
          <w:tcPr>
            <w:tcW w:w="709" w:type="dxa"/>
            <w:tcBorders>
              <w:top w:val="single" w:sz="4" w:space="0" w:color="000000"/>
              <w:left w:val="single" w:sz="4" w:space="0" w:color="000000"/>
              <w:bottom w:val="single" w:sz="4" w:space="0" w:color="000000"/>
              <w:right w:val="single" w:sz="4" w:space="0" w:color="000000"/>
            </w:tcBorders>
            <w:hideMark/>
          </w:tcPr>
          <w:p w14:paraId="0CAF7974" w14:textId="77777777" w:rsidR="00A4703C" w:rsidRPr="00A4703C" w:rsidRDefault="00A4703C" w:rsidP="00A4703C">
            <w:pPr>
              <w:widowControl w:val="0"/>
              <w:autoSpaceDE w:val="0"/>
              <w:autoSpaceDN w:val="0"/>
              <w:rPr>
                <w:lang w:val="pt-PT" w:eastAsia="pt-BR"/>
              </w:rPr>
            </w:pPr>
            <w:r w:rsidRPr="00A4703C">
              <w:rPr>
                <w:lang w:val="pt-PT" w:eastAsia="pt-BR"/>
              </w:rPr>
              <w:t>UND</w:t>
            </w:r>
          </w:p>
        </w:tc>
        <w:tc>
          <w:tcPr>
            <w:tcW w:w="3260" w:type="dxa"/>
            <w:tcBorders>
              <w:top w:val="single" w:sz="4" w:space="0" w:color="000000"/>
              <w:left w:val="single" w:sz="4" w:space="0" w:color="000000"/>
              <w:bottom w:val="single" w:sz="4" w:space="0" w:color="000000"/>
              <w:right w:val="single" w:sz="4" w:space="0" w:color="000000"/>
            </w:tcBorders>
            <w:hideMark/>
          </w:tcPr>
          <w:p w14:paraId="42D309B8" w14:textId="77777777" w:rsidR="00A4703C" w:rsidRPr="00A4703C" w:rsidRDefault="00A4703C" w:rsidP="00A4703C">
            <w:pPr>
              <w:widowControl w:val="0"/>
              <w:autoSpaceDE w:val="0"/>
              <w:autoSpaceDN w:val="0"/>
              <w:rPr>
                <w:lang w:val="pt-PT" w:eastAsia="pt-BR"/>
              </w:rPr>
            </w:pPr>
            <w:r w:rsidRPr="00A4703C">
              <w:rPr>
                <w:lang w:val="pt-PT" w:eastAsia="pt-BR"/>
              </w:rPr>
              <w:t>colher de dentina n12. APRESENTAR AMOSTRA DO PRODUTO.</w:t>
            </w:r>
          </w:p>
        </w:tc>
        <w:tc>
          <w:tcPr>
            <w:tcW w:w="992" w:type="dxa"/>
            <w:tcBorders>
              <w:top w:val="single" w:sz="4" w:space="0" w:color="000000"/>
              <w:left w:val="single" w:sz="4" w:space="0" w:color="000000"/>
              <w:bottom w:val="single" w:sz="4" w:space="0" w:color="000000"/>
              <w:right w:val="single" w:sz="4" w:space="0" w:color="000000"/>
            </w:tcBorders>
          </w:tcPr>
          <w:p w14:paraId="3528A2A0" w14:textId="50D0B006" w:rsidR="00A4703C" w:rsidRPr="00A4703C" w:rsidRDefault="00264067" w:rsidP="00A4703C">
            <w:pPr>
              <w:widowControl w:val="0"/>
              <w:autoSpaceDE w:val="0"/>
              <w:autoSpaceDN w:val="0"/>
              <w:jc w:val="right"/>
              <w:rPr>
                <w:lang w:val="pt-PT" w:eastAsia="pt-BR"/>
              </w:rPr>
            </w:pPr>
            <w:r>
              <w:rPr>
                <w:lang w:val="pt-PT" w:eastAsia="pt-BR"/>
              </w:rPr>
              <w:t>GOLGRAN 11,5 cm</w:t>
            </w:r>
          </w:p>
        </w:tc>
        <w:tc>
          <w:tcPr>
            <w:tcW w:w="1134" w:type="dxa"/>
            <w:tcBorders>
              <w:top w:val="single" w:sz="4" w:space="0" w:color="000000"/>
              <w:left w:val="single" w:sz="4" w:space="0" w:color="000000"/>
              <w:bottom w:val="single" w:sz="4" w:space="0" w:color="000000"/>
              <w:right w:val="single" w:sz="4" w:space="0" w:color="000000"/>
            </w:tcBorders>
          </w:tcPr>
          <w:p w14:paraId="72F3923D" w14:textId="26FC2FAF" w:rsidR="00A4703C" w:rsidRPr="00A4703C" w:rsidRDefault="00A4703C" w:rsidP="00A4703C">
            <w:pPr>
              <w:widowControl w:val="0"/>
              <w:autoSpaceDE w:val="0"/>
              <w:autoSpaceDN w:val="0"/>
              <w:jc w:val="right"/>
              <w:rPr>
                <w:lang w:val="pt-PT" w:eastAsia="pt-BR"/>
              </w:rPr>
            </w:pPr>
            <w:r>
              <w:rPr>
                <w:lang w:val="pt-PT" w:eastAsia="pt-BR"/>
              </w:rPr>
              <w:t>14,98</w:t>
            </w:r>
          </w:p>
        </w:tc>
        <w:tc>
          <w:tcPr>
            <w:tcW w:w="1134" w:type="dxa"/>
            <w:tcBorders>
              <w:top w:val="single" w:sz="4" w:space="0" w:color="000000"/>
              <w:left w:val="single" w:sz="4" w:space="0" w:color="000000"/>
              <w:bottom w:val="single" w:sz="4" w:space="0" w:color="000000"/>
              <w:right w:val="single" w:sz="4" w:space="0" w:color="000000"/>
            </w:tcBorders>
          </w:tcPr>
          <w:p w14:paraId="053E1E42" w14:textId="71F42EDB" w:rsidR="00A4703C" w:rsidRPr="00A4703C" w:rsidRDefault="00A4703C" w:rsidP="00A4703C">
            <w:pPr>
              <w:widowControl w:val="0"/>
              <w:autoSpaceDE w:val="0"/>
              <w:autoSpaceDN w:val="0"/>
              <w:jc w:val="right"/>
              <w:rPr>
                <w:lang w:val="pt-PT" w:eastAsia="pt-BR"/>
              </w:rPr>
            </w:pPr>
            <w:r>
              <w:rPr>
                <w:lang w:val="pt-PT" w:eastAsia="pt-BR"/>
              </w:rPr>
              <w:t>29,96</w:t>
            </w:r>
          </w:p>
        </w:tc>
      </w:tr>
    </w:tbl>
    <w:tbl>
      <w:tblPr>
        <w:tblStyle w:val="Tabelacomgrade"/>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2"/>
      </w:tblGrid>
      <w:tr w:rsidR="00A4703C" w:rsidRPr="00A4703C" w14:paraId="522C6FD2" w14:textId="77777777" w:rsidTr="00264067">
        <w:trPr>
          <w:trHeight w:val="360"/>
        </w:trPr>
        <w:tc>
          <w:tcPr>
            <w:tcW w:w="9072" w:type="dxa"/>
            <w:tcBorders>
              <w:top w:val="single" w:sz="4" w:space="0" w:color="auto"/>
              <w:left w:val="single" w:sz="4" w:space="0" w:color="auto"/>
              <w:bottom w:val="single" w:sz="4" w:space="0" w:color="auto"/>
              <w:right w:val="single" w:sz="4" w:space="0" w:color="auto"/>
            </w:tcBorders>
            <w:hideMark/>
          </w:tcPr>
          <w:p w14:paraId="2721AE67" w14:textId="6F71FEBD" w:rsidR="00A4703C" w:rsidRPr="00A4703C" w:rsidRDefault="00A4703C" w:rsidP="00A4703C">
            <w:pPr>
              <w:widowControl w:val="0"/>
              <w:tabs>
                <w:tab w:val="left" w:pos="426"/>
              </w:tabs>
              <w:autoSpaceDE w:val="0"/>
              <w:autoSpaceDN w:val="0"/>
              <w:jc w:val="both"/>
              <w:rPr>
                <w:rFonts w:ascii="Arial" w:eastAsia="Calibri" w:hAnsi="Arial" w:cs="Arial"/>
                <w:b/>
                <w:lang w:val="pt-PT" w:eastAsia="pt-BR"/>
              </w:rPr>
            </w:pPr>
            <w:r w:rsidRPr="00A4703C">
              <w:rPr>
                <w:rFonts w:ascii="Arial" w:eastAsia="Calibri" w:hAnsi="Arial" w:cs="Arial"/>
                <w:b/>
                <w:lang w:val="pt-PT" w:eastAsia="pt-BR"/>
              </w:rPr>
              <w:t>VALOR TOTAL R$</w:t>
            </w:r>
            <w:r w:rsidR="00264067">
              <w:rPr>
                <w:rFonts w:ascii="Arial" w:eastAsia="Calibri" w:hAnsi="Arial" w:cs="Arial"/>
                <w:b/>
                <w:lang w:val="pt-PT" w:eastAsia="pt-BR"/>
              </w:rPr>
              <w:t xml:space="preserve">  9.935,42 ( nove mil novecentos e trinta e cinco reais com quarenta e dois centavos)</w:t>
            </w:r>
          </w:p>
        </w:tc>
      </w:tr>
    </w:tbl>
    <w:p w14:paraId="0DCAB34B" w14:textId="77777777" w:rsidR="00A4703C" w:rsidRPr="00A4703C" w:rsidRDefault="00A4703C" w:rsidP="00A4703C">
      <w:pPr>
        <w:widowControl w:val="0"/>
        <w:tabs>
          <w:tab w:val="left" w:pos="426"/>
        </w:tabs>
        <w:autoSpaceDE w:val="0"/>
        <w:autoSpaceDN w:val="0"/>
        <w:spacing w:after="0" w:line="240" w:lineRule="auto"/>
        <w:jc w:val="both"/>
        <w:rPr>
          <w:rFonts w:ascii="Arial" w:eastAsia="Calibri" w:hAnsi="Arial" w:cs="Arial"/>
          <w:b/>
          <w:kern w:val="0"/>
          <w:lang w:val="pt-PT"/>
          <w14:ligatures w14:val="none"/>
        </w:rPr>
      </w:pPr>
    </w:p>
    <w:p w14:paraId="7ED431E7" w14:textId="77777777"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8AC6606" w14:textId="77777777" w:rsidR="002A6C6B" w:rsidRPr="002A6C6B" w:rsidRDefault="002A6C6B" w:rsidP="002A6C6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8D2BAD7" w14:textId="77777777" w:rsidR="002A6C6B" w:rsidRPr="002A6C6B" w:rsidRDefault="002A6C6B" w:rsidP="002A6C6B">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w:t>
      </w:r>
      <w:r w:rsidRPr="002A6C6B">
        <w:rPr>
          <w:rFonts w:ascii="Arial" w:eastAsia="Times New Roman" w:hAnsi="Arial" w:cs="Arial"/>
          <w:b/>
          <w:bCs/>
          <w:spacing w:val="16"/>
          <w:kern w:val="0"/>
          <w:lang w:val="pt-PT"/>
          <w14:ligatures w14:val="none"/>
        </w:rPr>
        <w:t xml:space="preserve"> </w:t>
      </w:r>
      <w:r w:rsidRPr="002A6C6B">
        <w:rPr>
          <w:rFonts w:ascii="Arial" w:eastAsia="Times New Roman" w:hAnsi="Arial" w:cs="Arial"/>
          <w:b/>
          <w:bCs/>
          <w:kern w:val="0"/>
          <w:lang w:val="pt-PT"/>
          <w14:ligatures w14:val="none"/>
        </w:rPr>
        <w:t>ADESÃO</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À</w:t>
      </w:r>
      <w:r w:rsidRPr="002A6C6B">
        <w:rPr>
          <w:rFonts w:ascii="Arial" w:eastAsia="Times New Roman" w:hAnsi="Arial" w:cs="Arial"/>
          <w:b/>
          <w:bCs/>
          <w:spacing w:val="16"/>
          <w:kern w:val="0"/>
          <w:lang w:val="pt-PT"/>
          <w14:ligatures w14:val="none"/>
        </w:rPr>
        <w:t xml:space="preserve"> </w:t>
      </w:r>
      <w:r w:rsidRPr="002A6C6B">
        <w:rPr>
          <w:rFonts w:ascii="Arial" w:eastAsia="Times New Roman" w:hAnsi="Arial" w:cs="Arial"/>
          <w:b/>
          <w:bCs/>
          <w:kern w:val="0"/>
          <w:lang w:val="pt-PT"/>
          <w14:ligatures w14:val="none"/>
        </w:rPr>
        <w:t>ATA</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8"/>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8"/>
          <w:kern w:val="0"/>
          <w:lang w:val="pt-PT"/>
          <w14:ligatures w14:val="none"/>
        </w:rPr>
        <w:t xml:space="preserve"> </w:t>
      </w:r>
      <w:r w:rsidRPr="002A6C6B">
        <w:rPr>
          <w:rFonts w:ascii="Arial" w:eastAsia="Times New Roman" w:hAnsi="Arial" w:cs="Arial"/>
          <w:b/>
          <w:bCs/>
          <w:spacing w:val="-2"/>
          <w:kern w:val="0"/>
          <w:lang w:val="pt-PT"/>
          <w14:ligatures w14:val="none"/>
        </w:rPr>
        <w:t>PREÇOS</w:t>
      </w:r>
    </w:p>
    <w:p w14:paraId="37568899" w14:textId="77777777" w:rsidR="002A6C6B" w:rsidRPr="002A6C6B" w:rsidRDefault="002A6C6B" w:rsidP="002A6C6B">
      <w:pPr>
        <w:widowControl w:val="0"/>
        <w:numPr>
          <w:ilvl w:val="1"/>
          <w:numId w:val="2"/>
        </w:numPr>
        <w:tabs>
          <w:tab w:val="left" w:pos="426"/>
          <w:tab w:val="left" w:pos="59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0DC31BCB"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VIGÊNCIA</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ATA</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PREÇOS</w:t>
      </w:r>
    </w:p>
    <w:p w14:paraId="110DF5CB" w14:textId="77777777" w:rsidR="002A6C6B" w:rsidRPr="002A6C6B" w:rsidRDefault="002A6C6B" w:rsidP="002A6C6B">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2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vigência</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ata</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registro</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27"/>
          <w:kern w:val="0"/>
          <w:lang w:val="pt-PT"/>
          <w14:ligatures w14:val="none"/>
        </w:rPr>
        <w:t xml:space="preserve"> de 01  ano,</w:t>
      </w:r>
      <w:r w:rsidRPr="002A6C6B">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5F9B2551" w14:textId="77777777" w:rsidR="002A6C6B" w:rsidRPr="002A6C6B" w:rsidRDefault="002A6C6B" w:rsidP="002A6C6B">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2A6C6B">
        <w:rPr>
          <w:rFonts w:ascii="Arial" w:eastAsia="Times New Roman" w:hAnsi="Arial" w:cs="Arial"/>
          <w:kern w:val="0"/>
          <w:lang w:val="pt-PT"/>
          <w14:ligatures w14:val="none"/>
        </w:rPr>
        <w:t>Em caso de renovação, serão renovados também os quantitativos da ata.</w:t>
      </w:r>
    </w:p>
    <w:p w14:paraId="5DF37395" w14:textId="77777777" w:rsidR="002A6C6B" w:rsidRPr="002A6C6B" w:rsidRDefault="002A6C6B" w:rsidP="002A6C6B">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FA60F31"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DAS</w:t>
      </w:r>
      <w:r w:rsidRPr="002A6C6B">
        <w:rPr>
          <w:rFonts w:ascii="Arial" w:eastAsia="Times New Roman" w:hAnsi="Arial" w:cs="Arial"/>
          <w:b/>
          <w:bCs/>
          <w:spacing w:val="11"/>
          <w:kern w:val="0"/>
          <w:lang w:val="pt-PT"/>
          <w14:ligatures w14:val="none"/>
        </w:rPr>
        <w:t xml:space="preserve"> </w:t>
      </w:r>
      <w:r w:rsidRPr="002A6C6B">
        <w:rPr>
          <w:rFonts w:ascii="Arial" w:eastAsia="Times New Roman" w:hAnsi="Arial" w:cs="Arial"/>
          <w:b/>
          <w:bCs/>
          <w:kern w:val="0"/>
          <w:lang w:val="pt-PT"/>
          <w14:ligatures w14:val="none"/>
        </w:rPr>
        <w:t>ALTERAÇÕES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3"/>
          <w:kern w:val="0"/>
          <w:lang w:val="pt-PT"/>
          <w14:ligatures w14:val="none"/>
        </w:rPr>
        <w:t xml:space="preserve"> </w:t>
      </w:r>
      <w:r w:rsidRPr="002A6C6B">
        <w:rPr>
          <w:rFonts w:ascii="Arial" w:eastAsia="Times New Roman" w:hAnsi="Arial" w:cs="Arial"/>
          <w:b/>
          <w:bCs/>
          <w:spacing w:val="-2"/>
          <w:kern w:val="0"/>
          <w:lang w:val="pt-PT"/>
          <w14:ligatures w14:val="none"/>
        </w:rPr>
        <w:t>QUANTITATIVOS</w:t>
      </w:r>
    </w:p>
    <w:p w14:paraId="00A1B281" w14:textId="77777777" w:rsidR="002A6C6B" w:rsidRPr="002A6C6B" w:rsidRDefault="002A6C6B" w:rsidP="002A6C6B">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Eventuais alterações contratuais reger-se-ão pela disciplina dos Artigos 124 e seguintes da Lei Federal nº 14.133/2021.</w:t>
      </w:r>
    </w:p>
    <w:p w14:paraId="5649C153" w14:textId="77777777" w:rsidR="002A6C6B" w:rsidRPr="002A6C6B" w:rsidRDefault="002A6C6B" w:rsidP="002A6C6B">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668A6B69" w14:textId="77777777" w:rsidR="002A6C6B" w:rsidRPr="002A6C6B" w:rsidRDefault="002A6C6B" w:rsidP="002A6C6B">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NEGOCIAÇÃO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30"/>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spacing w:val="-2"/>
          <w:kern w:val="0"/>
          <w:lang w:val="pt-PT"/>
          <w14:ligatures w14:val="none"/>
        </w:rPr>
        <w:t>REGISTRADOS</w:t>
      </w:r>
    </w:p>
    <w:p w14:paraId="674793C7" w14:textId="77777777" w:rsidR="002A6C6B" w:rsidRPr="002A6C6B" w:rsidRDefault="002A6C6B" w:rsidP="002A6C6B">
      <w:pPr>
        <w:widowControl w:val="0"/>
        <w:numPr>
          <w:ilvl w:val="2"/>
          <w:numId w:val="4"/>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FFD2411" w14:textId="77777777" w:rsidR="002A6C6B" w:rsidRPr="002A6C6B" w:rsidRDefault="002A6C6B" w:rsidP="002A6C6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7. DA</w:t>
      </w:r>
      <w:r w:rsidRPr="002A6C6B">
        <w:rPr>
          <w:rFonts w:ascii="Arial" w:eastAsia="Times New Roman" w:hAnsi="Arial" w:cs="Arial"/>
          <w:b/>
          <w:bCs/>
          <w:spacing w:val="23"/>
          <w:kern w:val="0"/>
          <w:lang w:val="pt-PT"/>
          <w14:ligatures w14:val="none"/>
        </w:rPr>
        <w:t xml:space="preserve"> </w:t>
      </w:r>
      <w:r w:rsidRPr="002A6C6B">
        <w:rPr>
          <w:rFonts w:ascii="Arial" w:eastAsia="Times New Roman" w:hAnsi="Arial" w:cs="Arial"/>
          <w:b/>
          <w:bCs/>
          <w:kern w:val="0"/>
          <w:lang w:val="pt-PT"/>
          <w14:ligatures w14:val="none"/>
        </w:rPr>
        <w:t>ALTERAÇÃO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OU</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kern w:val="0"/>
          <w:lang w:val="pt-PT"/>
          <w14:ligatures w14:val="none"/>
        </w:rPr>
        <w:t>ATUALIZAÇÃO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spacing w:val="-2"/>
          <w:kern w:val="0"/>
          <w:lang w:val="pt-PT"/>
          <w14:ligatures w14:val="none"/>
        </w:rPr>
        <w:t>REGISTRADOS</w:t>
      </w:r>
    </w:p>
    <w:p w14:paraId="6D5D73CB" w14:textId="77777777" w:rsidR="002A6C6B" w:rsidRPr="002A6C6B" w:rsidRDefault="002A6C6B" w:rsidP="002A6C6B">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7.1 Havendo alteração de preços dos materiais, tabelados por órgãos oficiais competentes,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registrados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poderão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reequilibrados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conformidade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modificações ocorridas, conforme restar efetivamente demonstrado.</w:t>
      </w:r>
    </w:p>
    <w:p w14:paraId="353027DC" w14:textId="77777777" w:rsidR="002A6C6B" w:rsidRPr="002A6C6B" w:rsidRDefault="002A6C6B" w:rsidP="002A6C6B">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7.2 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prevista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mantida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diferença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apurada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entre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originalmente constante na proposta original e objeto do registro e o preço da tabela da época.</w:t>
      </w:r>
    </w:p>
    <w:p w14:paraId="1375F92B" w14:textId="77777777" w:rsidR="002A6C6B" w:rsidRPr="002A6C6B" w:rsidRDefault="002A6C6B" w:rsidP="002A6C6B">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7.3 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disposto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7.1</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aplica-se,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igualmente,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incidência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novos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impostos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taxas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ou de alteração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alíquotas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existentes, 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fatos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supervenientes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imprevisíveis, 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previsíveis, de consequências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incalculáveis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impactem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custo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devendo 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pedido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 xml:space="preserve">reequilíbrio econômico-financeiro ser analisado na forma do artigo 124, inciso II, alínea “d”, da Lei Federal nº </w:t>
      </w:r>
      <w:r w:rsidRPr="002A6C6B">
        <w:rPr>
          <w:rFonts w:ascii="Arial" w:eastAsia="Times New Roman" w:hAnsi="Arial" w:cs="Arial"/>
          <w:spacing w:val="-2"/>
          <w:kern w:val="0"/>
          <w:lang w:val="pt-PT"/>
          <w14:ligatures w14:val="none"/>
        </w:rPr>
        <w:t>14.133/2021.</w:t>
      </w:r>
    </w:p>
    <w:p w14:paraId="2FE49CB8" w14:textId="77777777" w:rsidR="002A6C6B" w:rsidRPr="002A6C6B" w:rsidRDefault="002A6C6B" w:rsidP="002A6C6B">
      <w:pPr>
        <w:widowControl w:val="0"/>
        <w:tabs>
          <w:tab w:val="left" w:pos="426"/>
        </w:tabs>
        <w:autoSpaceDE w:val="0"/>
        <w:autoSpaceDN w:val="0"/>
        <w:spacing w:after="0" w:line="271"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8. 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CANCELAMENTO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LICITANTE</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VENCEDOR</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PREÇOS REGISTRADOS</w:t>
      </w:r>
    </w:p>
    <w:p w14:paraId="705D1E3A" w14:textId="77777777" w:rsidR="002A6C6B" w:rsidRPr="002A6C6B" w:rsidRDefault="002A6C6B" w:rsidP="002A6C6B">
      <w:pPr>
        <w:widowControl w:val="0"/>
        <w:numPr>
          <w:ilvl w:val="1"/>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registrado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suspenso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cancelado,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facultada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prévia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interessado,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 prazo de 05 (cinco) dias úteis, nos seguintes casos:</w:t>
      </w:r>
    </w:p>
    <w:p w14:paraId="3F5D79AD" w14:textId="77777777" w:rsidR="002A6C6B" w:rsidRPr="002A6C6B" w:rsidRDefault="002A6C6B" w:rsidP="002A6C6B">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b/>
          <w:spacing w:val="-4"/>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quando:</w:t>
      </w:r>
    </w:p>
    <w:p w14:paraId="0011BD31" w14:textId="77777777" w:rsidR="002A6C6B" w:rsidRPr="002A6C6B" w:rsidRDefault="002A6C6B" w:rsidP="002A6C6B">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cumprir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exigências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instrumento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convocatório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origem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spacing w:val="-2"/>
          <w:kern w:val="0"/>
          <w:lang w:val="pt-PT"/>
          <w14:ligatures w14:val="none"/>
        </w:rPr>
        <w:t>registro  de preços.</w:t>
      </w:r>
    </w:p>
    <w:p w14:paraId="43939E06" w14:textId="77777777" w:rsidR="002A6C6B" w:rsidRPr="002A6C6B" w:rsidRDefault="002A6C6B" w:rsidP="002A6C6B">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11221FE1" w14:textId="77777777" w:rsidR="002A6C6B" w:rsidRPr="002A6C6B" w:rsidRDefault="002A6C6B" w:rsidP="002A6C6B">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administrativa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decorrente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registro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preços.</w:t>
      </w:r>
    </w:p>
    <w:p w14:paraId="652DB7BA" w14:textId="77777777" w:rsidR="002A6C6B" w:rsidRPr="002A6C6B" w:rsidRDefault="002A6C6B" w:rsidP="002A6C6B">
      <w:pPr>
        <w:widowControl w:val="0"/>
        <w:numPr>
          <w:ilvl w:val="1"/>
          <w:numId w:val="8"/>
        </w:numPr>
        <w:tabs>
          <w:tab w:val="left" w:pos="426"/>
          <w:tab w:val="left" w:pos="508"/>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Em qualquer das hipóteses de inexecução total ou parcial do contrato decorrente </w:t>
      </w:r>
      <w:r w:rsidRPr="002A6C6B">
        <w:rPr>
          <w:rFonts w:ascii="Arial" w:eastAsia="Times New Roman" w:hAnsi="Arial" w:cs="Arial"/>
          <w:kern w:val="0"/>
          <w:lang w:val="pt-PT"/>
          <w14:ligatures w14:val="none"/>
        </w:rPr>
        <w:lastRenderedPageBreak/>
        <w:t xml:space="preserve">do registro de </w:t>
      </w:r>
      <w:r w:rsidRPr="002A6C6B">
        <w:rPr>
          <w:rFonts w:ascii="Arial" w:eastAsia="Times New Roman" w:hAnsi="Arial" w:cs="Arial"/>
          <w:spacing w:val="-2"/>
          <w:kern w:val="0"/>
          <w:lang w:val="pt-PT"/>
          <w14:ligatures w14:val="none"/>
        </w:rPr>
        <w:t>preços.</w:t>
      </w:r>
    </w:p>
    <w:p w14:paraId="25EE553B" w14:textId="77777777" w:rsidR="002A6C6B" w:rsidRPr="002A6C6B" w:rsidRDefault="002A6C6B" w:rsidP="002A6C6B">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registrados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apresentarem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superiores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praticados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mercado.</w:t>
      </w:r>
    </w:p>
    <w:p w14:paraId="4348792C" w14:textId="77777777" w:rsidR="002A6C6B" w:rsidRPr="002A6C6B" w:rsidRDefault="002A6C6B" w:rsidP="002A6C6B">
      <w:pPr>
        <w:widowControl w:val="0"/>
        <w:numPr>
          <w:ilvl w:val="1"/>
          <w:numId w:val="8"/>
        </w:numPr>
        <w:tabs>
          <w:tab w:val="left" w:pos="426"/>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Por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razões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interesse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público,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devidamente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fundamentadas.</w:t>
      </w:r>
    </w:p>
    <w:p w14:paraId="4E5D646D" w14:textId="77777777" w:rsidR="002A6C6B" w:rsidRPr="002A6C6B" w:rsidRDefault="002A6C6B" w:rsidP="002A6C6B">
      <w:pPr>
        <w:widowControl w:val="0"/>
        <w:numPr>
          <w:ilvl w:val="0"/>
          <w:numId w:val="8"/>
        </w:numPr>
        <w:tabs>
          <w:tab w:val="left" w:pos="426"/>
          <w:tab w:val="left" w:pos="482"/>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 xml:space="preserve">– </w:t>
      </w:r>
      <w:r w:rsidRPr="002A6C6B">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FE28276" w14:textId="77777777" w:rsidR="002A6C6B" w:rsidRPr="002A6C6B" w:rsidRDefault="002A6C6B" w:rsidP="002A6C6B">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FB3D30A" w14:textId="77777777" w:rsidR="002A6C6B" w:rsidRPr="002A6C6B" w:rsidRDefault="002A6C6B" w:rsidP="002A6C6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9.DO</w:t>
      </w:r>
      <w:r w:rsidRPr="002A6C6B">
        <w:rPr>
          <w:rFonts w:ascii="Arial" w:eastAsia="Times New Roman" w:hAnsi="Arial" w:cs="Arial"/>
          <w:b/>
          <w:bCs/>
          <w:spacing w:val="21"/>
          <w:kern w:val="0"/>
          <w:lang w:val="pt-PT"/>
          <w14:ligatures w14:val="none"/>
        </w:rPr>
        <w:t xml:space="preserve"> </w:t>
      </w:r>
      <w:r w:rsidRPr="002A6C6B">
        <w:rPr>
          <w:rFonts w:ascii="Arial" w:eastAsia="Times New Roman" w:hAnsi="Arial" w:cs="Arial"/>
          <w:b/>
          <w:bCs/>
          <w:kern w:val="0"/>
          <w:lang w:val="pt-PT"/>
          <w14:ligatures w14:val="none"/>
        </w:rPr>
        <w:t>MODELOS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0"/>
          <w:kern w:val="0"/>
          <w:lang w:val="pt-PT"/>
          <w14:ligatures w14:val="none"/>
        </w:rPr>
        <w:t xml:space="preserve"> </w:t>
      </w:r>
      <w:r w:rsidRPr="002A6C6B">
        <w:rPr>
          <w:rFonts w:ascii="Arial" w:eastAsia="Times New Roman" w:hAnsi="Arial" w:cs="Arial"/>
          <w:b/>
          <w:bCs/>
          <w:spacing w:val="-2"/>
          <w:kern w:val="0"/>
          <w:lang w:val="pt-PT"/>
          <w14:ligatures w14:val="none"/>
        </w:rPr>
        <w:t>EXECUÇÃO</w:t>
      </w:r>
    </w:p>
    <w:p w14:paraId="10B40F50" w14:textId="77777777" w:rsidR="002A6C6B" w:rsidRPr="002A6C6B" w:rsidRDefault="002A6C6B" w:rsidP="002A6C6B">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9.1.</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execução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objeto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seguirá</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a seguinte</w:t>
      </w:r>
      <w:r w:rsidRPr="002A6C6B">
        <w:rPr>
          <w:rFonts w:ascii="Arial" w:eastAsia="Times New Roman" w:hAnsi="Arial" w:cs="Arial"/>
          <w:b/>
          <w:bCs/>
          <w:spacing w:val="-2"/>
          <w:kern w:val="0"/>
          <w:lang w:val="pt-PT"/>
          <w14:ligatures w14:val="none"/>
        </w:rPr>
        <w:t xml:space="preserve"> dinâmica:</w:t>
      </w:r>
    </w:p>
    <w:p w14:paraId="66BC1A05" w14:textId="77777777" w:rsidR="002A6C6B" w:rsidRPr="002A6C6B" w:rsidRDefault="002A6C6B" w:rsidP="002A6C6B">
      <w:pPr>
        <w:widowControl w:val="0"/>
        <w:numPr>
          <w:ilvl w:val="0"/>
          <w:numId w:val="10"/>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93F273A" w14:textId="77777777" w:rsidR="002A6C6B" w:rsidRPr="002A6C6B" w:rsidRDefault="002A6C6B" w:rsidP="002A6C6B">
      <w:pPr>
        <w:widowControl w:val="0"/>
        <w:numPr>
          <w:ilvl w:val="0"/>
          <w:numId w:val="10"/>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prazo para a entrega dos materiais e/ou produtos é de </w:t>
      </w:r>
      <w:r w:rsidRPr="002A6C6B">
        <w:rPr>
          <w:rFonts w:ascii="Arial" w:eastAsia="Times New Roman" w:hAnsi="Arial" w:cs="Arial"/>
          <w:b/>
          <w:kern w:val="0"/>
          <w:u w:val="single"/>
          <w:lang w:val="pt-PT"/>
          <w14:ligatures w14:val="none"/>
        </w:rPr>
        <w:t>07 (sete) dias úteis</w:t>
      </w:r>
      <w:r w:rsidRPr="002A6C6B">
        <w:rPr>
          <w:rFonts w:ascii="Arial" w:eastAsia="Times New Roman" w:hAnsi="Arial" w:cs="Arial"/>
          <w:kern w:val="0"/>
          <w:lang w:val="pt-PT"/>
          <w14:ligatures w14:val="none"/>
        </w:rPr>
        <w:t>, a contar do recebimento da nota de empenho;</w:t>
      </w:r>
    </w:p>
    <w:p w14:paraId="66D0CE1C" w14:textId="77777777" w:rsidR="002A6C6B" w:rsidRPr="002A6C6B" w:rsidRDefault="002A6C6B" w:rsidP="002A6C6B">
      <w:pPr>
        <w:widowControl w:val="0"/>
        <w:numPr>
          <w:ilvl w:val="0"/>
          <w:numId w:val="10"/>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horário de entrega dos materiais e/ou produtos será: turno da manhã das </w:t>
      </w:r>
      <w:r w:rsidRPr="002A6C6B">
        <w:rPr>
          <w:rFonts w:ascii="Arial" w:eastAsia="Times New Roman" w:hAnsi="Arial" w:cs="Arial"/>
          <w:b/>
          <w:kern w:val="0"/>
          <w:u w:val="single"/>
          <w:lang w:val="pt-PT"/>
          <w14:ligatures w14:val="none"/>
        </w:rPr>
        <w:t>08h às 11:30h e à tarde</w:t>
      </w:r>
      <w:r w:rsidRPr="002A6C6B">
        <w:rPr>
          <w:rFonts w:ascii="Arial" w:eastAsia="Times New Roman" w:hAnsi="Arial" w:cs="Arial"/>
          <w:b/>
          <w:kern w:val="0"/>
          <w:lang w:val="pt-PT"/>
          <w14:ligatures w14:val="none"/>
        </w:rPr>
        <w:t xml:space="preserve"> </w:t>
      </w:r>
      <w:r w:rsidRPr="002A6C6B">
        <w:rPr>
          <w:rFonts w:ascii="Arial" w:eastAsia="Times New Roman" w:hAnsi="Arial" w:cs="Arial"/>
          <w:b/>
          <w:kern w:val="0"/>
          <w:u w:val="single"/>
          <w:lang w:val="pt-PT"/>
          <w14:ligatures w14:val="none"/>
        </w:rPr>
        <w:t>das 13:30h às 17hs</w:t>
      </w:r>
      <w:r w:rsidRPr="002A6C6B">
        <w:rPr>
          <w:rFonts w:ascii="Arial" w:eastAsia="Times New Roman" w:hAnsi="Arial" w:cs="Arial"/>
          <w:kern w:val="0"/>
          <w:lang w:val="pt-PT"/>
          <w14:ligatures w14:val="none"/>
        </w:rPr>
        <w:t>.</w:t>
      </w:r>
    </w:p>
    <w:p w14:paraId="737FF38B" w14:textId="77777777" w:rsidR="002A6C6B" w:rsidRPr="002A6C6B" w:rsidRDefault="002A6C6B" w:rsidP="002A6C6B">
      <w:pPr>
        <w:widowControl w:val="0"/>
        <w:numPr>
          <w:ilvl w:val="0"/>
          <w:numId w:val="10"/>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 DETENTORA DA ATA deverá fornecer os produtos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materiais conforme especificações,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marcas, validades e preços propostos na licitação, e nas quantidades solicitadas pela Secretaria Municipal de Saúde;</w:t>
      </w:r>
    </w:p>
    <w:p w14:paraId="0EAF0081" w14:textId="77777777" w:rsidR="002A6C6B" w:rsidRPr="002A6C6B" w:rsidRDefault="002A6C6B" w:rsidP="002A6C6B">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recebidos</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materiais/produtos</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marca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diferente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apresentada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spacing w:val="-2"/>
          <w:kern w:val="0"/>
          <w:lang w:val="pt-PT"/>
          <w14:ligatures w14:val="none"/>
        </w:rPr>
        <w:t>adjudicada;</w:t>
      </w:r>
    </w:p>
    <w:p w14:paraId="6AB302A4" w14:textId="77777777" w:rsidR="002A6C6B" w:rsidRPr="002A6C6B" w:rsidRDefault="002A6C6B" w:rsidP="002A6C6B">
      <w:pPr>
        <w:widowControl w:val="0"/>
        <w:numPr>
          <w:ilvl w:val="0"/>
          <w:numId w:val="10"/>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0794D1A" w14:textId="77777777" w:rsidR="002A6C6B" w:rsidRPr="002A6C6B" w:rsidRDefault="002A6C6B" w:rsidP="002A6C6B">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recebimento definitivo não excluirá a responsabilidade da DETENTORA DA ATA pela perfeita qualidade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material/produto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fornecido,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cabendo-lhe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sanar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quaisquer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irregularidades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detectadas,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 prazo de garantia do material/produto, quando da utilização desse;</w:t>
      </w:r>
    </w:p>
    <w:p w14:paraId="788FE47D" w14:textId="77777777" w:rsidR="002A6C6B" w:rsidRPr="002A6C6B" w:rsidRDefault="002A6C6B" w:rsidP="002A6C6B">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materiais/produtos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deverão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atender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padrões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mínimos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qualidade</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exigidos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33D8DF7" w14:textId="77777777" w:rsidR="002A6C6B" w:rsidRPr="002A6C6B" w:rsidRDefault="002A6C6B" w:rsidP="002A6C6B">
      <w:pPr>
        <w:widowControl w:val="0"/>
        <w:numPr>
          <w:ilvl w:val="0"/>
          <w:numId w:val="10"/>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B7C0EA1" w14:textId="77777777" w:rsidR="002A6C6B" w:rsidRPr="002A6C6B" w:rsidRDefault="002A6C6B" w:rsidP="002A6C6B">
      <w:pPr>
        <w:widowControl w:val="0"/>
        <w:numPr>
          <w:ilvl w:val="0"/>
          <w:numId w:val="10"/>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Deverão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estar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inclusos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custos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despesas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necessários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cumprimento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spacing w:val="-2"/>
          <w:kern w:val="0"/>
          <w:lang w:val="pt-PT"/>
          <w14:ligatures w14:val="none"/>
        </w:rPr>
        <w:t xml:space="preserve">objeto, </w:t>
      </w:r>
      <w:r w:rsidRPr="002A6C6B">
        <w:rPr>
          <w:rFonts w:ascii="Arial" w:eastAsia="Times New Roman" w:hAnsi="Arial" w:cs="Arial"/>
          <w:kern w:val="0"/>
          <w:lang w:val="pt-PT"/>
          <w14:ligatures w14:val="none"/>
        </w:rPr>
        <w:t xml:space="preserve">tais como e sem se limitar a: custos diretos e indiretos, tributos incidentes, taxas de administração, materiais, mão de obra, encargos sociais, </w:t>
      </w:r>
      <w:r w:rsidRPr="002A6C6B">
        <w:rPr>
          <w:rFonts w:ascii="Arial" w:eastAsia="Times New Roman" w:hAnsi="Arial" w:cs="Arial"/>
          <w:kern w:val="0"/>
          <w:lang w:val="pt-PT"/>
          <w14:ligatures w14:val="none"/>
        </w:rPr>
        <w:lastRenderedPageBreak/>
        <w:t>trabalhistas, fretes, seguros, lucros e outros necessários ao cumprimento integral do objeto.</w:t>
      </w:r>
    </w:p>
    <w:p w14:paraId="5149FE6B"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10. DA</w:t>
      </w:r>
      <w:r w:rsidRPr="002A6C6B">
        <w:rPr>
          <w:rFonts w:ascii="Arial" w:eastAsia="Times New Roman" w:hAnsi="Arial" w:cs="Arial"/>
          <w:b/>
          <w:bCs/>
          <w:spacing w:val="10"/>
          <w:kern w:val="0"/>
          <w:lang w:val="pt-PT"/>
          <w14:ligatures w14:val="none"/>
        </w:rPr>
        <w:t xml:space="preserve"> </w:t>
      </w:r>
      <w:r w:rsidRPr="002A6C6B">
        <w:rPr>
          <w:rFonts w:ascii="Arial" w:eastAsia="Times New Roman" w:hAnsi="Arial" w:cs="Arial"/>
          <w:b/>
          <w:bCs/>
          <w:spacing w:val="-2"/>
          <w:kern w:val="0"/>
          <w:lang w:val="pt-PT"/>
          <w14:ligatures w14:val="none"/>
        </w:rPr>
        <w:t>SUBCONTRATAÇÃO</w:t>
      </w:r>
    </w:p>
    <w:p w14:paraId="1EB23719"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admitida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subcontratação parcial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total 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contratual.</w:t>
      </w:r>
    </w:p>
    <w:p w14:paraId="35F886F6" w14:textId="77777777" w:rsidR="002A6C6B" w:rsidRPr="002A6C6B" w:rsidRDefault="002A6C6B" w:rsidP="002A6C6B">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PREÇO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2"/>
          <w:kern w:val="0"/>
          <w:lang w:val="pt-PT"/>
          <w14:ligatures w14:val="none"/>
        </w:rPr>
        <w:t xml:space="preserve"> PAGAMENTO</w:t>
      </w:r>
    </w:p>
    <w:p w14:paraId="1A5E4CC8"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b/>
          <w:spacing w:val="-2"/>
          <w:kern w:val="0"/>
          <w:lang w:val="pt-PT"/>
          <w14:ligatures w14:val="none"/>
        </w:rPr>
        <w:t>11.1 PREÇO</w:t>
      </w:r>
    </w:p>
    <w:p w14:paraId="2EB45E16" w14:textId="100CD5E8" w:rsidR="002A6C6B" w:rsidRPr="002A6C6B" w:rsidRDefault="002A6C6B" w:rsidP="002A6C6B">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é</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R$</w:t>
      </w:r>
      <w:r w:rsidRPr="002A6C6B">
        <w:rPr>
          <w:rFonts w:ascii="Arial" w:eastAsia="Times New Roman" w:hAnsi="Arial" w:cs="Arial"/>
          <w:spacing w:val="-2"/>
          <w:kern w:val="0"/>
          <w:lang w:val="pt-PT"/>
          <w14:ligatures w14:val="none"/>
        </w:rPr>
        <w:t xml:space="preserve"> </w:t>
      </w:r>
      <w:r w:rsidR="005A432D">
        <w:rPr>
          <w:rFonts w:ascii="Arial" w:eastAsia="Times New Roman" w:hAnsi="Arial" w:cs="Arial"/>
          <w:kern w:val="0"/>
          <w:lang w:val="pt-PT"/>
          <w14:ligatures w14:val="none"/>
        </w:rPr>
        <w:t>9.935,42</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w:t>
      </w:r>
      <w:r w:rsidR="005A432D">
        <w:rPr>
          <w:rFonts w:ascii="Arial" w:eastAsia="Times New Roman" w:hAnsi="Arial" w:cs="Arial"/>
          <w:kern w:val="0"/>
          <w:lang w:val="pt-PT"/>
          <w14:ligatures w14:val="none"/>
        </w:rPr>
        <w:t>nove mil novecentos e trinta e cinco reais com quarenta e dois centavos</w:t>
      </w:r>
      <w:r w:rsidRPr="002A6C6B">
        <w:rPr>
          <w:rFonts w:ascii="Arial" w:eastAsia="Times New Roman" w:hAnsi="Arial" w:cs="Arial"/>
          <w:spacing w:val="-5"/>
          <w:kern w:val="0"/>
          <w:lang w:val="pt-PT"/>
          <w14:ligatures w14:val="none"/>
        </w:rPr>
        <w:t>).</w:t>
      </w:r>
    </w:p>
    <w:p w14:paraId="588A4C21" w14:textId="77777777" w:rsidR="002A6C6B" w:rsidRPr="002A6C6B" w:rsidRDefault="002A6C6B" w:rsidP="002A6C6B">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977B88" w14:textId="77777777" w:rsidR="002A6C6B" w:rsidRPr="002A6C6B" w:rsidRDefault="002A6C6B" w:rsidP="002A6C6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12. FORMA</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
          <w:kern w:val="0"/>
          <w:lang w:val="pt-PT"/>
          <w14:ligatures w14:val="none"/>
        </w:rPr>
        <w:t xml:space="preserve"> PAGAMENTO</w:t>
      </w:r>
    </w:p>
    <w:p w14:paraId="6A6AFFAC"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realizado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através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ordem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bancária,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crédito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banco,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agência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conta corrente indicados pelo contratado.</w:t>
      </w:r>
    </w:p>
    <w:p w14:paraId="25DF5F93"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 Será</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considerada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constar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emitida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ordem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bancária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 xml:space="preserve">para </w:t>
      </w:r>
      <w:r w:rsidRPr="002A6C6B">
        <w:rPr>
          <w:rFonts w:ascii="Arial" w:eastAsia="Times New Roman" w:hAnsi="Arial" w:cs="Arial"/>
          <w:spacing w:val="-2"/>
          <w:kern w:val="0"/>
          <w:lang w:val="pt-PT"/>
          <w14:ligatures w14:val="none"/>
        </w:rPr>
        <w:t>pagamento.</w:t>
      </w:r>
    </w:p>
    <w:p w14:paraId="05624812"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2A6C6B">
        <w:rPr>
          <w:rFonts w:ascii="Arial" w:eastAsia="Times New Roman" w:hAnsi="Arial" w:cs="Arial"/>
          <w:b/>
          <w:bCs/>
          <w:spacing w:val="-2"/>
          <w:kern w:val="0"/>
          <w:lang w:val="pt-PT"/>
          <w14:ligatures w14:val="none"/>
        </w:rPr>
        <w:t xml:space="preserve">13. </w:t>
      </w:r>
      <w:r w:rsidRPr="002A6C6B">
        <w:rPr>
          <w:rFonts w:ascii="Arial" w:eastAsia="Times New Roman" w:hAnsi="Arial" w:cs="Arial"/>
          <w:b/>
          <w:bCs/>
          <w:kern w:val="0"/>
          <w:lang w:val="pt-PT"/>
          <w14:ligatures w14:val="none"/>
        </w:rPr>
        <w:t>PRAZO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PAGAMENTO</w:t>
      </w:r>
    </w:p>
    <w:p w14:paraId="2673A0D3"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 xml:space="preserve">a) </w:t>
      </w:r>
      <w:r w:rsidRPr="002A6C6B">
        <w:rPr>
          <w:rFonts w:ascii="Arial" w:eastAsia="Times New Roman" w:hAnsi="Arial" w:cs="Arial"/>
          <w:kern w:val="0"/>
          <w:lang w:val="pt-PT"/>
          <w14:ligatures w14:val="none"/>
        </w:rPr>
        <w:t>O pagamento será efetuado em</w:t>
      </w:r>
      <w:r w:rsidRPr="002A6C6B">
        <w:rPr>
          <w:rFonts w:ascii="Arial" w:eastAsia="Times New Roman" w:hAnsi="Arial" w:cs="Arial"/>
          <w:b/>
          <w:bCs/>
          <w:kern w:val="0"/>
          <w:lang w:val="pt-PT"/>
          <w14:ligatures w14:val="none"/>
        </w:rPr>
        <w:t xml:space="preserve"> </w:t>
      </w:r>
      <w:r w:rsidRPr="002A6C6B">
        <w:rPr>
          <w:rFonts w:ascii="Arial" w:eastAsia="Times New Roman" w:hAnsi="Arial" w:cs="Arial"/>
          <w:kern w:val="0"/>
          <w:lang w:val="pt-PT"/>
          <w14:ligatures w14:val="none"/>
        </w:rPr>
        <w:t>até 30 (trinta) dias, contados do recebimento dos produtos e da emissão da Nota Fiscal/Fatura.</w:t>
      </w:r>
    </w:p>
    <w:p w14:paraId="3CED80AA" w14:textId="77777777" w:rsidR="002A6C6B" w:rsidRPr="002A6C6B" w:rsidRDefault="002A6C6B" w:rsidP="002A6C6B">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 Considera-se ocorrido o recebimento da nota fiscal quando o órgão contratante atestar a execução do objeto do contrato.</w:t>
      </w:r>
    </w:p>
    <w:p w14:paraId="7E6DD491" w14:textId="77777777" w:rsidR="002A6C6B" w:rsidRPr="002A6C6B" w:rsidRDefault="002A6C6B" w:rsidP="002A6C6B">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b/>
          <w:kern w:val="0"/>
          <w:lang w:val="pt-PT"/>
          <w14:ligatures w14:val="none"/>
        </w:rPr>
        <w:t xml:space="preserve">c) </w:t>
      </w:r>
      <w:r w:rsidRPr="002A6C6B">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680C492" w14:textId="77777777" w:rsidR="002A6C6B" w:rsidRPr="002A6C6B" w:rsidRDefault="002A6C6B" w:rsidP="002A6C6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14. CONDIÇÕES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PAGAMENTO</w:t>
      </w:r>
    </w:p>
    <w:p w14:paraId="250205A9" w14:textId="77777777" w:rsidR="002A6C6B" w:rsidRPr="002A6C6B" w:rsidRDefault="002A6C6B" w:rsidP="002A6C6B">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As notas fiscais emitidas deverão estar de acordo com os valores unitários e totais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constantes na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passa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integrar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independente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transcrição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anexação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99FD818" w14:textId="77777777" w:rsidR="002A6C6B" w:rsidRPr="002A6C6B" w:rsidRDefault="002A6C6B" w:rsidP="002A6C6B">
      <w:pPr>
        <w:widowControl w:val="0"/>
        <w:tabs>
          <w:tab w:val="left" w:pos="426"/>
          <w:tab w:val="left" w:pos="807"/>
        </w:tabs>
        <w:autoSpaceDE w:val="0"/>
        <w:autoSpaceDN w:val="0"/>
        <w:spacing w:after="0" w:line="271" w:lineRule="auto"/>
        <w:jc w:val="both"/>
        <w:rPr>
          <w:rFonts w:ascii="Arial" w:eastAsia="Times New Roman" w:hAnsi="Arial" w:cs="Arial"/>
          <w:b/>
          <w:kern w:val="0"/>
          <w:u w:val="single"/>
          <w:lang w:val="pt-PT"/>
          <w14:ligatures w14:val="none"/>
        </w:rPr>
      </w:pPr>
      <w:r w:rsidRPr="002A6C6B">
        <w:rPr>
          <w:rFonts w:ascii="Arial" w:eastAsia="Times New Roman" w:hAnsi="Arial" w:cs="Arial"/>
          <w:b/>
          <w:kern w:val="0"/>
          <w:u w:val="single"/>
          <w:lang w:val="pt-PT"/>
          <w14:ligatures w14:val="none"/>
        </w:rPr>
        <w:t>b)</w:t>
      </w:r>
      <w:r w:rsidRPr="002A6C6B">
        <w:rPr>
          <w:rFonts w:ascii="Arial" w:eastAsia="Times New Roman" w:hAnsi="Arial" w:cs="Arial"/>
          <w:kern w:val="0"/>
          <w:u w:val="single"/>
          <w:lang w:val="pt-PT"/>
          <w14:ligatures w14:val="none"/>
        </w:rPr>
        <w:t>Os dados bancários da empresa Detedntora da Ata (pessoa jurídica), deverão constar,</w:t>
      </w:r>
      <w:r w:rsidRPr="002A6C6B">
        <w:rPr>
          <w:rFonts w:ascii="Arial" w:eastAsia="Times New Roman" w:hAnsi="Arial" w:cs="Arial"/>
          <w:kern w:val="0"/>
          <w:lang w:val="pt-PT"/>
          <w14:ligatures w14:val="none"/>
        </w:rPr>
        <w:t xml:space="preserve"> </w:t>
      </w:r>
      <w:r w:rsidRPr="002A6C6B">
        <w:rPr>
          <w:rFonts w:ascii="Arial" w:eastAsia="Times New Roman" w:hAnsi="Arial" w:cs="Arial"/>
          <w:kern w:val="0"/>
          <w:u w:val="single"/>
          <w:lang w:val="pt-PT"/>
          <w14:ligatures w14:val="none"/>
        </w:rPr>
        <w:t>obrigatoriamente, no corpo da nota fiscal.</w:t>
      </w:r>
    </w:p>
    <w:p w14:paraId="6431F74B" w14:textId="77777777" w:rsidR="002A6C6B" w:rsidRPr="002A6C6B" w:rsidRDefault="002A6C6B" w:rsidP="002A6C6B">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aceitos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boletos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bancários,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somente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depósitos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corrente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em nome da Detentora da Ata..</w:t>
      </w:r>
    </w:p>
    <w:p w14:paraId="6BE8EBA2" w14:textId="77777777" w:rsidR="002A6C6B" w:rsidRPr="002A6C6B" w:rsidRDefault="002A6C6B" w:rsidP="002A6C6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d) O pagamento será realizado por meio de ordem bancária, creditada na conta corrente da </w:t>
      </w:r>
      <w:r w:rsidRPr="002A6C6B">
        <w:rPr>
          <w:rFonts w:ascii="Arial" w:eastAsia="Times New Roman" w:hAnsi="Arial" w:cs="Arial"/>
          <w:spacing w:val="-2"/>
          <w:kern w:val="0"/>
          <w:lang w:val="pt-PT"/>
          <w14:ligatures w14:val="none"/>
        </w:rPr>
        <w:t>DETENTORA DA ATA.</w:t>
      </w:r>
    </w:p>
    <w:p w14:paraId="61A49B90" w14:textId="77777777" w:rsidR="002A6C6B" w:rsidRPr="002A6C6B" w:rsidRDefault="002A6C6B" w:rsidP="002A6C6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b/>
          <w:kern w:val="0"/>
          <w:lang w:val="pt-PT"/>
          <w14:ligatures w14:val="none"/>
        </w:rPr>
        <w:t xml:space="preserve">e) </w:t>
      </w:r>
      <w:r w:rsidRPr="002A6C6B">
        <w:rPr>
          <w:rFonts w:ascii="Arial" w:eastAsia="Times New Roman" w:hAnsi="Arial" w:cs="Arial"/>
          <w:kern w:val="0"/>
          <w:lang w:val="pt-PT"/>
          <w14:ligatures w14:val="none"/>
        </w:rPr>
        <w:t>Nenhum</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efetuado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DETENTORA DA ATA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enquanto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pendente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obrigação, sem que isso gere direito de reajustamento de preços, correção monetária ou encargos moratórios.</w:t>
      </w:r>
    </w:p>
    <w:p w14:paraId="02F0CAF1" w14:textId="77777777" w:rsidR="002A6C6B" w:rsidRPr="002A6C6B" w:rsidRDefault="002A6C6B" w:rsidP="002A6C6B">
      <w:pPr>
        <w:widowControl w:val="0"/>
        <w:tabs>
          <w:tab w:val="left" w:pos="426"/>
          <w:tab w:val="left" w:pos="878"/>
        </w:tabs>
        <w:autoSpaceDE w:val="0"/>
        <w:autoSpaceDN w:val="0"/>
        <w:spacing w:after="0" w:line="271"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AA63B0B"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g)Havendo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erro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apresentação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Nota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Fiscal/Fatura,</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circunstância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impeça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liquidação da despesa, o pagamento ficará sobrestado até que o contratado providencie as medidas saneadoras. Nesta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iniciar-se-á</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após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comprovação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regularização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situação, não acarretando qualquer ônus para a Administração;</w:t>
      </w:r>
    </w:p>
    <w:p w14:paraId="0633F762" w14:textId="77777777" w:rsidR="002A6C6B" w:rsidRPr="002A6C6B" w:rsidRDefault="002A6C6B" w:rsidP="002A6C6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h)Havendo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efetiva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realizados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normalmente,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até</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 xml:space="preserve">que se decida pela rescisão do contrato, caso o contratado não regularize sua </w:t>
      </w:r>
      <w:r w:rsidRPr="002A6C6B">
        <w:rPr>
          <w:rFonts w:ascii="Arial" w:eastAsia="Times New Roman" w:hAnsi="Arial" w:cs="Arial"/>
          <w:kern w:val="0"/>
          <w:lang w:val="pt-PT"/>
          <w14:ligatures w14:val="none"/>
        </w:rPr>
        <w:lastRenderedPageBreak/>
        <w:t>situação.</w:t>
      </w:r>
    </w:p>
    <w:p w14:paraId="12A621AD" w14:textId="77777777" w:rsidR="002A6C6B" w:rsidRPr="002A6C6B" w:rsidRDefault="002A6C6B" w:rsidP="002A6C6B">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i)Quando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retenção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tributária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spacing w:val="-2"/>
          <w:kern w:val="0"/>
          <w:lang w:val="pt-PT"/>
          <w14:ligatures w14:val="none"/>
        </w:rPr>
        <w:t>aplicável.</w:t>
      </w:r>
    </w:p>
    <w:p w14:paraId="0A66B0BC" w14:textId="77777777" w:rsidR="002A6C6B" w:rsidRPr="002A6C6B" w:rsidRDefault="002A6C6B" w:rsidP="002A6C6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m)Independentemente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percentual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tributo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inserido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planilha,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retidos na fonte os percentuais estabelecidos na legislação vigente.</w:t>
      </w:r>
    </w:p>
    <w:p w14:paraId="2096C955" w14:textId="77777777" w:rsidR="002A6C6B" w:rsidRPr="002A6C6B" w:rsidRDefault="002A6C6B" w:rsidP="002A6C6B">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j)O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regularmente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optante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Simples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Nacional,</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termos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documento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oficial,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faz</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jus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tratamento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tributário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favorecido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referida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Lei </w:t>
      </w:r>
      <w:r w:rsidRPr="002A6C6B">
        <w:rPr>
          <w:rFonts w:ascii="Arial" w:eastAsia="Times New Roman" w:hAnsi="Arial" w:cs="Arial"/>
          <w:spacing w:val="-2"/>
          <w:kern w:val="0"/>
          <w:lang w:val="pt-PT"/>
          <w14:ligatures w14:val="none"/>
        </w:rPr>
        <w:t>Complementar.</w:t>
      </w:r>
    </w:p>
    <w:p w14:paraId="53B67BB9"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15. DO</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REAJUSTE</w:t>
      </w:r>
    </w:p>
    <w:p w14:paraId="1AB54ABE" w14:textId="77777777" w:rsidR="002A6C6B" w:rsidRPr="002A6C6B" w:rsidRDefault="002A6C6B" w:rsidP="002A6C6B">
      <w:pPr>
        <w:widowControl w:val="0"/>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38010908"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16. DAS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OBRIGAÇÕES</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DA ADMINISTRAÇÃO</w:t>
      </w:r>
    </w:p>
    <w:p w14:paraId="1AC43F9D"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16.1 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obrigações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 Administração</w:t>
      </w:r>
      <w:r w:rsidRPr="002A6C6B">
        <w:rPr>
          <w:rFonts w:ascii="Arial" w:eastAsia="Times New Roman" w:hAnsi="Arial" w:cs="Arial"/>
          <w:spacing w:val="-2"/>
          <w:kern w:val="0"/>
          <w:lang w:val="pt-PT"/>
          <w14:ligatures w14:val="none"/>
        </w:rPr>
        <w:t>:</w:t>
      </w:r>
    </w:p>
    <w:p w14:paraId="75C93D5A" w14:textId="77777777" w:rsidR="002A6C6B" w:rsidRPr="002A6C6B" w:rsidRDefault="002A6C6B" w:rsidP="002A6C6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a)Exigir o cumprimento de todas as obrigações assumidas pelo Contratado, de acordo com o contrato e seus anexos.</w:t>
      </w:r>
    </w:p>
    <w:p w14:paraId="4443A54C" w14:textId="77777777" w:rsidR="002A6C6B" w:rsidRPr="002A6C6B" w:rsidRDefault="002A6C6B" w:rsidP="002A6C6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b) Receber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estabelecidas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Referência.</w:t>
      </w:r>
    </w:p>
    <w:p w14:paraId="72293B55" w14:textId="77777777" w:rsidR="002A6C6B" w:rsidRPr="002A6C6B" w:rsidRDefault="002A6C6B" w:rsidP="002A6C6B">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 Notificar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escrito,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vícios,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defeitos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incorreções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verificadas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 xml:space="preserve">objeto fornecido, para que seja por ele substituído, reparado ou corrigido, no total ou em parte, às suas </w:t>
      </w:r>
      <w:r w:rsidRPr="002A6C6B">
        <w:rPr>
          <w:rFonts w:ascii="Arial" w:eastAsia="Times New Roman" w:hAnsi="Arial" w:cs="Arial"/>
          <w:spacing w:val="-2"/>
          <w:kern w:val="0"/>
          <w:lang w:val="pt-PT"/>
          <w14:ligatures w14:val="none"/>
        </w:rPr>
        <w:t>expensas.</w:t>
      </w:r>
    </w:p>
    <w:p w14:paraId="32D62D35" w14:textId="77777777" w:rsidR="002A6C6B" w:rsidRPr="002A6C6B" w:rsidRDefault="002A6C6B" w:rsidP="002A6C6B">
      <w:pPr>
        <w:widowControl w:val="0"/>
        <w:tabs>
          <w:tab w:val="left" w:pos="426"/>
          <w:tab w:val="left" w:pos="885"/>
        </w:tabs>
        <w:autoSpaceDE w:val="0"/>
        <w:autoSpaceDN w:val="0"/>
        <w:spacing w:after="0" w:line="271"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d)Acompanhar e fiscalizar a execução do presente Contrato e o cumprimento das obrigações pelo Contratado.</w:t>
      </w:r>
    </w:p>
    <w:p w14:paraId="5D911182" w14:textId="77777777" w:rsidR="002A6C6B" w:rsidRPr="002A6C6B" w:rsidRDefault="002A6C6B" w:rsidP="002A6C6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21599E77" w14:textId="77777777" w:rsidR="002A6C6B" w:rsidRPr="002A6C6B" w:rsidRDefault="002A6C6B" w:rsidP="002A6C6B">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f)Aplicar</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motivadas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Contrato.</w:t>
      </w:r>
    </w:p>
    <w:p w14:paraId="062106D6" w14:textId="77777777" w:rsidR="002A6C6B" w:rsidRPr="002A6C6B" w:rsidRDefault="002A6C6B" w:rsidP="002A6C6B">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g)Cientificar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Assessoria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Jurídica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adoção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medidas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cabíveis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descumprimento de obrigações pelo Contratado.</w:t>
      </w:r>
    </w:p>
    <w:p w14:paraId="3C0FFDC9" w14:textId="77777777" w:rsidR="002A6C6B" w:rsidRPr="002A6C6B" w:rsidRDefault="002A6C6B" w:rsidP="002A6C6B">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87CAC8" w14:textId="77777777" w:rsidR="002A6C6B" w:rsidRPr="002A6C6B" w:rsidRDefault="002A6C6B" w:rsidP="002A6C6B">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107B2E6E" w14:textId="77777777" w:rsidR="002A6C6B" w:rsidRPr="002A6C6B" w:rsidRDefault="002A6C6B" w:rsidP="002A6C6B">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j)A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decisão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pedidos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reequilíbrio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econômico-financeiro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proferida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 xml:space="preserve">até 15 (quinze) dias, a contar da solicitação, desde que o pedido esteja instruído de toda documentação </w:t>
      </w:r>
      <w:r w:rsidRPr="002A6C6B">
        <w:rPr>
          <w:rFonts w:ascii="Arial" w:eastAsia="Times New Roman" w:hAnsi="Arial" w:cs="Arial"/>
          <w:spacing w:val="-2"/>
          <w:kern w:val="0"/>
          <w:lang w:val="pt-PT"/>
          <w14:ligatures w14:val="none"/>
        </w:rPr>
        <w:t>comprobatória.</w:t>
      </w:r>
    </w:p>
    <w:p w14:paraId="60B0E848" w14:textId="77777777" w:rsidR="002A6C6B" w:rsidRPr="002A6C6B" w:rsidRDefault="002A6C6B" w:rsidP="002A6C6B">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k)Notificar o Contratado quanto ao início de processo administrativo para apuração de descumprimento de cláusulas contratuais.</w:t>
      </w:r>
    </w:p>
    <w:p w14:paraId="7DCC0671" w14:textId="77777777" w:rsidR="002A6C6B" w:rsidRPr="002A6C6B" w:rsidRDefault="002A6C6B" w:rsidP="002A6C6B">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l)A Administração não responderá por quaisquer compromissos assumidos pelo Contratado com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terceiros,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ainda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vinculados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 terceiros em decorrência de ato do Contratado, de seus empregados, prepostos ou subordinados.</w:t>
      </w:r>
    </w:p>
    <w:p w14:paraId="172019A9"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17. DAS</w:t>
      </w:r>
      <w:r w:rsidRPr="002A6C6B">
        <w:rPr>
          <w:rFonts w:ascii="Arial" w:eastAsia="Times New Roman" w:hAnsi="Arial" w:cs="Arial"/>
          <w:b/>
          <w:bCs/>
          <w:spacing w:val="24"/>
          <w:kern w:val="0"/>
          <w:lang w:val="pt-PT"/>
          <w14:ligatures w14:val="none"/>
        </w:rPr>
        <w:t xml:space="preserve"> </w:t>
      </w:r>
      <w:r w:rsidRPr="002A6C6B">
        <w:rPr>
          <w:rFonts w:ascii="Arial" w:eastAsia="Times New Roman" w:hAnsi="Arial" w:cs="Arial"/>
          <w:b/>
          <w:bCs/>
          <w:kern w:val="0"/>
          <w:lang w:val="pt-PT"/>
          <w14:ligatures w14:val="none"/>
        </w:rPr>
        <w:t>OBRIGAÇÕES</w:t>
      </w:r>
      <w:r w:rsidRPr="002A6C6B">
        <w:rPr>
          <w:rFonts w:ascii="Arial" w:eastAsia="Times New Roman" w:hAnsi="Arial" w:cs="Arial"/>
          <w:b/>
          <w:bCs/>
          <w:spacing w:val="24"/>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7"/>
          <w:kern w:val="0"/>
          <w:lang w:val="pt-PT"/>
          <w14:ligatures w14:val="none"/>
        </w:rPr>
        <w:t xml:space="preserve"> </w:t>
      </w:r>
      <w:r w:rsidRPr="002A6C6B">
        <w:rPr>
          <w:rFonts w:ascii="Arial" w:eastAsia="Times New Roman" w:hAnsi="Arial" w:cs="Arial"/>
          <w:b/>
          <w:bCs/>
          <w:spacing w:val="-2"/>
          <w:kern w:val="0"/>
          <w:lang w:val="pt-PT"/>
          <w14:ligatures w14:val="none"/>
        </w:rPr>
        <w:t>CONTRATADO</w:t>
      </w:r>
    </w:p>
    <w:p w14:paraId="45851E91" w14:textId="77777777" w:rsidR="002A6C6B" w:rsidRPr="002A6C6B" w:rsidRDefault="002A6C6B" w:rsidP="002A6C6B">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a)O Contratado deve cumprir todas as obrigações constantes deste Contrato, em seus anexos, assumindo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exclusivamente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seus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riscos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despesas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decorrentes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boa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perfeita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execução do objeto, observando, ainda, as obrigações a seguir dispostas:</w:t>
      </w:r>
    </w:p>
    <w:p w14:paraId="1EF28708" w14:textId="77777777" w:rsidR="002A6C6B" w:rsidRPr="002A6C6B" w:rsidRDefault="002A6C6B" w:rsidP="002A6C6B">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Manter preposto aceito pela Administração no local da obra ou do serviço para </w:t>
      </w:r>
      <w:r w:rsidRPr="002A6C6B">
        <w:rPr>
          <w:rFonts w:ascii="Arial" w:eastAsia="Times New Roman" w:hAnsi="Arial" w:cs="Arial"/>
          <w:kern w:val="0"/>
          <w:lang w:val="pt-PT"/>
          <w14:ligatures w14:val="none"/>
        </w:rPr>
        <w:lastRenderedPageBreak/>
        <w:t>representa-lo na execução do presente Contrato Administrativo.</w:t>
      </w:r>
    </w:p>
    <w:p w14:paraId="5932F607" w14:textId="77777777" w:rsidR="002A6C6B" w:rsidRPr="002A6C6B" w:rsidRDefault="002A6C6B" w:rsidP="002A6C6B">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2A6C6B">
        <w:rPr>
          <w:rFonts w:ascii="Arial" w:eastAsia="Times New Roman" w:hAnsi="Arial" w:cs="Arial"/>
          <w:spacing w:val="-2"/>
          <w:kern w:val="0"/>
          <w:lang w:val="pt-PT"/>
          <w14:ligatures w14:val="none"/>
        </w:rPr>
        <w:t>atividade.</w:t>
      </w:r>
    </w:p>
    <w:p w14:paraId="13154642" w14:textId="77777777" w:rsidR="002A6C6B" w:rsidRPr="002A6C6B" w:rsidRDefault="002A6C6B" w:rsidP="002A6C6B">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Atender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determinações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regulares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emitidas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pelo Gestor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Fiscal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 ainda da Autoridade Superior.</w:t>
      </w:r>
    </w:p>
    <w:p w14:paraId="3235120B" w14:textId="77777777" w:rsidR="002A6C6B" w:rsidRPr="002A6C6B" w:rsidRDefault="002A6C6B" w:rsidP="002A6C6B">
      <w:pPr>
        <w:widowControl w:val="0"/>
        <w:numPr>
          <w:ilvl w:val="2"/>
          <w:numId w:val="6"/>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boa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técnica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regência.</w:t>
      </w:r>
    </w:p>
    <w:p w14:paraId="3901EF16" w14:textId="77777777" w:rsidR="002A6C6B" w:rsidRPr="002A6C6B" w:rsidRDefault="002A6C6B" w:rsidP="002A6C6B">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Reparar,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corrigir,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remover,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reconstruir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substituir,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suas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expensas,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parte,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 prazo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fixado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Gestor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Fiscal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quais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verificarem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vícios,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defeitos ou incorreções resultantes da execução ou dos materiais empregados.</w:t>
      </w:r>
    </w:p>
    <w:p w14:paraId="1A3DF696" w14:textId="77777777" w:rsidR="002A6C6B" w:rsidRPr="002A6C6B" w:rsidRDefault="002A6C6B" w:rsidP="002A6C6B">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acompanhamento da execução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contratual pela Administração, que ficará autorizado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 descontar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devidos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garantia,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correspondente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aos danos sofridos.</w:t>
      </w:r>
    </w:p>
    <w:p w14:paraId="562998EE" w14:textId="77777777" w:rsidR="002A6C6B" w:rsidRPr="002A6C6B" w:rsidRDefault="002A6C6B" w:rsidP="002A6C6B">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contratar,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durante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vigência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cônjuge,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companheiro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parente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linha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14DCC465" w14:textId="77777777" w:rsidR="002A6C6B" w:rsidRPr="002A6C6B" w:rsidRDefault="002A6C6B" w:rsidP="002A6C6B">
      <w:pPr>
        <w:widowControl w:val="0"/>
        <w:numPr>
          <w:ilvl w:val="2"/>
          <w:numId w:val="6"/>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746719AD" w14:textId="77777777" w:rsidR="002A6C6B" w:rsidRPr="002A6C6B" w:rsidRDefault="002A6C6B" w:rsidP="002A6C6B">
      <w:pPr>
        <w:widowControl w:val="0"/>
        <w:numPr>
          <w:ilvl w:val="2"/>
          <w:numId w:val="6"/>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3250EA86" w14:textId="77777777" w:rsidR="002A6C6B" w:rsidRPr="002A6C6B" w:rsidRDefault="002A6C6B" w:rsidP="002A6C6B">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Prestar todo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esclarecimento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541E713" w14:textId="77777777" w:rsidR="002A6C6B" w:rsidRPr="002A6C6B" w:rsidRDefault="002A6C6B" w:rsidP="002A6C6B">
      <w:pPr>
        <w:widowControl w:val="0"/>
        <w:numPr>
          <w:ilvl w:val="2"/>
          <w:numId w:val="6"/>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2A6C6B">
        <w:rPr>
          <w:rFonts w:ascii="Arial" w:eastAsia="Times New Roman" w:hAnsi="Arial" w:cs="Arial"/>
          <w:spacing w:val="-2"/>
          <w:kern w:val="0"/>
          <w:lang w:val="pt-PT"/>
          <w14:ligatures w14:val="none"/>
        </w:rPr>
        <w:t>terceiros.</w:t>
      </w:r>
    </w:p>
    <w:p w14:paraId="2C4AC049" w14:textId="77777777" w:rsidR="002A6C6B" w:rsidRPr="002A6C6B" w:rsidRDefault="002A6C6B" w:rsidP="002A6C6B">
      <w:pPr>
        <w:widowControl w:val="0"/>
        <w:numPr>
          <w:ilvl w:val="2"/>
          <w:numId w:val="6"/>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ABF7813" w14:textId="77777777" w:rsidR="002A6C6B" w:rsidRPr="002A6C6B" w:rsidRDefault="002A6C6B" w:rsidP="002A6C6B">
      <w:pPr>
        <w:widowControl w:val="0"/>
        <w:numPr>
          <w:ilvl w:val="2"/>
          <w:numId w:val="6"/>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Conduzir</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trabalhos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estrita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observância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normas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pertinente,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cumprindo 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determinações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Poderes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Públicos,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mantendo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sempre limpo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 local 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 nas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melhores condições de segurança, higiene e disciplina.</w:t>
      </w:r>
    </w:p>
    <w:p w14:paraId="2E6E5CA7" w14:textId="77777777" w:rsidR="002A6C6B" w:rsidRPr="002A6C6B" w:rsidRDefault="002A6C6B" w:rsidP="002A6C6B">
      <w:pPr>
        <w:widowControl w:val="0"/>
        <w:numPr>
          <w:ilvl w:val="2"/>
          <w:numId w:val="6"/>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5AE52DC9" w14:textId="77777777" w:rsidR="002A6C6B" w:rsidRPr="002A6C6B" w:rsidRDefault="002A6C6B" w:rsidP="002A6C6B">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14:paraId="251A5DED" w14:textId="77777777" w:rsidR="002A6C6B" w:rsidRPr="002A6C6B" w:rsidRDefault="002A6C6B" w:rsidP="002A6C6B">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F9201C5" w14:textId="77777777" w:rsidR="002A6C6B" w:rsidRPr="002A6C6B" w:rsidRDefault="002A6C6B" w:rsidP="002A6C6B">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Guardar sigilo sobre todas as informações obtidas em decorrência do cumprimento do presente Contrato.</w:t>
      </w:r>
    </w:p>
    <w:p w14:paraId="1F5AD702" w14:textId="77777777" w:rsidR="002A6C6B" w:rsidRPr="002A6C6B" w:rsidRDefault="002A6C6B" w:rsidP="002A6C6B">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Arcar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ônus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decorrente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eventual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equívoco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dimensionamento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quantitativos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de sua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inclusive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quanto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custos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variáveis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decorrentes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fatores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futuros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incertos,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devendo complementá-los, caso o previsto inicialmente em sua proposta não seja satisfatório para o atendimento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exceto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ocorrer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algum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eventos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arrolados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 Artigo 124, inciso II, alínea “d”, da Lei Federal nº14.133/2021.</w:t>
      </w:r>
    </w:p>
    <w:p w14:paraId="7AF725B0" w14:textId="77777777" w:rsidR="002A6C6B" w:rsidRPr="002A6C6B" w:rsidRDefault="002A6C6B" w:rsidP="002A6C6B">
      <w:pPr>
        <w:widowControl w:val="0"/>
        <w:numPr>
          <w:ilvl w:val="2"/>
          <w:numId w:val="6"/>
        </w:numPr>
        <w:tabs>
          <w:tab w:val="left" w:pos="426"/>
          <w:tab w:val="left" w:pos="995"/>
        </w:tabs>
        <w:autoSpaceDE w:val="0"/>
        <w:autoSpaceDN w:val="0"/>
        <w:spacing w:after="0" w:line="271" w:lineRule="auto"/>
        <w:ind w:firstLine="426"/>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Cumprir, além dos postulados legais vigentes de âmbito federal, estadual ou municipal, as normas de segurança da Administração.</w:t>
      </w:r>
    </w:p>
    <w:p w14:paraId="766DD974" w14:textId="77777777" w:rsidR="002A6C6B" w:rsidRPr="002A6C6B" w:rsidRDefault="002A6C6B" w:rsidP="002A6C6B">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2A6C6B">
        <w:rPr>
          <w:rFonts w:ascii="Arial" w:eastAsia="Times New Roman" w:hAnsi="Arial" w:cs="Arial"/>
          <w:b/>
          <w:spacing w:val="27"/>
          <w:kern w:val="0"/>
          <w:lang w:val="pt-PT"/>
          <w14:ligatures w14:val="none"/>
        </w:rPr>
        <w:t xml:space="preserve">18.  </w:t>
      </w:r>
      <w:r w:rsidRPr="002A6C6B">
        <w:rPr>
          <w:rFonts w:ascii="Arial" w:eastAsia="Times New Roman" w:hAnsi="Arial" w:cs="Arial"/>
          <w:b/>
          <w:kern w:val="0"/>
          <w:lang w:val="pt-PT"/>
          <w14:ligatures w14:val="none"/>
        </w:rPr>
        <w:t>DAS</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kern w:val="0"/>
          <w:lang w:val="pt-PT"/>
          <w14:ligatures w14:val="none"/>
        </w:rPr>
        <w:t>OBRIGAÇÕES</w:t>
      </w:r>
      <w:r w:rsidRPr="002A6C6B">
        <w:rPr>
          <w:rFonts w:ascii="Arial" w:eastAsia="Times New Roman" w:hAnsi="Arial" w:cs="Arial"/>
          <w:b/>
          <w:spacing w:val="26"/>
          <w:kern w:val="0"/>
          <w:lang w:val="pt-PT"/>
          <w14:ligatures w14:val="none"/>
        </w:rPr>
        <w:t xml:space="preserve"> </w:t>
      </w:r>
      <w:r w:rsidRPr="002A6C6B">
        <w:rPr>
          <w:rFonts w:ascii="Arial" w:eastAsia="Times New Roman" w:hAnsi="Arial" w:cs="Arial"/>
          <w:b/>
          <w:kern w:val="0"/>
          <w:lang w:val="pt-PT"/>
          <w14:ligatures w14:val="none"/>
        </w:rPr>
        <w:t>PERTINENTES</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kern w:val="0"/>
          <w:lang w:val="pt-PT"/>
          <w14:ligatures w14:val="none"/>
        </w:rPr>
        <w:t>À</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spacing w:val="-4"/>
          <w:kern w:val="0"/>
          <w:lang w:val="pt-PT"/>
          <w14:ligatures w14:val="none"/>
        </w:rPr>
        <w:t>LGPD</w:t>
      </w:r>
    </w:p>
    <w:p w14:paraId="6F3C358B" w14:textId="77777777" w:rsidR="002A6C6B" w:rsidRPr="002A6C6B" w:rsidRDefault="002A6C6B" w:rsidP="002A6C6B">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18.1 As partes deverão cumprir a Lei Federal nº13.709, de 14 de agosto de 2018 (LGPD), quanto a todos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pessoais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tenham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acesso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razão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certame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73DEFFD1" w14:textId="77777777" w:rsidR="002A6C6B" w:rsidRPr="002A6C6B" w:rsidRDefault="002A6C6B" w:rsidP="002A6C6B">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18.2Os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obtidos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somente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poderão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utilizados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finalidades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justificaram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acesso e de acordo com a boa-fé e com os princípios do Artigo 6º da LGPD.</w:t>
      </w:r>
    </w:p>
    <w:p w14:paraId="4D08EB89"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18.3É</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vedado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compartilhamento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terceiros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obtidos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fora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permitidas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em </w:t>
      </w:r>
      <w:r w:rsidRPr="002A6C6B">
        <w:rPr>
          <w:rFonts w:ascii="Arial" w:eastAsia="Times New Roman" w:hAnsi="Arial" w:cs="Arial"/>
          <w:spacing w:val="-4"/>
          <w:kern w:val="0"/>
          <w:lang w:val="pt-PT"/>
          <w14:ligatures w14:val="none"/>
        </w:rPr>
        <w:t>Lei.</w:t>
      </w:r>
    </w:p>
    <w:p w14:paraId="6A40D549" w14:textId="77777777" w:rsidR="002A6C6B" w:rsidRPr="002A6C6B" w:rsidRDefault="002A6C6B" w:rsidP="002A6C6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18.4A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deverá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informada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05</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(cinco)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dias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úteis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contratos de suboperação firmados ou que venham a ser celebrados pelo Contratado.</w:t>
      </w:r>
    </w:p>
    <w:p w14:paraId="54434EA6"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52D1D2F"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EC5569D" w14:textId="77777777" w:rsidR="002A6C6B" w:rsidRPr="002A6C6B" w:rsidRDefault="002A6C6B" w:rsidP="002A6C6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39883E7" w14:textId="77777777" w:rsidR="002A6C6B" w:rsidRPr="002A6C6B" w:rsidRDefault="002A6C6B" w:rsidP="002A6C6B">
      <w:pPr>
        <w:widowControl w:val="0"/>
        <w:tabs>
          <w:tab w:val="left" w:pos="426"/>
          <w:tab w:val="left" w:pos="70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5D08F79A"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19.DA</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GARANTIA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 xml:space="preserve">DE </w:t>
      </w:r>
      <w:r w:rsidRPr="002A6C6B">
        <w:rPr>
          <w:rFonts w:ascii="Arial" w:eastAsia="Times New Roman" w:hAnsi="Arial" w:cs="Arial"/>
          <w:b/>
          <w:bCs/>
          <w:spacing w:val="-2"/>
          <w:kern w:val="0"/>
          <w:lang w:val="pt-PT"/>
          <w14:ligatures w14:val="none"/>
        </w:rPr>
        <w:t>EXECUÇÃO</w:t>
      </w:r>
    </w:p>
    <w:p w14:paraId="3C0FC21C"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19.1 Não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haverá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exigência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garantia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contratual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execução.</w:t>
      </w:r>
    </w:p>
    <w:p w14:paraId="43968CFB"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20. DAS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INFRAÇÕES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SANÇÕES</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ADMINISTRATIVAS</w:t>
      </w:r>
    </w:p>
    <w:p w14:paraId="01AB46BD"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 Comete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infração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termos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nº14.133/2021,</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spacing w:val="-4"/>
          <w:kern w:val="0"/>
          <w:lang w:val="pt-PT"/>
          <w14:ligatures w14:val="none"/>
        </w:rPr>
        <w:t>que:</w:t>
      </w:r>
    </w:p>
    <w:p w14:paraId="22C57410" w14:textId="77777777" w:rsidR="002A6C6B" w:rsidRPr="002A6C6B" w:rsidRDefault="002A6C6B" w:rsidP="002A6C6B">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lastRenderedPageBreak/>
        <w:t>der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contrato;</w:t>
      </w:r>
    </w:p>
    <w:p w14:paraId="0C025486" w14:textId="77777777" w:rsidR="002A6C6B" w:rsidRPr="002A6C6B" w:rsidRDefault="002A6C6B" w:rsidP="002A6C6B">
      <w:pPr>
        <w:widowControl w:val="0"/>
        <w:numPr>
          <w:ilvl w:val="0"/>
          <w:numId w:val="12"/>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cause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grave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dano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funcionamento dos serviços públicos ou ao interesse coletivo;</w:t>
      </w:r>
    </w:p>
    <w:p w14:paraId="50714077" w14:textId="77777777" w:rsidR="002A6C6B" w:rsidRPr="002A6C6B" w:rsidRDefault="002A6C6B" w:rsidP="002A6C6B">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contrato;</w:t>
      </w:r>
    </w:p>
    <w:p w14:paraId="23C30061" w14:textId="77777777" w:rsidR="002A6C6B" w:rsidRPr="002A6C6B" w:rsidRDefault="002A6C6B" w:rsidP="002A6C6B">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deixar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entregar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documentação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certame;</w:t>
      </w:r>
    </w:p>
    <w:p w14:paraId="0AF25957" w14:textId="77777777" w:rsidR="002A6C6B" w:rsidRPr="002A6C6B" w:rsidRDefault="002A6C6B" w:rsidP="002A6C6B">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manter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salvo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decorrência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superveniente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devidamente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justificado;</w:t>
      </w:r>
    </w:p>
    <w:p w14:paraId="0E5A18C1" w14:textId="77777777" w:rsidR="002A6C6B" w:rsidRPr="002A6C6B" w:rsidRDefault="002A6C6B" w:rsidP="002A6C6B">
      <w:pPr>
        <w:widowControl w:val="0"/>
        <w:numPr>
          <w:ilvl w:val="0"/>
          <w:numId w:val="12"/>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celebrar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entregar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documentação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quando convocado dentro do prazo de validade de sua proposta;</w:t>
      </w:r>
    </w:p>
    <w:p w14:paraId="317455CB" w14:textId="77777777" w:rsidR="002A6C6B" w:rsidRPr="002A6C6B" w:rsidRDefault="002A6C6B" w:rsidP="002A6C6B">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ensejar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retardamento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entrega</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motivo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spacing w:val="-2"/>
          <w:kern w:val="0"/>
          <w:lang w:val="pt-PT"/>
          <w14:ligatures w14:val="none"/>
        </w:rPr>
        <w:t>justificado;</w:t>
      </w:r>
    </w:p>
    <w:p w14:paraId="570C10A1" w14:textId="77777777" w:rsidR="002A6C6B" w:rsidRPr="002A6C6B" w:rsidRDefault="002A6C6B" w:rsidP="002A6C6B">
      <w:pPr>
        <w:widowControl w:val="0"/>
        <w:numPr>
          <w:ilvl w:val="0"/>
          <w:numId w:val="12"/>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4E6E00F" w14:textId="77777777" w:rsidR="002A6C6B" w:rsidRPr="002A6C6B" w:rsidRDefault="002A6C6B" w:rsidP="002A6C6B">
      <w:pPr>
        <w:widowControl w:val="0"/>
        <w:numPr>
          <w:ilvl w:val="0"/>
          <w:numId w:val="12"/>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fraudar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praticar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fraudulento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contrato;</w:t>
      </w:r>
    </w:p>
    <w:p w14:paraId="282E64AF" w14:textId="77777777" w:rsidR="002A6C6B" w:rsidRPr="002A6C6B" w:rsidRDefault="002A6C6B" w:rsidP="002A6C6B">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comportar-se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modo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inidôneo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cometer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fraude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2"/>
          <w:kern w:val="0"/>
          <w:lang w:val="pt-PT"/>
          <w14:ligatures w14:val="none"/>
        </w:rPr>
        <w:t xml:space="preserve"> natureza;</w:t>
      </w:r>
    </w:p>
    <w:p w14:paraId="16D9611F" w14:textId="77777777" w:rsidR="002A6C6B" w:rsidRPr="002A6C6B" w:rsidRDefault="002A6C6B" w:rsidP="002A6C6B">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praticar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ilícitos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vistas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frustrar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objetivos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contratação;</w:t>
      </w:r>
    </w:p>
    <w:p w14:paraId="2C6FAA0B" w14:textId="77777777" w:rsidR="002A6C6B" w:rsidRPr="002A6C6B" w:rsidRDefault="002A6C6B" w:rsidP="002A6C6B">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praticar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lesivo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 Artigo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5º</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nº12.846/2013.</w:t>
      </w:r>
    </w:p>
    <w:p w14:paraId="52DB4249" w14:textId="77777777" w:rsidR="002A6C6B" w:rsidRPr="002A6C6B" w:rsidRDefault="002A6C6B" w:rsidP="002A6C6B">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bCs/>
          <w:kern w:val="0"/>
          <w:lang w:val="pt-PT"/>
          <w14:ligatures w14:val="none"/>
        </w:rPr>
        <w:t xml:space="preserve">20.2 </w:t>
      </w:r>
      <w:r w:rsidRPr="002A6C6B">
        <w:rPr>
          <w:rFonts w:ascii="Arial" w:eastAsia="Times New Roman" w:hAnsi="Arial" w:cs="Arial"/>
          <w:kern w:val="0"/>
          <w:lang w:val="pt-PT"/>
          <w14:ligatures w14:val="none"/>
        </w:rPr>
        <w:t>Serão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aplicadas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responsável</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pelas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infrações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administrativas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descritas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 xml:space="preserve">seguintes </w:t>
      </w:r>
      <w:r w:rsidRPr="002A6C6B">
        <w:rPr>
          <w:rFonts w:ascii="Arial" w:eastAsia="Times New Roman" w:hAnsi="Arial" w:cs="Arial"/>
          <w:spacing w:val="-2"/>
          <w:kern w:val="0"/>
          <w:lang w:val="pt-PT"/>
          <w14:ligatures w14:val="none"/>
        </w:rPr>
        <w:t>sanções:</w:t>
      </w:r>
    </w:p>
    <w:p w14:paraId="408ABFA3" w14:textId="77777777" w:rsidR="002A6C6B" w:rsidRPr="002A6C6B" w:rsidRDefault="002A6C6B" w:rsidP="002A6C6B">
      <w:pPr>
        <w:widowControl w:val="0"/>
        <w:numPr>
          <w:ilvl w:val="0"/>
          <w:numId w:val="1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Advertência</w:t>
      </w:r>
      <w:r w:rsidRPr="002A6C6B">
        <w:rPr>
          <w:rFonts w:ascii="Arial" w:eastAsia="Times New Roman" w:hAnsi="Arial" w:cs="Arial"/>
          <w:kern w:val="0"/>
          <w:lang w:val="pt-PT"/>
          <w14:ligatures w14:val="none"/>
        </w:rPr>
        <w:t>,</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 justificar a imposição de penalidade mais grave.</w:t>
      </w:r>
    </w:p>
    <w:p w14:paraId="25E6B73E" w14:textId="77777777" w:rsidR="002A6C6B" w:rsidRPr="002A6C6B" w:rsidRDefault="002A6C6B" w:rsidP="002A6C6B">
      <w:pPr>
        <w:widowControl w:val="0"/>
        <w:numPr>
          <w:ilvl w:val="0"/>
          <w:numId w:val="1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Impedimento</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de</w:t>
      </w:r>
      <w:r w:rsidRPr="002A6C6B">
        <w:rPr>
          <w:rFonts w:ascii="Arial" w:eastAsia="Times New Roman" w:hAnsi="Arial" w:cs="Arial"/>
          <w:b/>
          <w:spacing w:val="-2"/>
          <w:kern w:val="0"/>
          <w:lang w:val="pt-PT"/>
          <w14:ligatures w14:val="none"/>
        </w:rPr>
        <w:t xml:space="preserve"> </w:t>
      </w:r>
      <w:r w:rsidRPr="002A6C6B">
        <w:rPr>
          <w:rFonts w:ascii="Arial" w:eastAsia="Times New Roman" w:hAnsi="Arial" w:cs="Arial"/>
          <w:b/>
          <w:kern w:val="0"/>
          <w:lang w:val="pt-PT"/>
          <w14:ligatures w14:val="none"/>
        </w:rPr>
        <w:t>licitar</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e</w:t>
      </w:r>
      <w:r w:rsidRPr="002A6C6B">
        <w:rPr>
          <w:rFonts w:ascii="Arial" w:eastAsia="Times New Roman" w:hAnsi="Arial" w:cs="Arial"/>
          <w:b/>
          <w:spacing w:val="-2"/>
          <w:kern w:val="0"/>
          <w:lang w:val="pt-PT"/>
          <w14:ligatures w14:val="none"/>
        </w:rPr>
        <w:t xml:space="preserve"> </w:t>
      </w:r>
      <w:r w:rsidRPr="002A6C6B">
        <w:rPr>
          <w:rFonts w:ascii="Arial" w:eastAsia="Times New Roman" w:hAnsi="Arial" w:cs="Arial"/>
          <w:b/>
          <w:kern w:val="0"/>
          <w:lang w:val="pt-PT"/>
          <w14:ligatures w14:val="none"/>
        </w:rPr>
        <w:t>contratar</w:t>
      </w:r>
      <w:r w:rsidRPr="002A6C6B">
        <w:rPr>
          <w:rFonts w:ascii="Arial" w:eastAsia="Times New Roman" w:hAnsi="Arial" w:cs="Arial"/>
          <w:kern w:val="0"/>
          <w:lang w:val="pt-PT"/>
          <w14:ligatures w14:val="none"/>
        </w:rPr>
        <w:t>,</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praticadas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condutas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descritas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alíneas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 xml:space="preserve">c, </w:t>
      </w:r>
      <w:r w:rsidRPr="002A6C6B">
        <w:rPr>
          <w:rFonts w:ascii="Arial" w:eastAsia="Times New Roman" w:hAnsi="Arial" w:cs="Arial"/>
          <w:spacing w:val="-5"/>
          <w:kern w:val="0"/>
          <w:lang w:val="pt-PT"/>
          <w14:ligatures w14:val="none"/>
        </w:rPr>
        <w:t xml:space="preserve">d, </w:t>
      </w:r>
      <w:r w:rsidRPr="002A6C6B">
        <w:rPr>
          <w:rFonts w:ascii="Arial" w:eastAsia="Times New Roman" w:hAnsi="Arial" w:cs="Arial"/>
          <w:kern w:val="0"/>
          <w:lang w:val="pt-PT"/>
          <w14:ligatures w14:val="none"/>
        </w:rPr>
        <w: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g</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subitem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deste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justificar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imposição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penalidade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mais </w:t>
      </w:r>
      <w:r w:rsidRPr="002A6C6B">
        <w:rPr>
          <w:rFonts w:ascii="Arial" w:eastAsia="Times New Roman" w:hAnsi="Arial" w:cs="Arial"/>
          <w:spacing w:val="-2"/>
          <w:kern w:val="0"/>
          <w:lang w:val="pt-PT"/>
          <w14:ligatures w14:val="none"/>
        </w:rPr>
        <w:t>grave.</w:t>
      </w:r>
    </w:p>
    <w:p w14:paraId="1F109600" w14:textId="77777777" w:rsidR="002A6C6B" w:rsidRPr="002A6C6B" w:rsidRDefault="002A6C6B" w:rsidP="002A6C6B">
      <w:pPr>
        <w:widowControl w:val="0"/>
        <w:numPr>
          <w:ilvl w:val="0"/>
          <w:numId w:val="1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Declaração de inidoneidade para</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licitar e contratar</w:t>
      </w:r>
      <w:r w:rsidRPr="002A6C6B">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A57349F" w14:textId="77777777" w:rsidR="002A6C6B" w:rsidRPr="002A6C6B" w:rsidRDefault="002A6C6B" w:rsidP="002A6C6B">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2A6C6B">
        <w:rPr>
          <w:rFonts w:ascii="Arial" w:eastAsia="Times New Roman" w:hAnsi="Arial" w:cs="Arial"/>
          <w:b/>
          <w:bCs/>
          <w:spacing w:val="-2"/>
          <w:kern w:val="0"/>
          <w:lang w:val="pt-PT"/>
          <w14:ligatures w14:val="none"/>
        </w:rPr>
        <w:t>Multa:</w:t>
      </w:r>
    </w:p>
    <w:p w14:paraId="5E8AA18F" w14:textId="77777777" w:rsidR="002A6C6B" w:rsidRPr="002A6C6B" w:rsidRDefault="002A6C6B" w:rsidP="002A6C6B">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0764D713"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a)</w:t>
      </w:r>
      <w:r w:rsidRPr="002A6C6B">
        <w:rPr>
          <w:rFonts w:ascii="Arial" w:eastAsia="Times New Roman" w:hAnsi="Arial" w:cs="Arial"/>
          <w:b/>
          <w:spacing w:val="-6"/>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atraso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superior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30</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(trinta)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dias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autoriza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promover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429BAB80" w14:textId="77777777" w:rsidR="002A6C6B" w:rsidRPr="002A6C6B" w:rsidRDefault="002A6C6B" w:rsidP="002A6C6B">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compensatória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15</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(quinze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cento)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inexecução total do objeto, podendo, também, ser rescindido o contrato.</w:t>
      </w:r>
    </w:p>
    <w:p w14:paraId="690F1ECC" w14:textId="77777777" w:rsidR="002A6C6B" w:rsidRPr="002A6C6B" w:rsidRDefault="002A6C6B" w:rsidP="002A6C6B">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20.3Aplicação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previstas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neste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exclui,</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alguma,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obrigação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 reparação integral do dano causado à Administração.</w:t>
      </w:r>
    </w:p>
    <w:p w14:paraId="041D5506" w14:textId="77777777" w:rsidR="002A6C6B" w:rsidRPr="002A6C6B" w:rsidRDefault="002A6C6B" w:rsidP="002A6C6B">
      <w:pPr>
        <w:widowControl w:val="0"/>
        <w:tabs>
          <w:tab w:val="left" w:pos="426"/>
          <w:tab w:val="left" w:pos="695"/>
        </w:tabs>
        <w:autoSpaceDE w:val="0"/>
        <w:autoSpaceDN w:val="0"/>
        <w:spacing w:after="0" w:line="271"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20.4 Todas as sanções previstas neste Contrato poderão ser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aplicadas cumulativamente com 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multa (Artigo 156, §7º da Lei Federal nº14.131/2021).</w:t>
      </w:r>
    </w:p>
    <w:p w14:paraId="745383A5"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20.5 Antes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multa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facultada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interessado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15</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(quinze)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dias úteis, contado da data de sua intimação.</w:t>
      </w:r>
    </w:p>
    <w:p w14:paraId="42EE412F" w14:textId="77777777" w:rsidR="002A6C6B" w:rsidRPr="002A6C6B" w:rsidRDefault="002A6C6B" w:rsidP="002A6C6B">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94785CF" w14:textId="77777777" w:rsidR="002A6C6B" w:rsidRPr="002A6C6B" w:rsidRDefault="002A6C6B" w:rsidP="002A6C6B">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20.7 Previamente ao encaminhamento à cobrança judicial, a multa poderá ser </w:t>
      </w:r>
      <w:r w:rsidRPr="002A6C6B">
        <w:rPr>
          <w:rFonts w:ascii="Arial" w:eastAsia="Times New Roman" w:hAnsi="Arial" w:cs="Arial"/>
          <w:kern w:val="0"/>
          <w:lang w:val="pt-PT"/>
          <w14:ligatures w14:val="none"/>
        </w:rPr>
        <w:lastRenderedPageBreak/>
        <w:t>recolhida administrativamente no prazo máximo de 10 (dez) dias, a contar da data do recebimento da comunicação enviada pela autoridade competente.</w:t>
      </w:r>
    </w:p>
    <w:p w14:paraId="57E538F4"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20.8 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realizar-se-á</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processo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assegure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contraditório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 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ampla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observando-se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procedimento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caput</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parágrafos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0FC6D1EB"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20.9 Na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considerados:</w:t>
      </w:r>
    </w:p>
    <w:p w14:paraId="596FDFB7"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natureza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gravidade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infração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cometida;</w:t>
      </w:r>
    </w:p>
    <w:p w14:paraId="33E643ED"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peculiaridades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concreto;</w:t>
      </w:r>
    </w:p>
    <w:p w14:paraId="23C8A9C6"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circunstâncias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agravantes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atenuantes;</w:t>
      </w:r>
    </w:p>
    <w:p w14:paraId="6425E021"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danos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dela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provierem</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Contratante;</w:t>
      </w:r>
    </w:p>
    <w:p w14:paraId="1C142B9B" w14:textId="77777777" w:rsidR="002A6C6B" w:rsidRPr="002A6C6B" w:rsidRDefault="002A6C6B" w:rsidP="002A6C6B">
      <w:pPr>
        <w:widowControl w:val="0"/>
        <w:numPr>
          <w:ilvl w:val="0"/>
          <w:numId w:val="16"/>
        </w:numPr>
        <w:tabs>
          <w:tab w:val="left" w:pos="426"/>
          <w:tab w:val="left" w:pos="939"/>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implantação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aperfeiçoamento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programa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integridade,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conforme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normas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 orientações dos órgãos de controle.</w:t>
      </w:r>
    </w:p>
    <w:p w14:paraId="4CD99613" w14:textId="77777777" w:rsidR="002A6C6B" w:rsidRPr="002A6C6B" w:rsidRDefault="002A6C6B" w:rsidP="002A6C6B">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25F3CA7" w14:textId="77777777" w:rsidR="002A6C6B" w:rsidRPr="002A6C6B" w:rsidRDefault="002A6C6B" w:rsidP="002A6C6B">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provocar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confusão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patrimonial,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nesse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efeitos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direito,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 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observados, em todos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casos, o contraditório,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ampla defesa e a obrigatoriedade de análise jurídica prévia.</w:t>
      </w:r>
    </w:p>
    <w:p w14:paraId="2AA6C622" w14:textId="77777777" w:rsidR="002A6C6B" w:rsidRPr="002A6C6B" w:rsidRDefault="002A6C6B" w:rsidP="002A6C6B">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20.12 O Contratante deverá, no prazo máximo 15 (quinze) dias úteis, contado da data de aplicação 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informar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manter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atualizados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relativos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ela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aplicadas,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fins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 publicidade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Cadastro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Nacional</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Empresas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Inidôneas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Suspensas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(CEIS)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Cadastro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Nacional de Empresas Punidas (CNEP), instituídos no âmbito do Poder Executivo Federal.</w:t>
      </w:r>
    </w:p>
    <w:p w14:paraId="5B0BDCAB" w14:textId="77777777" w:rsidR="002A6C6B" w:rsidRPr="002A6C6B" w:rsidRDefault="002A6C6B" w:rsidP="002A6C6B">
      <w:pPr>
        <w:widowControl w:val="0"/>
        <w:tabs>
          <w:tab w:val="left" w:pos="426"/>
          <w:tab w:val="left" w:pos="81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11D6F8C"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21. DA</w:t>
      </w:r>
      <w:r w:rsidRPr="002A6C6B">
        <w:rPr>
          <w:rFonts w:ascii="Arial" w:eastAsia="Times New Roman" w:hAnsi="Arial" w:cs="Arial"/>
          <w:b/>
          <w:bCs/>
          <w:spacing w:val="22"/>
          <w:kern w:val="0"/>
          <w:lang w:val="pt-PT"/>
          <w14:ligatures w14:val="none"/>
        </w:rPr>
        <w:t xml:space="preserve"> </w:t>
      </w:r>
      <w:r w:rsidRPr="002A6C6B">
        <w:rPr>
          <w:rFonts w:ascii="Arial" w:eastAsia="Times New Roman" w:hAnsi="Arial" w:cs="Arial"/>
          <w:b/>
          <w:bCs/>
          <w:kern w:val="0"/>
          <w:lang w:val="pt-PT"/>
          <w14:ligatures w14:val="none"/>
        </w:rPr>
        <w:t>EXTINÇÃO</w:t>
      </w:r>
      <w:r w:rsidRPr="002A6C6B">
        <w:rPr>
          <w:rFonts w:ascii="Arial" w:eastAsia="Times New Roman" w:hAnsi="Arial" w:cs="Arial"/>
          <w:b/>
          <w:bCs/>
          <w:spacing w:val="25"/>
          <w:kern w:val="0"/>
          <w:lang w:val="pt-PT"/>
          <w14:ligatures w14:val="none"/>
        </w:rPr>
        <w:t xml:space="preserve"> </w:t>
      </w:r>
      <w:r w:rsidRPr="002A6C6B">
        <w:rPr>
          <w:rFonts w:ascii="Arial" w:eastAsia="Times New Roman" w:hAnsi="Arial" w:cs="Arial"/>
          <w:b/>
          <w:bCs/>
          <w:spacing w:val="-2"/>
          <w:kern w:val="0"/>
          <w:lang w:val="pt-PT"/>
          <w14:ligatures w14:val="none"/>
        </w:rPr>
        <w:t>CONTRATUAL</w:t>
      </w:r>
    </w:p>
    <w:p w14:paraId="114D4F7D" w14:textId="77777777" w:rsidR="002A6C6B" w:rsidRPr="002A6C6B" w:rsidRDefault="002A6C6B" w:rsidP="002A6C6B">
      <w:pPr>
        <w:widowControl w:val="0"/>
        <w:tabs>
          <w:tab w:val="left" w:pos="426"/>
          <w:tab w:val="left" w:pos="710"/>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5DEF2B2D" w14:textId="77777777" w:rsidR="002A6C6B" w:rsidRPr="002A6C6B" w:rsidRDefault="002A6C6B" w:rsidP="002A6C6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21.2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extinto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nele</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fixado,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ônus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Contratante,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esta não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dispuser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créditos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orçamentários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sua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continuidade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entender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não mais lhe oferece vantagem.</w:t>
      </w:r>
    </w:p>
    <w:p w14:paraId="3B58431A" w14:textId="77777777" w:rsidR="002A6C6B" w:rsidRPr="002A6C6B" w:rsidRDefault="002A6C6B" w:rsidP="002A6C6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21.3 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extinção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nesta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ocorrerá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próxima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aniversário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desde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haja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 notificação do contratado pelo contratante nesse sentido com pelo menos 02 (dois) meses de antecedência desse dia.</w:t>
      </w:r>
    </w:p>
    <w:p w14:paraId="4413098C" w14:textId="77777777" w:rsidR="002A6C6B" w:rsidRPr="002A6C6B" w:rsidRDefault="002A6C6B" w:rsidP="002A6C6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21.4 Caso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notificação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não-continuidade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trata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este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subitem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ocorra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menos 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meses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aniversário,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extinção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contratual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ocorrerá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após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meses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data da comunicação.</w:t>
      </w:r>
    </w:p>
    <w:p w14:paraId="2962162E"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lastRenderedPageBreak/>
        <w:t>21.5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extinto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cumpridas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obrigações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nele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estipuladas,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32F99FC7"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21.6 Nesta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aplicam-se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também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Artigos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138</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139</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mesma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4"/>
          <w:kern w:val="0"/>
          <w:lang w:val="pt-PT"/>
          <w14:ligatures w14:val="none"/>
        </w:rPr>
        <w:t>Lei.</w:t>
      </w:r>
    </w:p>
    <w:p w14:paraId="2D73708F" w14:textId="77777777" w:rsidR="002A6C6B" w:rsidRPr="002A6C6B" w:rsidRDefault="002A6C6B" w:rsidP="002A6C6B">
      <w:pPr>
        <w:widowControl w:val="0"/>
        <w:tabs>
          <w:tab w:val="left" w:pos="426"/>
          <w:tab w:val="left" w:pos="683"/>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21.7 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alteração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social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modificação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finalidade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estrutura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empresa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ensejará</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rescisão se não restringir sua capacidade de concluir o contrato.</w:t>
      </w:r>
    </w:p>
    <w:p w14:paraId="40B1DA91"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021AC47F" w14:textId="77777777" w:rsidR="002A6C6B" w:rsidRPr="002A6C6B" w:rsidRDefault="002A6C6B" w:rsidP="002A6C6B">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21.9 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possível,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precedido:</w:t>
      </w:r>
    </w:p>
    <w:p w14:paraId="57F0EB1E"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Balanço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eventos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contratuais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cumpridos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parcialmente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cumpridos.</w:t>
      </w:r>
    </w:p>
    <w:p w14:paraId="5078B378"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Relação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ainda</w:t>
      </w:r>
      <w:r w:rsidRPr="002A6C6B">
        <w:rPr>
          <w:rFonts w:ascii="Arial" w:eastAsia="Times New Roman" w:hAnsi="Arial" w:cs="Arial"/>
          <w:spacing w:val="-2"/>
          <w:kern w:val="0"/>
          <w:lang w:val="pt-PT"/>
          <w14:ligatures w14:val="none"/>
        </w:rPr>
        <w:t xml:space="preserve"> devidos.</w:t>
      </w:r>
    </w:p>
    <w:p w14:paraId="4189DDB5"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Indenizações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multas.</w:t>
      </w:r>
    </w:p>
    <w:p w14:paraId="610B3DCC"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22. DA</w:t>
      </w:r>
      <w:r w:rsidRPr="002A6C6B">
        <w:rPr>
          <w:rFonts w:ascii="Arial" w:eastAsia="Times New Roman" w:hAnsi="Arial" w:cs="Arial"/>
          <w:b/>
          <w:bCs/>
          <w:spacing w:val="21"/>
          <w:kern w:val="0"/>
          <w:lang w:val="pt-PT"/>
          <w14:ligatures w14:val="none"/>
        </w:rPr>
        <w:t xml:space="preserve"> </w:t>
      </w:r>
      <w:r w:rsidRPr="002A6C6B">
        <w:rPr>
          <w:rFonts w:ascii="Arial" w:eastAsia="Times New Roman" w:hAnsi="Arial" w:cs="Arial"/>
          <w:b/>
          <w:bCs/>
          <w:kern w:val="0"/>
          <w:lang w:val="pt-PT"/>
          <w14:ligatures w14:val="none"/>
        </w:rPr>
        <w:t>DOTAÇÃO</w:t>
      </w:r>
      <w:r w:rsidRPr="002A6C6B">
        <w:rPr>
          <w:rFonts w:ascii="Arial" w:eastAsia="Times New Roman" w:hAnsi="Arial" w:cs="Arial"/>
          <w:b/>
          <w:bCs/>
          <w:spacing w:val="25"/>
          <w:kern w:val="0"/>
          <w:lang w:val="pt-PT"/>
          <w14:ligatures w14:val="none"/>
        </w:rPr>
        <w:t xml:space="preserve"> </w:t>
      </w:r>
      <w:r w:rsidRPr="002A6C6B">
        <w:rPr>
          <w:rFonts w:ascii="Arial" w:eastAsia="Times New Roman" w:hAnsi="Arial" w:cs="Arial"/>
          <w:b/>
          <w:bCs/>
          <w:spacing w:val="-2"/>
          <w:kern w:val="0"/>
          <w:lang w:val="pt-PT"/>
          <w14:ligatures w14:val="none"/>
        </w:rPr>
        <w:t>ORÇAMENTÁRIA</w:t>
      </w:r>
    </w:p>
    <w:p w14:paraId="074E9B2C" w14:textId="77777777" w:rsidR="002A6C6B" w:rsidRPr="002A6C6B" w:rsidRDefault="002A6C6B" w:rsidP="002A6C6B">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2A6C6B">
        <w:rPr>
          <w:rFonts w:ascii="Arial" w:eastAsia="Calibri" w:hAnsi="Arial" w:cs="Arial"/>
          <w:kern w:val="0"/>
          <w:lang w:val="pt-PT"/>
          <w14:ligatures w14:val="none"/>
        </w:rPr>
        <w:t xml:space="preserve">Será informada por ocasião da Autorização de Fornecimento – AF. </w:t>
      </w:r>
    </w:p>
    <w:p w14:paraId="6DA39536"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23. DOS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CASOS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spacing w:val="-2"/>
          <w:kern w:val="0"/>
          <w:lang w:val="pt-PT"/>
          <w14:ligatures w14:val="none"/>
        </w:rPr>
        <w:t>OMISSOS</w:t>
      </w:r>
    </w:p>
    <w:p w14:paraId="37A03B98" w14:textId="77777777" w:rsidR="002A6C6B" w:rsidRPr="002A6C6B" w:rsidRDefault="002A6C6B" w:rsidP="002A6C6B">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91AFD2E"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24. DA</w:t>
      </w:r>
      <w:r w:rsidRPr="002A6C6B">
        <w:rPr>
          <w:rFonts w:ascii="Arial" w:eastAsia="Times New Roman" w:hAnsi="Arial" w:cs="Arial"/>
          <w:b/>
          <w:bCs/>
          <w:spacing w:val="-2"/>
          <w:kern w:val="0"/>
          <w:lang w:val="pt-PT"/>
          <w14:ligatures w14:val="none"/>
        </w:rPr>
        <w:t xml:space="preserve"> FISCALIZAÇÃO</w:t>
      </w:r>
    </w:p>
    <w:p w14:paraId="3B6F81B6" w14:textId="77777777" w:rsidR="002A6C6B" w:rsidRPr="002A6C6B" w:rsidRDefault="002A6C6B" w:rsidP="002A6C6B">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2A6C6B">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47A54E61" wp14:editId="2BBCB422">
                <wp:simplePos x="0" y="0"/>
                <wp:positionH relativeFrom="page">
                  <wp:posOffset>972820</wp:posOffset>
                </wp:positionH>
                <wp:positionV relativeFrom="paragraph">
                  <wp:posOffset>576580</wp:posOffset>
                </wp:positionV>
                <wp:extent cx="1097280" cy="1270"/>
                <wp:effectExtent l="0" t="0" r="0" b="0"/>
                <wp:wrapNone/>
                <wp:docPr id="675231043"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872E97"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2A6C6B">
        <w:rPr>
          <w:rFonts w:ascii="Arial" w:eastAsia="Times New Roman" w:hAnsi="Arial" w:cs="Arial"/>
          <w:kern w:val="0"/>
          <w:lang w:val="pt-PT"/>
          <w14:ligatures w14:val="none"/>
        </w:rPr>
        <w:t>A</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fiscalização</w:t>
      </w:r>
      <w:r w:rsidRPr="002A6C6B">
        <w:rPr>
          <w:rFonts w:ascii="Arial" w:eastAsia="Times New Roman" w:hAnsi="Arial" w:cs="Arial"/>
          <w:spacing w:val="70"/>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totalidade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prestação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7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Instrumento Administrativo,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realizada</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Município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Contratante</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através</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u w:val="single"/>
          <w:lang w:val="pt-PT"/>
          <w14:ligatures w14:val="none"/>
        </w:rPr>
        <w:t>GESTOR(ES)</w:t>
      </w:r>
      <w:r w:rsidRPr="002A6C6B">
        <w:rPr>
          <w:rFonts w:ascii="Arial" w:eastAsia="Times New Roman" w:hAnsi="Arial" w:cs="Arial"/>
          <w:kern w:val="0"/>
          <w:lang w:val="pt-PT"/>
          <w14:ligatures w14:val="none"/>
        </w:rPr>
        <w:t>,</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SR.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spacing w:val="-10"/>
          <w:kern w:val="0"/>
          <w:lang w:val="pt-PT"/>
          <w14:ligatures w14:val="none"/>
        </w:rPr>
        <w:t>(JOÃO VALDIR SOUZA DA SILVA, PORTARIA 045/2025)</w:t>
      </w:r>
      <w:r w:rsidRPr="002A6C6B">
        <w:rPr>
          <w:rFonts w:ascii="Arial" w:eastAsia="Times New Roman" w:hAnsi="Arial" w:cs="Arial"/>
          <w:kern w:val="0"/>
          <w:lang w:val="pt-PT"/>
          <w14:ligatures w14:val="none"/>
        </w:rPr>
        <w:tab/>
        <w:t xml:space="preserve"> </w:t>
      </w:r>
      <w:r w:rsidRPr="002A6C6B">
        <w:rPr>
          <w:rFonts w:ascii="Arial" w:eastAsia="Times New Roman" w:hAnsi="Arial" w:cs="Arial"/>
          <w:spacing w:val="-2"/>
          <w:kern w:val="0"/>
          <w:lang w:val="pt-PT"/>
          <w14:ligatures w14:val="none"/>
        </w:rPr>
        <w:t>pelo(s)</w:t>
      </w:r>
      <w:r w:rsidRPr="002A6C6B">
        <w:rPr>
          <w:rFonts w:ascii="Arial" w:eastAsia="Times New Roman" w:hAnsi="Arial" w:cs="Arial"/>
          <w:kern w:val="0"/>
          <w:lang w:val="pt-PT"/>
          <w14:ligatures w14:val="none"/>
        </w:rPr>
        <w:tab/>
      </w:r>
      <w:r w:rsidRPr="002A6C6B">
        <w:rPr>
          <w:rFonts w:ascii="Arial" w:eastAsia="Times New Roman" w:hAnsi="Arial" w:cs="Arial"/>
          <w:spacing w:val="-2"/>
          <w:kern w:val="0"/>
          <w:u w:val="single"/>
          <w:lang w:val="pt-PT"/>
          <w14:ligatures w14:val="none"/>
        </w:rPr>
        <w:t>FISCAL(IS)</w:t>
      </w:r>
      <w:r w:rsidRPr="002A6C6B">
        <w:rPr>
          <w:rFonts w:ascii="Arial" w:eastAsia="Times New Roman" w:hAnsi="Arial" w:cs="Arial"/>
          <w:spacing w:val="-2"/>
          <w:kern w:val="0"/>
          <w:lang w:val="pt-PT"/>
          <w14:ligatures w14:val="none"/>
        </w:rPr>
        <w:t>,</w:t>
      </w:r>
      <w:r w:rsidRPr="002A6C6B">
        <w:rPr>
          <w:rFonts w:ascii="Arial" w:eastAsia="Times New Roman" w:hAnsi="Arial" w:cs="Arial"/>
          <w:kern w:val="0"/>
          <w:lang w:val="pt-PT"/>
          <w14:ligatures w14:val="none"/>
        </w:rPr>
        <w:t xml:space="preserve"> </w:t>
      </w:r>
      <w:r w:rsidRPr="002A6C6B">
        <w:rPr>
          <w:rFonts w:ascii="Arial" w:eastAsia="Times New Roman" w:hAnsi="Arial" w:cs="Arial"/>
          <w:spacing w:val="-4"/>
          <w:kern w:val="0"/>
          <w:lang w:val="pt-PT"/>
          <w14:ligatures w14:val="none"/>
        </w:rPr>
        <w:t>SR.</w:t>
      </w:r>
    </w:p>
    <w:p w14:paraId="3FCFFF34" w14:textId="77777777" w:rsidR="002A6C6B" w:rsidRPr="002A6C6B" w:rsidRDefault="002A6C6B" w:rsidP="002A6C6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u w:val="single"/>
          <w:lang w:val="pt-PT"/>
          <w14:ligatures w14:val="none"/>
        </w:rPr>
        <w:tab/>
      </w:r>
      <w:r w:rsidRPr="002A6C6B">
        <w:rPr>
          <w:rFonts w:ascii="Arial" w:eastAsia="Times New Roman" w:hAnsi="Arial" w:cs="Arial"/>
          <w:spacing w:val="-10"/>
          <w:kern w:val="0"/>
          <w:lang w:val="pt-PT"/>
          <w14:ligatures w14:val="none"/>
        </w:rPr>
        <w:t>(</w:t>
      </w:r>
      <w:r w:rsidRPr="002A6C6B">
        <w:rPr>
          <w:rFonts w:ascii="Arial" w:eastAsia="Times New Roman" w:hAnsi="Arial" w:cs="Arial"/>
          <w:kern w:val="0"/>
          <w:u w:val="single"/>
          <w:lang w:val="pt-PT"/>
          <w14:ligatures w14:val="none"/>
        </w:rPr>
        <w:t xml:space="preserve"> VALDELIRIO PRETTO DA SILVA, PORTARIA 048/2025   </w:t>
      </w:r>
      <w:r w:rsidRPr="002A6C6B">
        <w:rPr>
          <w:rFonts w:ascii="Arial" w:eastAsia="Times New Roman" w:hAnsi="Arial" w:cs="Arial"/>
          <w:spacing w:val="-5"/>
          <w:kern w:val="0"/>
          <w:lang w:val="pt-PT"/>
          <w14:ligatures w14:val="none"/>
        </w:rPr>
        <w:t>).</w:t>
      </w:r>
    </w:p>
    <w:p w14:paraId="297E50CC"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25. DA</w:t>
      </w:r>
      <w:r w:rsidRPr="002A6C6B">
        <w:rPr>
          <w:rFonts w:ascii="Arial" w:eastAsia="Times New Roman" w:hAnsi="Arial" w:cs="Arial"/>
          <w:b/>
          <w:bCs/>
          <w:spacing w:val="-2"/>
          <w:kern w:val="0"/>
          <w:lang w:val="pt-PT"/>
          <w14:ligatures w14:val="none"/>
        </w:rPr>
        <w:t xml:space="preserve"> PUBLICAÇÃO</w:t>
      </w:r>
    </w:p>
    <w:p w14:paraId="6DEE72F4" w14:textId="77777777" w:rsidR="002A6C6B" w:rsidRPr="002A6C6B" w:rsidRDefault="002A6C6B" w:rsidP="002A6C6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FBCFA77"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26. DO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4"/>
          <w:kern w:val="0"/>
          <w:lang w:val="pt-PT"/>
          <w14:ligatures w14:val="none"/>
        </w:rPr>
        <w:t>FORO</w:t>
      </w:r>
    </w:p>
    <w:p w14:paraId="3FE1A2F0" w14:textId="77777777" w:rsidR="002A6C6B" w:rsidRPr="002A6C6B" w:rsidRDefault="002A6C6B" w:rsidP="002A6C6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b/>
        <w:t>Fica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eleito pelas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partes, em comum acordo, o Foro da Comarca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Tenente Portela- RS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para dirimir 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litígios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decorrerem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deste 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 Contrato Administrativo 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possam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ser compostos pela conciliação, conforme Artigo 92, §1º da Lei Federal nº 14.133/21.</w:t>
      </w:r>
    </w:p>
    <w:p w14:paraId="4E34A6D4"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assim,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estarem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justas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 acordadas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partes,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firmam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instrumento,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(duas)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vias,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igual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teor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forma,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juntamente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presença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(duas)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testemunhas,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gere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seus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jurídicos e legais efeitos.</w:t>
      </w:r>
    </w:p>
    <w:p w14:paraId="54F10475" w14:textId="77777777" w:rsidR="002A6C6B" w:rsidRPr="002A6C6B" w:rsidRDefault="002A6C6B" w:rsidP="002A6C6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44D67E" w14:textId="77777777" w:rsidR="002A6C6B" w:rsidRPr="002A6C6B" w:rsidRDefault="002A6C6B" w:rsidP="002A6C6B">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2A6C6B">
        <w:rPr>
          <w:rFonts w:ascii="Arial" w:eastAsia="Times New Roman" w:hAnsi="Arial" w:cs="Arial"/>
          <w:kern w:val="0"/>
          <w:lang w:val="pt-PT"/>
          <w14:ligatures w14:val="none"/>
        </w:rPr>
        <w:t xml:space="preserve">Miraguaí – RS, </w:t>
      </w:r>
      <w:r w:rsidRPr="002A6C6B">
        <w:rPr>
          <w:rFonts w:ascii="Arial" w:eastAsia="Times New Roman" w:hAnsi="Arial" w:cs="Arial"/>
          <w:kern w:val="0"/>
          <w:u w:val="single"/>
          <w:lang w:val="pt-PT"/>
          <w14:ligatures w14:val="none"/>
        </w:rPr>
        <w:t xml:space="preserve">18 </w:t>
      </w:r>
      <w:r w:rsidRPr="002A6C6B">
        <w:rPr>
          <w:rFonts w:ascii="Arial" w:eastAsia="Times New Roman" w:hAnsi="Arial" w:cs="Arial"/>
          <w:kern w:val="0"/>
          <w:lang w:val="pt-PT"/>
          <w14:ligatures w14:val="none"/>
        </w:rPr>
        <w:t xml:space="preserve">de </w:t>
      </w:r>
      <w:r w:rsidRPr="002A6C6B">
        <w:rPr>
          <w:rFonts w:ascii="Arial" w:eastAsia="Times New Roman" w:hAnsi="Arial" w:cs="Arial"/>
          <w:kern w:val="0"/>
          <w:u w:val="single"/>
          <w:lang w:val="pt-PT"/>
          <w14:ligatures w14:val="none"/>
        </w:rPr>
        <w:t xml:space="preserve">junho </w:t>
      </w:r>
      <w:r w:rsidRPr="002A6C6B">
        <w:rPr>
          <w:rFonts w:ascii="Arial" w:eastAsia="Times New Roman" w:hAnsi="Arial" w:cs="Arial"/>
          <w:kern w:val="0"/>
          <w:lang w:val="pt-PT"/>
          <w14:ligatures w14:val="none"/>
        </w:rPr>
        <w:t xml:space="preserve">de </w:t>
      </w:r>
      <w:r w:rsidRPr="002A6C6B">
        <w:rPr>
          <w:rFonts w:ascii="Arial" w:eastAsia="Times New Roman" w:hAnsi="Arial" w:cs="Arial"/>
          <w:spacing w:val="-2"/>
          <w:kern w:val="0"/>
          <w:lang w:val="pt-PT"/>
          <w14:ligatures w14:val="none"/>
        </w:rPr>
        <w:t>2025.</w:t>
      </w:r>
    </w:p>
    <w:p w14:paraId="14E57F63" w14:textId="77777777" w:rsidR="002A6C6B" w:rsidRPr="002A6C6B" w:rsidRDefault="002A6C6B" w:rsidP="002A6C6B">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4354A3C0" w14:textId="77777777" w:rsidR="002A6C6B" w:rsidRPr="002A6C6B" w:rsidRDefault="002A6C6B" w:rsidP="002A6C6B">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______________________________             _______________________________</w:t>
      </w:r>
    </w:p>
    <w:p w14:paraId="211ACBBA" w14:textId="77777777" w:rsidR="002A6C6B" w:rsidRPr="002A6C6B" w:rsidRDefault="002A6C6B" w:rsidP="002A6C6B">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Representante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legal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CONTRATANTE         R</w:t>
      </w:r>
      <w:r w:rsidRPr="002A6C6B">
        <w:rPr>
          <w:rFonts w:ascii="Arial" w:eastAsia="Times New Roman" w:hAnsi="Arial" w:cs="Arial"/>
          <w:kern w:val="0"/>
          <w:lang w:val="pt-PT"/>
          <w14:ligatures w14:val="none"/>
        </w:rPr>
        <w:t>epresentante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legal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w:t>
      </w:r>
      <w:bookmarkStart w:id="0" w:name="_Hlk201056531"/>
      <w:r w:rsidRPr="002A6C6B">
        <w:rPr>
          <w:rFonts w:ascii="Arial" w:eastAsia="Times New Roman" w:hAnsi="Arial" w:cs="Arial"/>
          <w:kern w:val="0"/>
          <w:lang w:val="pt-PT"/>
          <w14:ligatures w14:val="none"/>
        </w:rPr>
        <w:t xml:space="preserve">o </w:t>
      </w:r>
      <w:r w:rsidRPr="002A6C6B">
        <w:rPr>
          <w:rFonts w:ascii="Arial" w:eastAsia="Times New Roman" w:hAnsi="Arial" w:cs="Arial"/>
          <w:spacing w:val="-2"/>
          <w:kern w:val="0"/>
          <w:lang w:val="pt-PT"/>
          <w14:ligatures w14:val="none"/>
        </w:rPr>
        <w:t>CONTRATADO</w:t>
      </w:r>
    </w:p>
    <w:bookmarkEnd w:id="0"/>
    <w:p w14:paraId="1C066348" w14:textId="5F2835EB" w:rsidR="002A6C6B" w:rsidRPr="002A6C6B" w:rsidRDefault="002A6C6B" w:rsidP="002A6C6B">
      <w:pPr>
        <w:widowControl w:val="0"/>
        <w:tabs>
          <w:tab w:val="left" w:pos="426"/>
          <w:tab w:val="center" w:pos="4252"/>
          <w:tab w:val="left" w:pos="5310"/>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b/>
          <w:bCs/>
          <w:kern w:val="0"/>
          <w:lang w:val="pt-PT"/>
          <w14:ligatures w14:val="none"/>
        </w:rPr>
        <w:t>LEONIR HARTK</w:t>
      </w:r>
      <w:r w:rsidRPr="002A6C6B">
        <w:rPr>
          <w:rFonts w:ascii="Arial" w:eastAsia="Times New Roman" w:hAnsi="Arial" w:cs="Arial"/>
          <w:kern w:val="0"/>
          <w:lang w:val="pt-PT"/>
          <w14:ligatures w14:val="none"/>
        </w:rPr>
        <w:tab/>
        <w:t xml:space="preserve">            </w:t>
      </w:r>
      <w:r w:rsidR="005A432D">
        <w:rPr>
          <w:rFonts w:ascii="Arial" w:eastAsia="Times New Roman" w:hAnsi="Arial" w:cs="Arial"/>
          <w:kern w:val="0"/>
          <w:lang w:val="pt-PT"/>
          <w14:ligatures w14:val="none"/>
        </w:rPr>
        <w:t xml:space="preserve">                                        </w:t>
      </w:r>
      <w:r w:rsidR="005A432D" w:rsidRPr="005A432D">
        <w:rPr>
          <w:rFonts w:ascii="Arial" w:eastAsia="Times New Roman" w:hAnsi="Arial" w:cs="Arial"/>
          <w:b/>
          <w:bCs/>
          <w:kern w:val="0"/>
          <w:lang w:val="pt-PT"/>
          <w14:ligatures w14:val="none"/>
        </w:rPr>
        <w:t>ODONTOSHOW PRODUTOS</w:t>
      </w:r>
      <w:r w:rsidR="005A432D">
        <w:rPr>
          <w:rFonts w:ascii="Arial" w:eastAsia="Times New Roman" w:hAnsi="Arial" w:cs="Arial"/>
          <w:kern w:val="0"/>
          <w:lang w:val="pt-PT"/>
          <w14:ligatures w14:val="none"/>
        </w:rPr>
        <w:t xml:space="preserve"> </w:t>
      </w:r>
      <w:r w:rsidR="00A15EDB">
        <w:rPr>
          <w:rFonts w:ascii="Arial" w:eastAsia="Times New Roman" w:hAnsi="Arial" w:cs="Arial"/>
          <w:b/>
          <w:bCs/>
          <w:kern w:val="0"/>
          <w:lang w:val="pt-PT"/>
          <w14:ligatures w14:val="none"/>
        </w:rPr>
        <w:t xml:space="preserve"> </w:t>
      </w:r>
    </w:p>
    <w:p w14:paraId="3C1B8A49" w14:textId="02C67067" w:rsidR="002A6C6B" w:rsidRPr="002A6C6B" w:rsidRDefault="002A6C6B" w:rsidP="002A6C6B">
      <w:pPr>
        <w:widowControl w:val="0"/>
        <w:tabs>
          <w:tab w:val="left" w:pos="426"/>
          <w:tab w:val="left" w:pos="4804"/>
        </w:tabs>
        <w:autoSpaceDE w:val="0"/>
        <w:autoSpaceDN w:val="0"/>
        <w:spacing w:after="0" w:line="240" w:lineRule="auto"/>
        <w:rPr>
          <w:rFonts w:ascii="Arial" w:eastAsia="Times New Roman" w:hAnsi="Arial" w:cs="Arial"/>
          <w:b/>
          <w:bCs/>
          <w:kern w:val="0"/>
          <w:lang w:val="pt-PT"/>
          <w14:ligatures w14:val="none"/>
        </w:rPr>
      </w:pPr>
      <w:r w:rsidRPr="002A6C6B">
        <w:rPr>
          <w:rFonts w:ascii="Arial" w:eastAsia="Times New Roman" w:hAnsi="Arial" w:cs="Arial"/>
          <w:kern w:val="0"/>
          <w:lang w:val="pt-PT"/>
          <w14:ligatures w14:val="none"/>
        </w:rPr>
        <w:t>Prefeito Municipal</w:t>
      </w:r>
      <w:r w:rsidR="00A15EDB">
        <w:rPr>
          <w:rFonts w:ascii="Arial" w:eastAsia="Times New Roman" w:hAnsi="Arial" w:cs="Arial"/>
          <w:kern w:val="0"/>
          <w:lang w:val="pt-PT"/>
          <w14:ligatures w14:val="none"/>
        </w:rPr>
        <w:t xml:space="preserve">                                                       </w:t>
      </w:r>
      <w:r w:rsidR="005A432D">
        <w:rPr>
          <w:rFonts w:ascii="Arial" w:eastAsia="Times New Roman" w:hAnsi="Arial" w:cs="Arial"/>
          <w:b/>
          <w:bCs/>
          <w:kern w:val="0"/>
          <w:lang w:val="pt-PT"/>
          <w14:ligatures w14:val="none"/>
        </w:rPr>
        <w:t>ODONTOLOGICOS LTDA</w:t>
      </w:r>
    </w:p>
    <w:p w14:paraId="0794F727" w14:textId="0D6F2E9A" w:rsidR="002A6C6B" w:rsidRPr="002A6C6B" w:rsidRDefault="002A6C6B" w:rsidP="002A6C6B">
      <w:pPr>
        <w:widowControl w:val="0"/>
        <w:tabs>
          <w:tab w:val="left" w:pos="4804"/>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b/>
        <w:t xml:space="preserve">CNPJ: </w:t>
      </w:r>
      <w:r w:rsidR="005A432D">
        <w:rPr>
          <w:rFonts w:ascii="Arial" w:eastAsia="Times New Roman" w:hAnsi="Arial" w:cs="Arial"/>
          <w:kern w:val="0"/>
          <w:lang w:val="pt-PT"/>
          <w14:ligatures w14:val="none"/>
        </w:rPr>
        <w:t>36.519.741/0001-20</w:t>
      </w:r>
    </w:p>
    <w:p w14:paraId="78DA4478" w14:textId="77777777" w:rsidR="002A6C6B" w:rsidRPr="002A6C6B" w:rsidRDefault="002A6C6B" w:rsidP="002A6C6B">
      <w:pPr>
        <w:widowControl w:val="0"/>
        <w:tabs>
          <w:tab w:val="left" w:pos="426"/>
          <w:tab w:val="left" w:pos="4804"/>
        </w:tabs>
        <w:autoSpaceDE w:val="0"/>
        <w:autoSpaceDN w:val="0"/>
        <w:spacing w:after="0" w:line="240" w:lineRule="auto"/>
        <w:rPr>
          <w:rFonts w:ascii="Arial" w:eastAsia="Times New Roman" w:hAnsi="Arial" w:cs="Arial"/>
          <w:kern w:val="0"/>
          <w:lang w:val="pt-PT"/>
          <w14:ligatures w14:val="none"/>
        </w:rPr>
      </w:pPr>
    </w:p>
    <w:p w14:paraId="68819D5D" w14:textId="77777777" w:rsidR="002A6C6B" w:rsidRPr="002A6C6B" w:rsidRDefault="002A6C6B" w:rsidP="002A6C6B">
      <w:pPr>
        <w:widowControl w:val="0"/>
        <w:tabs>
          <w:tab w:val="left" w:pos="426"/>
          <w:tab w:val="center" w:pos="4252"/>
        </w:tabs>
        <w:autoSpaceDE w:val="0"/>
        <w:autoSpaceDN w:val="0"/>
        <w:spacing w:after="0" w:line="240" w:lineRule="auto"/>
        <w:rPr>
          <w:rFonts w:ascii="Arial" w:eastAsia="Times New Roman" w:hAnsi="Arial" w:cs="Arial"/>
          <w:spacing w:val="-2"/>
          <w:kern w:val="0"/>
          <w:lang w:val="pt-PT"/>
          <w14:ligatures w14:val="none"/>
        </w:rPr>
      </w:pPr>
      <w:r w:rsidRPr="002A6C6B">
        <w:rPr>
          <w:rFonts w:ascii="Arial" w:eastAsia="Times New Roman" w:hAnsi="Arial" w:cs="Arial"/>
          <w:spacing w:val="-2"/>
          <w:kern w:val="0"/>
          <w:lang w:val="pt-PT"/>
          <w14:ligatures w14:val="none"/>
        </w:rPr>
        <w:t>Testemunhas:</w:t>
      </w:r>
      <w:r w:rsidRPr="002A6C6B">
        <w:rPr>
          <w:rFonts w:ascii="Arial" w:eastAsia="Times New Roman" w:hAnsi="Arial" w:cs="Arial"/>
          <w:spacing w:val="-2"/>
          <w:kern w:val="0"/>
          <w:lang w:val="pt-PT"/>
          <w14:ligatures w14:val="none"/>
        </w:rPr>
        <w:tab/>
        <w:t xml:space="preserve">     </w:t>
      </w:r>
    </w:p>
    <w:p w14:paraId="4F7ED6AB" w14:textId="77777777" w:rsidR="002A6C6B" w:rsidRPr="002A6C6B" w:rsidRDefault="002A6C6B" w:rsidP="002A6C6B">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4FFE4ED0" w14:textId="77777777" w:rsidR="002A6C6B" w:rsidRPr="002A6C6B" w:rsidRDefault="002A6C6B" w:rsidP="002A6C6B">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lastRenderedPageBreak/>
        <w:t>_____________________________</w:t>
      </w:r>
    </w:p>
    <w:p w14:paraId="6A226298" w14:textId="77777777" w:rsidR="002A6C6B" w:rsidRPr="002A6C6B" w:rsidRDefault="002A6C6B" w:rsidP="002A6C6B">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CPF nº</w:t>
      </w:r>
    </w:p>
    <w:p w14:paraId="442D43AD" w14:textId="77777777" w:rsidR="002A6C6B" w:rsidRPr="002A6C6B" w:rsidRDefault="002A6C6B" w:rsidP="002A6C6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178A1140" w14:textId="77777777" w:rsidR="002A6C6B" w:rsidRPr="002A6C6B" w:rsidRDefault="002A6C6B" w:rsidP="002A6C6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______________________________</w:t>
      </w:r>
    </w:p>
    <w:p w14:paraId="26C49014" w14:textId="77777777" w:rsidR="002A6C6B" w:rsidRPr="002A6C6B" w:rsidRDefault="002A6C6B" w:rsidP="002A6C6B">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CPF nº</w:t>
      </w:r>
    </w:p>
    <w:p w14:paraId="5DD82236" w14:textId="77777777" w:rsidR="002A6C6B" w:rsidRPr="002A6C6B" w:rsidRDefault="002A6C6B" w:rsidP="002A6C6B"/>
    <w:p w14:paraId="414C75C0" w14:textId="77777777" w:rsidR="00AA32ED" w:rsidRDefault="00AA32ED"/>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593D30AF"/>
    <w:multiLevelType w:val="hybridMultilevel"/>
    <w:tmpl w:val="14EC15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8"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9"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572006409">
    <w:abstractNumId w:val="5"/>
  </w:num>
  <w:num w:numId="2" w16cid:durableId="1070350635">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704478225">
    <w:abstractNumId w:val="1"/>
  </w:num>
  <w:num w:numId="4" w16cid:durableId="1931815879">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656295026">
    <w:abstractNumId w:val="9"/>
  </w:num>
  <w:num w:numId="6" w16cid:durableId="1601063788">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5760584">
    <w:abstractNumId w:val="0"/>
  </w:num>
  <w:num w:numId="8" w16cid:durableId="71731622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02939443">
    <w:abstractNumId w:val="2"/>
  </w:num>
  <w:num w:numId="10" w16cid:durableId="2059161838">
    <w:abstractNumId w:val="2"/>
    <w:lvlOverride w:ilvl="0">
      <w:startOverride w:val="1"/>
    </w:lvlOverride>
    <w:lvlOverride w:ilvl="1"/>
    <w:lvlOverride w:ilvl="2"/>
    <w:lvlOverride w:ilvl="3"/>
    <w:lvlOverride w:ilvl="4"/>
    <w:lvlOverride w:ilvl="5"/>
    <w:lvlOverride w:ilvl="6"/>
    <w:lvlOverride w:ilvl="7"/>
    <w:lvlOverride w:ilvl="8"/>
  </w:num>
  <w:num w:numId="11" w16cid:durableId="1708917216">
    <w:abstractNumId w:val="8"/>
  </w:num>
  <w:num w:numId="12" w16cid:durableId="794831644">
    <w:abstractNumId w:val="8"/>
    <w:lvlOverride w:ilvl="0">
      <w:startOverride w:val="1"/>
    </w:lvlOverride>
    <w:lvlOverride w:ilvl="1"/>
    <w:lvlOverride w:ilvl="2"/>
    <w:lvlOverride w:ilvl="3"/>
    <w:lvlOverride w:ilvl="4"/>
    <w:lvlOverride w:ilvl="5"/>
    <w:lvlOverride w:ilvl="6"/>
    <w:lvlOverride w:ilvl="7"/>
    <w:lvlOverride w:ilvl="8"/>
  </w:num>
  <w:num w:numId="13" w16cid:durableId="940336054">
    <w:abstractNumId w:val="6"/>
  </w:num>
  <w:num w:numId="14" w16cid:durableId="231161684">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848211218">
    <w:abstractNumId w:val="4"/>
  </w:num>
  <w:num w:numId="16" w16cid:durableId="819925784">
    <w:abstractNumId w:val="4"/>
    <w:lvlOverride w:ilvl="0">
      <w:startOverride w:val="1"/>
    </w:lvlOverride>
    <w:lvlOverride w:ilvl="1"/>
    <w:lvlOverride w:ilvl="2"/>
    <w:lvlOverride w:ilvl="3"/>
    <w:lvlOverride w:ilvl="4"/>
    <w:lvlOverride w:ilvl="5"/>
    <w:lvlOverride w:ilvl="6"/>
    <w:lvlOverride w:ilvl="7"/>
    <w:lvlOverride w:ilvl="8"/>
  </w:num>
  <w:num w:numId="17" w16cid:durableId="1516267607">
    <w:abstractNumId w:val="10"/>
  </w:num>
  <w:num w:numId="18" w16cid:durableId="541678130">
    <w:abstractNumId w:val="10"/>
    <w:lvlOverride w:ilvl="0">
      <w:startOverride w:val="1"/>
    </w:lvlOverride>
    <w:lvlOverride w:ilvl="1"/>
    <w:lvlOverride w:ilvl="2"/>
    <w:lvlOverride w:ilvl="3"/>
    <w:lvlOverride w:ilvl="4"/>
    <w:lvlOverride w:ilvl="5"/>
    <w:lvlOverride w:ilvl="6"/>
    <w:lvlOverride w:ilvl="7"/>
    <w:lvlOverride w:ilvl="8"/>
  </w:num>
  <w:num w:numId="19" w16cid:durableId="226183326">
    <w:abstractNumId w:val="7"/>
  </w:num>
  <w:num w:numId="20" w16cid:durableId="113838586">
    <w:abstractNumId w:val="7"/>
    <w:lvlOverride w:ilvl="0">
      <w:startOverride w:val="1"/>
    </w:lvlOverride>
    <w:lvlOverride w:ilvl="1"/>
    <w:lvlOverride w:ilvl="2"/>
    <w:lvlOverride w:ilvl="3"/>
    <w:lvlOverride w:ilvl="4"/>
    <w:lvlOverride w:ilvl="5"/>
    <w:lvlOverride w:ilvl="6"/>
    <w:lvlOverride w:ilvl="7"/>
    <w:lvlOverride w:ilvl="8"/>
  </w:num>
  <w:num w:numId="21" w16cid:durableId="425728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C6B"/>
    <w:rsid w:val="0000542F"/>
    <w:rsid w:val="001B66F5"/>
    <w:rsid w:val="00264067"/>
    <w:rsid w:val="002A6C6B"/>
    <w:rsid w:val="003F219B"/>
    <w:rsid w:val="005A432D"/>
    <w:rsid w:val="0068603B"/>
    <w:rsid w:val="00A15EDB"/>
    <w:rsid w:val="00A4703C"/>
    <w:rsid w:val="00AA22F4"/>
    <w:rsid w:val="00AA32ED"/>
    <w:rsid w:val="00C20546"/>
    <w:rsid w:val="00C976A0"/>
    <w:rsid w:val="00D73A20"/>
    <w:rsid w:val="00EB6C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64151"/>
  <w15:chartTrackingRefBased/>
  <w15:docId w15:val="{5CBE565C-33D5-40FB-B70E-9B9D460C6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A6C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A6C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A6C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A6C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A6C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A6C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A6C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A6C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A6C6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6C6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A6C6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A6C6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A6C6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A6C6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A6C6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A6C6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A6C6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A6C6B"/>
    <w:rPr>
      <w:rFonts w:eastAsiaTheme="majorEastAsia" w:cstheme="majorBidi"/>
      <w:color w:val="272727" w:themeColor="text1" w:themeTint="D8"/>
    </w:rPr>
  </w:style>
  <w:style w:type="paragraph" w:styleId="Ttulo">
    <w:name w:val="Title"/>
    <w:basedOn w:val="Normal"/>
    <w:next w:val="Normal"/>
    <w:link w:val="TtuloChar"/>
    <w:uiPriority w:val="10"/>
    <w:qFormat/>
    <w:rsid w:val="002A6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A6C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A6C6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A6C6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A6C6B"/>
    <w:pPr>
      <w:spacing w:before="160"/>
      <w:jc w:val="center"/>
    </w:pPr>
    <w:rPr>
      <w:i/>
      <w:iCs/>
      <w:color w:val="404040" w:themeColor="text1" w:themeTint="BF"/>
    </w:rPr>
  </w:style>
  <w:style w:type="character" w:customStyle="1" w:styleId="CitaoChar">
    <w:name w:val="Citação Char"/>
    <w:basedOn w:val="Fontepargpadro"/>
    <w:link w:val="Citao"/>
    <w:uiPriority w:val="29"/>
    <w:rsid w:val="002A6C6B"/>
    <w:rPr>
      <w:i/>
      <w:iCs/>
      <w:color w:val="404040" w:themeColor="text1" w:themeTint="BF"/>
    </w:rPr>
  </w:style>
  <w:style w:type="paragraph" w:styleId="PargrafodaLista">
    <w:name w:val="List Paragraph"/>
    <w:basedOn w:val="Normal"/>
    <w:uiPriority w:val="34"/>
    <w:qFormat/>
    <w:rsid w:val="002A6C6B"/>
    <w:pPr>
      <w:ind w:left="720"/>
      <w:contextualSpacing/>
    </w:pPr>
  </w:style>
  <w:style w:type="character" w:styleId="nfaseIntensa">
    <w:name w:val="Intense Emphasis"/>
    <w:basedOn w:val="Fontepargpadro"/>
    <w:uiPriority w:val="21"/>
    <w:qFormat/>
    <w:rsid w:val="002A6C6B"/>
    <w:rPr>
      <w:i/>
      <w:iCs/>
      <w:color w:val="2F5496" w:themeColor="accent1" w:themeShade="BF"/>
    </w:rPr>
  </w:style>
  <w:style w:type="paragraph" w:styleId="CitaoIntensa">
    <w:name w:val="Intense Quote"/>
    <w:basedOn w:val="Normal"/>
    <w:next w:val="Normal"/>
    <w:link w:val="CitaoIntensaChar"/>
    <w:uiPriority w:val="30"/>
    <w:qFormat/>
    <w:rsid w:val="002A6C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A6C6B"/>
    <w:rPr>
      <w:i/>
      <w:iCs/>
      <w:color w:val="2F5496" w:themeColor="accent1" w:themeShade="BF"/>
    </w:rPr>
  </w:style>
  <w:style w:type="character" w:styleId="RefernciaIntensa">
    <w:name w:val="Intense Reference"/>
    <w:basedOn w:val="Fontepargpadro"/>
    <w:uiPriority w:val="32"/>
    <w:qFormat/>
    <w:rsid w:val="002A6C6B"/>
    <w:rPr>
      <w:b/>
      <w:bCs/>
      <w:smallCaps/>
      <w:color w:val="2F5496" w:themeColor="accent1" w:themeShade="BF"/>
      <w:spacing w:val="5"/>
    </w:rPr>
  </w:style>
  <w:style w:type="numbering" w:customStyle="1" w:styleId="Semlista1">
    <w:name w:val="Sem lista1"/>
    <w:next w:val="Semlista"/>
    <w:uiPriority w:val="99"/>
    <w:semiHidden/>
    <w:unhideWhenUsed/>
    <w:rsid w:val="002A6C6B"/>
  </w:style>
  <w:style w:type="character" w:customStyle="1" w:styleId="Hyperlink1">
    <w:name w:val="Hyperlink1"/>
    <w:basedOn w:val="Fontepargpadro"/>
    <w:uiPriority w:val="99"/>
    <w:semiHidden/>
    <w:unhideWhenUsed/>
    <w:rsid w:val="002A6C6B"/>
    <w:rPr>
      <w:color w:val="0563C1"/>
      <w:u w:val="single"/>
    </w:rPr>
  </w:style>
  <w:style w:type="character" w:styleId="HiperlinkVisitado">
    <w:name w:val="FollowedHyperlink"/>
    <w:uiPriority w:val="99"/>
    <w:semiHidden/>
    <w:unhideWhenUsed/>
    <w:rsid w:val="002A6C6B"/>
    <w:rPr>
      <w:color w:val="800080"/>
      <w:u w:val="single"/>
    </w:rPr>
  </w:style>
  <w:style w:type="paragraph" w:customStyle="1" w:styleId="msonormal0">
    <w:name w:val="msonormal"/>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2A6C6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2A6C6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2A6C6B"/>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semiHidden/>
    <w:unhideWhenUsed/>
    <w:rsid w:val="002A6C6B"/>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2A6C6B"/>
    <w:rPr>
      <w:rFonts w:ascii="Times New Roman" w:eastAsia="Times New Roman" w:hAnsi="Times New Roman" w:cs="Times New Roman"/>
      <w:kern w:val="0"/>
      <w:sz w:val="20"/>
      <w:szCs w:val="20"/>
      <w:lang w:val="pt-PT"/>
      <w14:ligatures w14:val="none"/>
    </w:rPr>
  </w:style>
  <w:style w:type="paragraph" w:styleId="Cabealho">
    <w:name w:val="header"/>
    <w:basedOn w:val="Normal"/>
    <w:link w:val="CabealhoChar"/>
    <w:semiHidden/>
    <w:unhideWhenUsed/>
    <w:rsid w:val="002A6C6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semiHidden/>
    <w:rsid w:val="002A6C6B"/>
    <w:rPr>
      <w:rFonts w:ascii="Times New Roman" w:eastAsia="Times New Roman" w:hAnsi="Times New Roman" w:cs="Times New Roman"/>
      <w:kern w:val="0"/>
      <w:lang w:val="pt-PT"/>
      <w14:ligatures w14:val="none"/>
    </w:rPr>
  </w:style>
  <w:style w:type="paragraph" w:styleId="Rodap">
    <w:name w:val="footer"/>
    <w:basedOn w:val="Normal"/>
    <w:link w:val="RodapChar"/>
    <w:semiHidden/>
    <w:unhideWhenUsed/>
    <w:rsid w:val="002A6C6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semiHidden/>
    <w:rsid w:val="002A6C6B"/>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2A6C6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2A6C6B"/>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2A6C6B"/>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2A6C6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2A6C6B"/>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2A6C6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6C6B"/>
    <w:rPr>
      <w:b/>
      <w:bCs/>
    </w:rPr>
  </w:style>
  <w:style w:type="character" w:customStyle="1" w:styleId="AssuntodocomentrioChar">
    <w:name w:val="Assunto do comentário Char"/>
    <w:basedOn w:val="TextodecomentrioChar"/>
    <w:link w:val="Assuntodocomentrio"/>
    <w:uiPriority w:val="99"/>
    <w:semiHidden/>
    <w:rsid w:val="002A6C6B"/>
    <w:rPr>
      <w:rFonts w:ascii="Times New Roman" w:eastAsia="Times New Roman" w:hAnsi="Times New Roman" w:cs="Times New Roman"/>
      <w:b/>
      <w:bCs/>
      <w:kern w:val="0"/>
      <w:sz w:val="20"/>
      <w:szCs w:val="20"/>
      <w:lang w:val="pt-PT"/>
      <w14:ligatures w14:val="none"/>
    </w:rPr>
  </w:style>
  <w:style w:type="paragraph" w:styleId="Textodebalo">
    <w:name w:val="Balloon Text"/>
    <w:basedOn w:val="Normal"/>
    <w:link w:val="TextodebaloChar"/>
    <w:semiHidden/>
    <w:unhideWhenUsed/>
    <w:rsid w:val="002A6C6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2A6C6B"/>
    <w:rPr>
      <w:rFonts w:ascii="Tahoma" w:eastAsia="Times New Roman" w:hAnsi="Tahoma" w:cs="Tahoma"/>
      <w:kern w:val="0"/>
      <w:sz w:val="16"/>
      <w:szCs w:val="16"/>
      <w:lang w:eastAsia="pt-BR"/>
      <w14:ligatures w14:val="none"/>
    </w:rPr>
  </w:style>
  <w:style w:type="paragraph" w:styleId="SemEspaamento">
    <w:name w:val="No Spacing"/>
    <w:uiPriority w:val="1"/>
    <w:qFormat/>
    <w:rsid w:val="002A6C6B"/>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2A6C6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2A6C6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2A6C6B"/>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2A6C6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2A6C6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2A6C6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2A6C6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2A6C6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2A6C6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2A6C6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2A6C6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2A6C6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2A6C6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2A6C6B"/>
    <w:pPr>
      <w:jc w:val="center"/>
    </w:pPr>
    <w:rPr>
      <w:b/>
      <w:bCs/>
    </w:rPr>
  </w:style>
  <w:style w:type="paragraph" w:customStyle="1" w:styleId="Contedodequadro">
    <w:name w:val="Conteúdo de quadro"/>
    <w:basedOn w:val="Corpodetexto"/>
    <w:rsid w:val="002A6C6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2A6C6B"/>
    <w:pPr>
      <w:jc w:val="center"/>
    </w:pPr>
    <w:rPr>
      <w:b/>
      <w:bCs/>
    </w:rPr>
  </w:style>
  <w:style w:type="paragraph" w:customStyle="1" w:styleId="Contedodoquadro">
    <w:name w:val="Conteúdo do quadro"/>
    <w:basedOn w:val="Corpodetexto"/>
    <w:rsid w:val="002A6C6B"/>
    <w:pPr>
      <w:suppressAutoHyphens/>
      <w:autoSpaceDE/>
      <w:autoSpaceDN/>
      <w:ind w:left="0"/>
      <w:jc w:val="both"/>
    </w:pPr>
    <w:rPr>
      <w:sz w:val="28"/>
      <w:szCs w:val="20"/>
      <w:lang w:val="pt-BR" w:eastAsia="zh-CN"/>
    </w:rPr>
  </w:style>
  <w:style w:type="paragraph" w:customStyle="1" w:styleId="Textoembloco1">
    <w:name w:val="Texto em bloco1"/>
    <w:basedOn w:val="Normal"/>
    <w:rsid w:val="002A6C6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2A6C6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2A6C6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2A6C6B"/>
    <w:rPr>
      <w:vertAlign w:val="superscript"/>
    </w:rPr>
  </w:style>
  <w:style w:type="character" w:styleId="Refdecomentrio">
    <w:name w:val="annotation reference"/>
    <w:basedOn w:val="Fontepargpadro"/>
    <w:uiPriority w:val="99"/>
    <w:semiHidden/>
    <w:unhideWhenUsed/>
    <w:rsid w:val="002A6C6B"/>
    <w:rPr>
      <w:sz w:val="16"/>
      <w:szCs w:val="16"/>
    </w:rPr>
  </w:style>
  <w:style w:type="character" w:styleId="Refdenotadefim">
    <w:name w:val="endnote reference"/>
    <w:semiHidden/>
    <w:unhideWhenUsed/>
    <w:rsid w:val="002A6C6B"/>
    <w:rPr>
      <w:vertAlign w:val="superscript"/>
    </w:rPr>
  </w:style>
  <w:style w:type="character" w:customStyle="1" w:styleId="MenoPendente1">
    <w:name w:val="Menção Pendente1"/>
    <w:basedOn w:val="Fontepargpadro"/>
    <w:uiPriority w:val="99"/>
    <w:semiHidden/>
    <w:rsid w:val="002A6C6B"/>
    <w:rPr>
      <w:color w:val="605E5C"/>
      <w:shd w:val="clear" w:color="auto" w:fill="E1DFDD"/>
    </w:rPr>
  </w:style>
  <w:style w:type="character" w:customStyle="1" w:styleId="sh-dstrunc-txt">
    <w:name w:val="sh-ds__trunc-txt"/>
    <w:rsid w:val="002A6C6B"/>
  </w:style>
  <w:style w:type="character" w:customStyle="1" w:styleId="st">
    <w:name w:val="st"/>
    <w:rsid w:val="002A6C6B"/>
  </w:style>
  <w:style w:type="character" w:customStyle="1" w:styleId="apple-converted-space">
    <w:name w:val="apple-converted-space"/>
    <w:rsid w:val="002A6C6B"/>
  </w:style>
  <w:style w:type="character" w:customStyle="1" w:styleId="ng-binding">
    <w:name w:val="ng-binding"/>
    <w:rsid w:val="002A6C6B"/>
  </w:style>
  <w:style w:type="character" w:customStyle="1" w:styleId="a-size-large">
    <w:name w:val="a-size-large"/>
    <w:rsid w:val="002A6C6B"/>
  </w:style>
  <w:style w:type="character" w:customStyle="1" w:styleId="WW8Num1z0">
    <w:name w:val="WW8Num1z0"/>
    <w:rsid w:val="002A6C6B"/>
  </w:style>
  <w:style w:type="character" w:customStyle="1" w:styleId="WW8Num1z1">
    <w:name w:val="WW8Num1z1"/>
    <w:rsid w:val="002A6C6B"/>
  </w:style>
  <w:style w:type="character" w:customStyle="1" w:styleId="WW8Num1z2">
    <w:name w:val="WW8Num1z2"/>
    <w:rsid w:val="002A6C6B"/>
  </w:style>
  <w:style w:type="character" w:customStyle="1" w:styleId="WW8Num1z3">
    <w:name w:val="WW8Num1z3"/>
    <w:rsid w:val="002A6C6B"/>
  </w:style>
  <w:style w:type="character" w:customStyle="1" w:styleId="WW8Num1z4">
    <w:name w:val="WW8Num1z4"/>
    <w:rsid w:val="002A6C6B"/>
  </w:style>
  <w:style w:type="character" w:customStyle="1" w:styleId="WW8Num1z5">
    <w:name w:val="WW8Num1z5"/>
    <w:rsid w:val="002A6C6B"/>
  </w:style>
  <w:style w:type="character" w:customStyle="1" w:styleId="WW8Num1z6">
    <w:name w:val="WW8Num1z6"/>
    <w:rsid w:val="002A6C6B"/>
  </w:style>
  <w:style w:type="character" w:customStyle="1" w:styleId="WW8Num1z7">
    <w:name w:val="WW8Num1z7"/>
    <w:rsid w:val="002A6C6B"/>
  </w:style>
  <w:style w:type="character" w:customStyle="1" w:styleId="WW8Num1z8">
    <w:name w:val="WW8Num1z8"/>
    <w:rsid w:val="002A6C6B"/>
  </w:style>
  <w:style w:type="character" w:customStyle="1" w:styleId="Fontepargpadro4">
    <w:name w:val="Fonte parág. padrão4"/>
    <w:rsid w:val="002A6C6B"/>
  </w:style>
  <w:style w:type="character" w:customStyle="1" w:styleId="Absatz-Standardschriftart">
    <w:name w:val="Absatz-Standardschriftart"/>
    <w:rsid w:val="002A6C6B"/>
  </w:style>
  <w:style w:type="character" w:customStyle="1" w:styleId="Fontepargpadro3">
    <w:name w:val="Fonte parág. padrão3"/>
    <w:rsid w:val="002A6C6B"/>
  </w:style>
  <w:style w:type="character" w:customStyle="1" w:styleId="WW-Absatz-Standardschriftart">
    <w:name w:val="WW-Absatz-Standardschriftart"/>
    <w:rsid w:val="002A6C6B"/>
  </w:style>
  <w:style w:type="character" w:customStyle="1" w:styleId="Fontepargpadro2">
    <w:name w:val="Fonte parág. padrão2"/>
    <w:rsid w:val="002A6C6B"/>
  </w:style>
  <w:style w:type="character" w:customStyle="1" w:styleId="WW-Absatz-Standardschriftart1">
    <w:name w:val="WW-Absatz-Standardschriftart1"/>
    <w:rsid w:val="002A6C6B"/>
  </w:style>
  <w:style w:type="character" w:customStyle="1" w:styleId="WW-Absatz-Standardschriftart11">
    <w:name w:val="WW-Absatz-Standardschriftart11"/>
    <w:rsid w:val="002A6C6B"/>
  </w:style>
  <w:style w:type="character" w:customStyle="1" w:styleId="WW-Absatz-Standardschriftart111">
    <w:name w:val="WW-Absatz-Standardschriftart111"/>
    <w:rsid w:val="002A6C6B"/>
  </w:style>
  <w:style w:type="character" w:customStyle="1" w:styleId="WW-Absatz-Standardschriftart1111">
    <w:name w:val="WW-Absatz-Standardschriftart1111"/>
    <w:rsid w:val="002A6C6B"/>
  </w:style>
  <w:style w:type="character" w:customStyle="1" w:styleId="WW-Absatz-Standardschriftart11111">
    <w:name w:val="WW-Absatz-Standardschriftart11111"/>
    <w:rsid w:val="002A6C6B"/>
  </w:style>
  <w:style w:type="character" w:customStyle="1" w:styleId="Fontepargpadro1">
    <w:name w:val="Fonte parág. padrão1"/>
    <w:rsid w:val="002A6C6B"/>
  </w:style>
  <w:style w:type="character" w:customStyle="1" w:styleId="Caracteresdenotaderodap">
    <w:name w:val="Caracteres de nota de rodapé"/>
    <w:rsid w:val="002A6C6B"/>
    <w:rPr>
      <w:vertAlign w:val="superscript"/>
    </w:rPr>
  </w:style>
  <w:style w:type="character" w:customStyle="1" w:styleId="Refdenotaderodap1">
    <w:name w:val="Ref. de nota de rodapé1"/>
    <w:rsid w:val="002A6C6B"/>
    <w:rPr>
      <w:vertAlign w:val="superscript"/>
    </w:rPr>
  </w:style>
  <w:style w:type="character" w:customStyle="1" w:styleId="Caracteresdenotadefim">
    <w:name w:val="Caracteres de nota de fim"/>
    <w:rsid w:val="002A6C6B"/>
    <w:rPr>
      <w:vertAlign w:val="superscript"/>
    </w:rPr>
  </w:style>
  <w:style w:type="character" w:customStyle="1" w:styleId="WW-Caracteresdenotadefim">
    <w:name w:val="WW-Caracteres de nota de fim"/>
    <w:rsid w:val="002A6C6B"/>
  </w:style>
  <w:style w:type="character" w:customStyle="1" w:styleId="Smbolosdenumerao">
    <w:name w:val="Símbolos de numeração"/>
    <w:rsid w:val="002A6C6B"/>
  </w:style>
  <w:style w:type="character" w:customStyle="1" w:styleId="Refdenotadefim1">
    <w:name w:val="Ref. de nota de fim1"/>
    <w:rsid w:val="002A6C6B"/>
    <w:rPr>
      <w:vertAlign w:val="superscript"/>
    </w:rPr>
  </w:style>
  <w:style w:type="character" w:customStyle="1" w:styleId="Refdenotaderodap2">
    <w:name w:val="Ref. de nota de rodapé2"/>
    <w:rsid w:val="002A6C6B"/>
    <w:rPr>
      <w:vertAlign w:val="superscript"/>
    </w:rPr>
  </w:style>
  <w:style w:type="character" w:customStyle="1" w:styleId="Refdenotadefim2">
    <w:name w:val="Ref. de nota de fim2"/>
    <w:rsid w:val="002A6C6B"/>
    <w:rPr>
      <w:vertAlign w:val="superscript"/>
    </w:rPr>
  </w:style>
  <w:style w:type="character" w:customStyle="1" w:styleId="Refdenotaderodap3">
    <w:name w:val="Ref. de nota de rodapé3"/>
    <w:rsid w:val="002A6C6B"/>
    <w:rPr>
      <w:vertAlign w:val="superscript"/>
    </w:rPr>
  </w:style>
  <w:style w:type="character" w:customStyle="1" w:styleId="Refdenotadefim3">
    <w:name w:val="Ref. de nota de fim3"/>
    <w:rsid w:val="002A6C6B"/>
    <w:rPr>
      <w:vertAlign w:val="superscript"/>
    </w:rPr>
  </w:style>
  <w:style w:type="character" w:customStyle="1" w:styleId="Refdenotaderodap5">
    <w:name w:val="Ref. de nota de rodapé5"/>
    <w:rsid w:val="002A6C6B"/>
    <w:rPr>
      <w:vertAlign w:val="superscript"/>
    </w:rPr>
  </w:style>
  <w:style w:type="character" w:customStyle="1" w:styleId="WW8Num2z0">
    <w:name w:val="WW8Num2z0"/>
    <w:rsid w:val="002A6C6B"/>
    <w:rPr>
      <w:rFonts w:ascii="Monotype Sorts" w:hAnsi="Monotype Sorts" w:hint="default"/>
    </w:rPr>
  </w:style>
  <w:style w:type="character" w:customStyle="1" w:styleId="WW8Num3z0">
    <w:name w:val="WW8Num3z0"/>
    <w:rsid w:val="002A6C6B"/>
    <w:rPr>
      <w:b/>
      <w:bCs w:val="0"/>
    </w:rPr>
  </w:style>
  <w:style w:type="character" w:customStyle="1" w:styleId="WW8Num4z0">
    <w:name w:val="WW8Num4z0"/>
    <w:rsid w:val="002A6C6B"/>
    <w:rPr>
      <w:rFonts w:ascii="Times New Roman" w:eastAsia="Times New Roman" w:hAnsi="Times New Roman" w:cs="Times New Roman" w:hint="default"/>
    </w:rPr>
  </w:style>
  <w:style w:type="character" w:customStyle="1" w:styleId="WW8Num4z1">
    <w:name w:val="WW8Num4z1"/>
    <w:rsid w:val="002A6C6B"/>
    <w:rPr>
      <w:rFonts w:ascii="Courier New" w:hAnsi="Courier New" w:cs="Courier New" w:hint="default"/>
    </w:rPr>
  </w:style>
  <w:style w:type="character" w:customStyle="1" w:styleId="WW8Num4z2">
    <w:name w:val="WW8Num4z2"/>
    <w:rsid w:val="002A6C6B"/>
    <w:rPr>
      <w:rFonts w:ascii="Wingdings" w:hAnsi="Wingdings" w:hint="default"/>
    </w:rPr>
  </w:style>
  <w:style w:type="character" w:customStyle="1" w:styleId="WW8Num4z3">
    <w:name w:val="WW8Num4z3"/>
    <w:rsid w:val="002A6C6B"/>
    <w:rPr>
      <w:rFonts w:ascii="Symbol" w:hAnsi="Symbol" w:hint="default"/>
    </w:rPr>
  </w:style>
  <w:style w:type="character" w:customStyle="1" w:styleId="WW8Num5z0">
    <w:name w:val="WW8Num5z0"/>
    <w:rsid w:val="002A6C6B"/>
    <w:rPr>
      <w:rFonts w:ascii="Times New Roman" w:hAnsi="Times New Roman" w:cs="Times New Roman" w:hint="default"/>
      <w:b/>
      <w:bCs w:val="0"/>
    </w:rPr>
  </w:style>
  <w:style w:type="character" w:customStyle="1" w:styleId="WW8Num6z0">
    <w:name w:val="WW8Num6z0"/>
    <w:rsid w:val="002A6C6B"/>
    <w:rPr>
      <w:b/>
      <w:bCs w:val="0"/>
    </w:rPr>
  </w:style>
  <w:style w:type="character" w:customStyle="1" w:styleId="WW8Num7z0">
    <w:name w:val="WW8Num7z0"/>
    <w:rsid w:val="002A6C6B"/>
    <w:rPr>
      <w:b/>
      <w:bCs w:val="0"/>
    </w:rPr>
  </w:style>
  <w:style w:type="character" w:customStyle="1" w:styleId="a-irr-headerlabel">
    <w:name w:val="a-irr-headerlabel"/>
    <w:basedOn w:val="Fontepargpadro"/>
    <w:rsid w:val="002A6C6B"/>
  </w:style>
  <w:style w:type="table" w:styleId="Tabelacomgrade">
    <w:name w:val="Table Grid"/>
    <w:basedOn w:val="Tabelanormal"/>
    <w:uiPriority w:val="39"/>
    <w:rsid w:val="002A6C6B"/>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2A6C6B"/>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2A6C6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2A6C6B"/>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2A6C6B"/>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A6C6B"/>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2A6C6B"/>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Fontepargpadro"/>
    <w:uiPriority w:val="99"/>
    <w:semiHidden/>
    <w:unhideWhenUsed/>
    <w:rsid w:val="002A6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97042">
      <w:bodyDiv w:val="1"/>
      <w:marLeft w:val="0"/>
      <w:marRight w:val="0"/>
      <w:marTop w:val="0"/>
      <w:marBottom w:val="0"/>
      <w:divBdr>
        <w:top w:val="none" w:sz="0" w:space="0" w:color="auto"/>
        <w:left w:val="none" w:sz="0" w:space="0" w:color="auto"/>
        <w:bottom w:val="none" w:sz="0" w:space="0" w:color="auto"/>
        <w:right w:val="none" w:sz="0" w:space="0" w:color="auto"/>
      </w:divBdr>
    </w:div>
    <w:div w:id="116805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4728</Words>
  <Characters>25532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2025-06-18T13:47:00Z</dcterms:created>
  <dcterms:modified xsi:type="dcterms:W3CDTF">2025-06-18T13:47:00Z</dcterms:modified>
</cp:coreProperties>
</file>