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A13E3" w14:textId="3ED54C2F" w:rsidR="00141160" w:rsidRDefault="00141160" w:rsidP="00141160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4929C29B" w14:textId="77777777" w:rsidR="00141160" w:rsidRDefault="00141160" w:rsidP="00141160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621B97A9" w14:textId="0E192EEC" w:rsidR="00141160" w:rsidRDefault="00141160" w:rsidP="00141160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  <w:r>
        <w:rPr>
          <w:rFonts w:ascii="Times New Roman" w:eastAsia="Calibri" w:hAnsi="Times New Roman" w:cs="Times New Roman"/>
          <w:b/>
          <w:u w:val="single"/>
        </w:rPr>
        <w:t>ATA Nº123/2025</w:t>
      </w:r>
    </w:p>
    <w:p w14:paraId="5796290D" w14:textId="77777777" w:rsidR="00141160" w:rsidRPr="009F4A49" w:rsidRDefault="00141160" w:rsidP="00141160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36B1BED3" w14:textId="77777777" w:rsidR="00141160" w:rsidRDefault="00141160" w:rsidP="00141160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97A61">
        <w:rPr>
          <w:rFonts w:ascii="Times New Roman" w:eastAsia="Calibri" w:hAnsi="Times New Roman" w:cs="Times New Roman"/>
          <w:b/>
        </w:rPr>
        <w:t>PREGÃO ELETRÔNICO Nº 09/2025</w:t>
      </w:r>
      <w:r w:rsidRPr="009F4A49">
        <w:rPr>
          <w:rFonts w:ascii="Times New Roman" w:eastAsia="Calibri" w:hAnsi="Times New Roman" w:cs="Times New Roman"/>
          <w:b/>
        </w:rPr>
        <w:t xml:space="preserve"> – REGISTRO DE PREÇOS</w:t>
      </w:r>
    </w:p>
    <w:p w14:paraId="5BF27C18" w14:textId="77777777" w:rsidR="00141160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008F7D97" w14:textId="3F048EF0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Pelo presente in</w:t>
      </w:r>
      <w:r>
        <w:rPr>
          <w:rFonts w:ascii="Times New Roman" w:eastAsia="Calibri" w:hAnsi="Times New Roman" w:cs="Times New Roman"/>
        </w:rPr>
        <w:t>strumento particular de Ata de Registro de Preços</w:t>
      </w:r>
      <w:r w:rsidRPr="00760E5C">
        <w:rPr>
          <w:rFonts w:ascii="Times New Roman" w:eastAsia="Calibri" w:hAnsi="Times New Roman" w:cs="Times New Roman"/>
        </w:rPr>
        <w:t>, o MUNICÍPIO DE MIRAGUAÍ, pessoa jurídica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direito público, com sede administrativa à Av. Ijuí, 1593, CNPJ 87.613.121/0001-97, representado pelo prefeito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1645E6">
        <w:rPr>
          <w:rFonts w:ascii="Times New Roman" w:eastAsia="Calibri" w:hAnsi="Times New Roman" w:cs="Times New Roman"/>
          <w:spacing w:val="1"/>
        </w:rPr>
        <w:t>Sr. LEONIR HARTK, brasileiro, residente e domiciliado na Rua Maracanã, n. 195, Bairro Centro- Miraguaí – RS</w:t>
      </w:r>
      <w:r>
        <w:rPr>
          <w:rFonts w:ascii="Times New Roman" w:eastAsia="Calibri" w:hAnsi="Times New Roman" w:cs="Times New Roman"/>
          <w:spacing w:val="1"/>
        </w:rPr>
        <w:t>,</w:t>
      </w:r>
      <w:r>
        <w:rPr>
          <w:rFonts w:ascii="Times New Roman" w:eastAsia="Calibri" w:hAnsi="Times New Roman" w:cs="Times New Roman"/>
        </w:rPr>
        <w:t>adiante denominado ADMINISTRAÇÃO</w:t>
      </w:r>
      <w:r w:rsidRPr="00760E5C">
        <w:rPr>
          <w:rFonts w:ascii="Times New Roman" w:eastAsia="Calibri" w:hAnsi="Times New Roman" w:cs="Times New Roman"/>
        </w:rPr>
        <w:t xml:space="preserve"> e a empresa </w:t>
      </w:r>
      <w:r>
        <w:rPr>
          <w:rFonts w:ascii="Times New Roman" w:eastAsia="Calibri" w:hAnsi="Times New Roman" w:cs="Times New Roman"/>
        </w:rPr>
        <w:t xml:space="preserve">V S LUNARDI &amp; CIA LTDA </w:t>
      </w:r>
      <w:r w:rsidRPr="00760E5C">
        <w:rPr>
          <w:rFonts w:ascii="Times New Roman" w:eastAsia="Calibri" w:hAnsi="Times New Roman" w:cs="Times New Roman"/>
        </w:rPr>
        <w:t xml:space="preserve"> pessoa jurídica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direito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privado, localizada à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>
        <w:rPr>
          <w:rFonts w:ascii="Times New Roman" w:eastAsia="Calibri" w:hAnsi="Times New Roman" w:cs="Times New Roman"/>
        </w:rPr>
        <w:t xml:space="preserve"> VL LINHA HELOISA NORTE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Bairro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>
        <w:rPr>
          <w:rFonts w:ascii="Times New Roman" w:eastAsia="Calibri" w:hAnsi="Times New Roman" w:cs="Times New Roman"/>
        </w:rPr>
        <w:t xml:space="preserve">interior </w:t>
      </w:r>
      <w:r w:rsidRPr="00760E5C">
        <w:rPr>
          <w:rFonts w:ascii="Times New Roman" w:eastAsia="Calibri" w:hAnsi="Times New Roman" w:cs="Times New Roman"/>
        </w:rPr>
        <w:t>cidade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de </w:t>
      </w:r>
      <w:r>
        <w:rPr>
          <w:rFonts w:ascii="Times New Roman" w:eastAsia="Calibri" w:hAnsi="Times New Roman" w:cs="Times New Roman"/>
        </w:rPr>
        <w:t>São Paulo das Missões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- RS, portadora do CNPJ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>
        <w:rPr>
          <w:rFonts w:ascii="Times New Roman" w:eastAsia="Calibri" w:hAnsi="Times New Roman" w:cs="Times New Roman"/>
        </w:rPr>
        <w:t>02.045.426/0001-97</w:t>
      </w:r>
      <w:r w:rsidRPr="00760E5C">
        <w:rPr>
          <w:rFonts w:ascii="Times New Roman" w:eastAsia="Calibri" w:hAnsi="Times New Roman" w:cs="Times New Roman"/>
        </w:rPr>
        <w:t>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representada por</w:t>
      </w:r>
      <w:r>
        <w:rPr>
          <w:rFonts w:ascii="Times New Roman" w:eastAsia="Calibri" w:hAnsi="Times New Roman" w:cs="Times New Roman"/>
          <w:spacing w:val="28"/>
        </w:rPr>
        <w:t xml:space="preserve"> </w:t>
      </w:r>
      <w:r w:rsidR="002D43D1">
        <w:rPr>
          <w:rFonts w:ascii="Times New Roman" w:eastAsia="Calibri" w:hAnsi="Times New Roman" w:cs="Times New Roman"/>
        </w:rPr>
        <w:t>VERONES SOARES LUNARDI</w:t>
      </w:r>
      <w:r w:rsidRPr="00760E5C">
        <w:rPr>
          <w:rFonts w:ascii="Times New Roman" w:eastAsia="Calibri" w:hAnsi="Times New Roman" w:cs="Times New Roman"/>
        </w:rPr>
        <w:t>, portador do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CPF </w:t>
      </w:r>
      <w:r w:rsidR="002D43D1">
        <w:rPr>
          <w:rFonts w:ascii="Times New Roman" w:eastAsia="Calibri" w:hAnsi="Times New Roman" w:cs="Times New Roman"/>
        </w:rPr>
        <w:t>721.019.540-87</w:t>
      </w:r>
      <w:r w:rsidRPr="00760E5C">
        <w:rPr>
          <w:rFonts w:ascii="Times New Roman" w:eastAsia="Calibri" w:hAnsi="Times New Roman" w:cs="Times New Roman"/>
        </w:rPr>
        <w:t xml:space="preserve">, a seguir denominada </w:t>
      </w:r>
      <w:r>
        <w:rPr>
          <w:rFonts w:ascii="Times New Roman" w:eastAsia="Calibri" w:hAnsi="Times New Roman" w:cs="Times New Roman"/>
        </w:rPr>
        <w:t>DETENTORA DA ATA</w:t>
      </w:r>
      <w:r w:rsidRPr="00760E5C">
        <w:rPr>
          <w:rFonts w:ascii="Times New Roman" w:eastAsia="Calibri" w:hAnsi="Times New Roman" w:cs="Times New Roman"/>
        </w:rPr>
        <w:t>, têm justa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 contratação do objeto descrito na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cláusula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>
        <w:rPr>
          <w:rFonts w:ascii="Times New Roman" w:eastAsia="Calibri" w:hAnsi="Times New Roman" w:cs="Times New Roman"/>
        </w:rPr>
        <w:t>primeira desta Ata</w:t>
      </w:r>
      <w:r w:rsidRPr="00760E5C">
        <w:rPr>
          <w:rFonts w:ascii="Times New Roman" w:eastAsia="Calibri" w:hAnsi="Times New Roman" w:cs="Times New Roman"/>
        </w:rPr>
        <w:t>, mediante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as condições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 cláusulas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seguintes:</w:t>
      </w:r>
    </w:p>
    <w:p w14:paraId="1BD1A74E" w14:textId="77777777" w:rsidR="00141160" w:rsidRPr="00760E5C" w:rsidRDefault="00141160" w:rsidP="00141160">
      <w:pPr>
        <w:spacing w:before="12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</w:rPr>
      </w:pPr>
      <w:r w:rsidRPr="00760E5C">
        <w:rPr>
          <w:rFonts w:ascii="Times New Roman" w:eastAsia="Calibri" w:hAnsi="Times New Roman" w:cs="Times New Roman"/>
          <w:b/>
        </w:rPr>
        <w:t>DISPOSIÇÕES</w:t>
      </w:r>
      <w:r w:rsidRPr="00760E5C">
        <w:rPr>
          <w:rFonts w:ascii="Times New Roman" w:eastAsia="Calibri" w:hAnsi="Times New Roman" w:cs="Times New Roman"/>
          <w:b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PRELIMINARES</w:t>
      </w:r>
    </w:p>
    <w:p w14:paraId="550C1D93" w14:textId="77777777" w:rsidR="00141160" w:rsidRPr="00760E5C" w:rsidRDefault="00141160" w:rsidP="00141160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Esta Ata é vinculada</w:t>
      </w:r>
      <w:r w:rsidRPr="00760E5C">
        <w:rPr>
          <w:rFonts w:ascii="Times New Roman" w:eastAsia="Calibri" w:hAnsi="Times New Roman" w:cs="Times New Roman"/>
        </w:rPr>
        <w:t xml:space="preserve"> ao </w:t>
      </w:r>
      <w:r w:rsidRPr="00760E5C">
        <w:rPr>
          <w:rFonts w:ascii="Times New Roman" w:eastAsia="Calibri" w:hAnsi="Times New Roman" w:cs="Times New Roman"/>
          <w:b/>
        </w:rPr>
        <w:t xml:space="preserve">Edital </w:t>
      </w:r>
      <w:r>
        <w:rPr>
          <w:rFonts w:ascii="Times New Roman" w:eastAsia="Calibri" w:hAnsi="Times New Roman" w:cs="Times New Roman"/>
          <w:b/>
        </w:rPr>
        <w:t xml:space="preserve">de Pregão Eletrônico </w:t>
      </w:r>
      <w:r w:rsidRPr="00CE0B5A">
        <w:rPr>
          <w:rFonts w:ascii="Times New Roman" w:eastAsia="Calibri" w:hAnsi="Times New Roman" w:cs="Times New Roman"/>
          <w:b/>
        </w:rPr>
        <w:t>nº</w:t>
      </w:r>
      <w:r w:rsidRPr="00897A61">
        <w:rPr>
          <w:rFonts w:ascii="Times New Roman" w:eastAsia="Calibri" w:hAnsi="Times New Roman" w:cs="Times New Roman"/>
          <w:b/>
        </w:rPr>
        <w:t>. 09/2025</w:t>
      </w:r>
      <w:r w:rsidRPr="00760E5C">
        <w:rPr>
          <w:rFonts w:ascii="Times New Roman" w:eastAsia="Calibri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</w:rPr>
        <w:t>e seus anexos, e à proposta da</w:t>
      </w:r>
      <w:r w:rsidRPr="00760E5C">
        <w:rPr>
          <w:rFonts w:ascii="Times New Roman" w:eastAsia="Calibri" w:hAnsi="Times New Roman" w:cs="Times New Roman"/>
        </w:rPr>
        <w:t>(s) vencedora (s) deste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certame,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adotando-se o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regime da </w:t>
      </w:r>
      <w:r w:rsidRPr="00054775">
        <w:rPr>
          <w:rFonts w:ascii="Times New Roman" w:eastAsia="Calibri" w:hAnsi="Times New Roman" w:cs="Times New Roman"/>
          <w:b/>
          <w:color w:val="000000" w:themeColor="text1"/>
        </w:rPr>
        <w:t>Lei Federal nº</w:t>
      </w:r>
      <w:r w:rsidRPr="00054775">
        <w:rPr>
          <w:rFonts w:ascii="Times New Roman" w:eastAsia="Calibri" w:hAnsi="Times New Roman" w:cs="Times New Roman"/>
          <w:b/>
          <w:color w:val="000000" w:themeColor="text1"/>
          <w:spacing w:val="-3"/>
        </w:rPr>
        <w:t xml:space="preserve"> </w:t>
      </w:r>
      <w:r w:rsidRPr="00054775">
        <w:rPr>
          <w:rFonts w:ascii="Times New Roman" w:eastAsia="Calibri" w:hAnsi="Times New Roman" w:cs="Times New Roman"/>
          <w:b/>
          <w:color w:val="000000" w:themeColor="text1"/>
        </w:rPr>
        <w:t>14.133/2021;</w:t>
      </w:r>
    </w:p>
    <w:p w14:paraId="4CD76542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E5476D4" w14:textId="77777777" w:rsidR="00141160" w:rsidRPr="00760E5C" w:rsidRDefault="00141160" w:rsidP="00141160">
      <w:pPr>
        <w:spacing w:before="13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</w:rPr>
      </w:pPr>
      <w:r w:rsidRPr="00760E5C">
        <w:rPr>
          <w:rFonts w:ascii="Times New Roman" w:eastAsia="Calibri" w:hAnsi="Times New Roman" w:cs="Times New Roman"/>
          <w:b/>
        </w:rPr>
        <w:t>DAS CLÁUSULAS</w:t>
      </w:r>
      <w:r w:rsidRPr="00760E5C">
        <w:rPr>
          <w:rFonts w:ascii="Times New Roman" w:eastAsia="Calibri" w:hAnsi="Times New Roman" w:cs="Times New Roman"/>
          <w:b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GERAIS</w:t>
      </w:r>
    </w:p>
    <w:p w14:paraId="095FABC3" w14:textId="77777777" w:rsidR="00141160" w:rsidRPr="00760E5C" w:rsidRDefault="00141160" w:rsidP="00141160">
      <w:pPr>
        <w:spacing w:before="121" w:after="0" w:line="240" w:lineRule="auto"/>
        <w:ind w:left="258" w:right="265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PRIMEIRA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–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presente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>
        <w:rPr>
          <w:rFonts w:ascii="Times New Roman" w:eastAsia="Calibri" w:hAnsi="Times New Roman" w:cs="Times New Roman"/>
        </w:rPr>
        <w:t>Ata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tem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por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objeto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o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registro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de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preços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>
        <w:rPr>
          <w:rFonts w:ascii="Times New Roman" w:eastAsia="Calibri" w:hAnsi="Times New Roman" w:cs="Times New Roman"/>
          <w:b/>
        </w:rPr>
        <w:t xml:space="preserve">para a </w:t>
      </w:r>
      <w:r w:rsidRPr="00245BC1">
        <w:rPr>
          <w:rFonts w:ascii="Times New Roman" w:hAnsi="Times New Roman" w:cs="Times New Roman"/>
          <w:b/>
        </w:rPr>
        <w:t xml:space="preserve">aquisição de sêmen e insumos para atender as demandas da </w:t>
      </w:r>
      <w:r>
        <w:rPr>
          <w:rFonts w:ascii="Times New Roman" w:hAnsi="Times New Roman" w:cs="Times New Roman"/>
          <w:b/>
        </w:rPr>
        <w:t>S</w:t>
      </w:r>
      <w:r w:rsidRPr="00245BC1">
        <w:rPr>
          <w:rFonts w:ascii="Times New Roman" w:hAnsi="Times New Roman" w:cs="Times New Roman"/>
          <w:b/>
        </w:rPr>
        <w:t xml:space="preserve">ecretaria de </w:t>
      </w:r>
      <w:r>
        <w:rPr>
          <w:rFonts w:ascii="Times New Roman" w:hAnsi="Times New Roman" w:cs="Times New Roman"/>
          <w:b/>
        </w:rPr>
        <w:t>A</w:t>
      </w:r>
      <w:r w:rsidRPr="00245BC1">
        <w:rPr>
          <w:rFonts w:ascii="Times New Roman" w:hAnsi="Times New Roman" w:cs="Times New Roman"/>
          <w:b/>
        </w:rPr>
        <w:t>gricultura</w:t>
      </w:r>
      <w:r>
        <w:rPr>
          <w:rFonts w:ascii="Times New Roman" w:hAnsi="Times New Roman" w:cs="Times New Roman"/>
          <w:b/>
        </w:rPr>
        <w:t xml:space="preserve">, </w:t>
      </w:r>
      <w:r w:rsidRPr="00760E5C">
        <w:rPr>
          <w:rFonts w:ascii="Times New Roman" w:eastAsia="Calibri" w:hAnsi="Times New Roman" w:cs="Times New Roman"/>
        </w:rPr>
        <w:t>conforme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especificações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constantes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abaixo:</w:t>
      </w:r>
    </w:p>
    <w:tbl>
      <w:tblPr>
        <w:tblW w:w="8354" w:type="dxa"/>
        <w:tblLook w:val="0600" w:firstRow="0" w:lastRow="0" w:firstColumn="0" w:lastColumn="0" w:noHBand="1" w:noVBand="1"/>
      </w:tblPr>
      <w:tblGrid>
        <w:gridCol w:w="650"/>
        <w:gridCol w:w="2447"/>
        <w:gridCol w:w="1055"/>
        <w:gridCol w:w="1711"/>
        <w:gridCol w:w="1127"/>
        <w:gridCol w:w="1364"/>
      </w:tblGrid>
      <w:tr w:rsidR="00770380" w:rsidRPr="00770380" w14:paraId="129D8A60" w14:textId="77777777" w:rsidTr="0037021E">
        <w:trPr>
          <w:trHeight w:val="745"/>
        </w:trPr>
        <w:tc>
          <w:tcPr>
            <w:tcW w:w="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482AD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t>Item</w:t>
            </w:r>
          </w:p>
        </w:tc>
        <w:tc>
          <w:tcPr>
            <w:tcW w:w="30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E5EBA2" w14:textId="77777777" w:rsidR="00770380" w:rsidRPr="00770380" w:rsidRDefault="00770380" w:rsidP="00770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t>DESCRIÇÃO/</w:t>
            </w:r>
          </w:p>
          <w:p w14:paraId="2E8D8174" w14:textId="77777777" w:rsidR="00770380" w:rsidRPr="00770380" w:rsidRDefault="00770380" w:rsidP="007703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t>ESPECIFICAÇÃO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AC07F0" w14:textId="77777777" w:rsidR="00770380" w:rsidRPr="00770380" w:rsidRDefault="00770380" w:rsidP="0077038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t xml:space="preserve">QUANT. 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33B93447" w14:textId="6B9C1557" w:rsidR="00770380" w:rsidRPr="00770380" w:rsidRDefault="0037021E" w:rsidP="0077038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MARCA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53B820C" w14:textId="39E463D9" w:rsidR="00770380" w:rsidRPr="00770380" w:rsidRDefault="0037021E" w:rsidP="0077038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t>VALOR MÉDIO UNIT. (R$)</w:t>
            </w:r>
          </w:p>
        </w:tc>
        <w:tc>
          <w:tcPr>
            <w:tcW w:w="1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75ED2" w14:textId="5E837C11" w:rsidR="00770380" w:rsidRPr="00770380" w:rsidRDefault="00770380" w:rsidP="00770380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t>VALOR TOTAL (R$)</w:t>
            </w:r>
          </w:p>
        </w:tc>
      </w:tr>
      <w:tr w:rsidR="00770380" w:rsidRPr="00770380" w14:paraId="44558059" w14:textId="77777777" w:rsidTr="0037021E">
        <w:trPr>
          <w:trHeight w:val="1742"/>
        </w:trPr>
        <w:tc>
          <w:tcPr>
            <w:tcW w:w="6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33DD3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t>04</w:t>
            </w:r>
          </w:p>
          <w:p w14:paraId="34678E76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3D1114C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6914E94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F803F90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461328D7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68129C6A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2D078652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14B8BC47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E1BA405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008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701E72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lastRenderedPageBreak/>
              <w:t>Sêmen convencional da Raça Holandês, com prova não inferior a abril 2025:</w:t>
            </w:r>
          </w:p>
          <w:p w14:paraId="494CD1F5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Confiabilidade não inferior a 81%;</w:t>
            </w:r>
          </w:p>
          <w:p w14:paraId="231F75FA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PTA Leite não inferior a 950 libras;</w:t>
            </w:r>
          </w:p>
          <w:p w14:paraId="08FDC6B9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Mérito Liquido não inferior a $ 800;</w:t>
            </w:r>
          </w:p>
          <w:p w14:paraId="0ABD64F4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Mérito Queijo não inferior a 800;</w:t>
            </w:r>
          </w:p>
          <w:p w14:paraId="1ED68B88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Gordura não inferior a 70 Lbs e positivo em % para Gordura;</w:t>
            </w:r>
          </w:p>
          <w:p w14:paraId="27B39E4D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lastRenderedPageBreak/>
              <w:t>- Proteína igual ou superior a 35 Lbs e positivo em % para Proteína;</w:t>
            </w:r>
          </w:p>
          <w:p w14:paraId="30CCA4CC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CCS igual ou inferior a 3,00;</w:t>
            </w:r>
          </w:p>
          <w:p w14:paraId="35DB021F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Vida Produtiva igual ou superior a 3.5;</w:t>
            </w:r>
          </w:p>
          <w:p w14:paraId="2DED3B33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DPR ou (ICV) positivo;</w:t>
            </w:r>
          </w:p>
          <w:p w14:paraId="0104E880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Índice de Fertilidade igual ou superior a 0.5;</w:t>
            </w:r>
          </w:p>
          <w:p w14:paraId="3458293A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Concepção de Novilhas igual ou superior a 1;</w:t>
            </w:r>
          </w:p>
          <w:p w14:paraId="35326ECA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Facilidade de Parto igual ou inferior a 2.00;</w:t>
            </w:r>
          </w:p>
          <w:p w14:paraId="6AD0FCC1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TPI igual ou superior a 3150;</w:t>
            </w:r>
          </w:p>
          <w:p w14:paraId="6E7D779A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Úbere Anterior igual ou superior a 0.50;</w:t>
            </w:r>
          </w:p>
          <w:p w14:paraId="5E623E5D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 Altura e Largura do Úbere não inferior 1.20;</w:t>
            </w:r>
          </w:p>
          <w:p w14:paraId="79FF5384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Composto de Pernas e Pés não inferior a 0.60;</w:t>
            </w:r>
          </w:p>
          <w:p w14:paraId="5333F812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Beta Caseína A2A2;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0B3F7" w14:textId="77777777" w:rsidR="00770380" w:rsidRPr="00770380" w:rsidRDefault="00770380" w:rsidP="00770380">
            <w:pPr>
              <w:spacing w:before="240" w:after="60"/>
              <w:ind w:left="28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lastRenderedPageBreak/>
              <w:t>250un</w:t>
            </w:r>
          </w:p>
          <w:p w14:paraId="7AC4D402" w14:textId="77777777" w:rsidR="00770380" w:rsidRPr="00770380" w:rsidRDefault="00770380" w:rsidP="00770380">
            <w:pPr>
              <w:spacing w:before="240" w:after="60"/>
              <w:ind w:left="28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6C06434A" w14:textId="77777777" w:rsidR="00770380" w:rsidRPr="00770380" w:rsidRDefault="00770380" w:rsidP="00770380">
            <w:pPr>
              <w:spacing w:before="240" w:after="60"/>
              <w:ind w:left="28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475063BF" w14:textId="77777777" w:rsidR="00770380" w:rsidRPr="00770380" w:rsidRDefault="00770380" w:rsidP="00770380">
            <w:pPr>
              <w:spacing w:before="240" w:after="60"/>
              <w:ind w:left="28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720F6595" w14:textId="77777777" w:rsidR="00770380" w:rsidRPr="00770380" w:rsidRDefault="00770380" w:rsidP="00770380">
            <w:pPr>
              <w:spacing w:before="240" w:after="60"/>
              <w:ind w:left="28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53B9051B" w14:textId="77777777" w:rsidR="00770380" w:rsidRPr="00770380" w:rsidRDefault="00770380" w:rsidP="00770380">
            <w:pPr>
              <w:spacing w:before="240" w:after="60"/>
              <w:ind w:left="28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7C05BFEF" w14:textId="77777777" w:rsidR="00770380" w:rsidRPr="00770380" w:rsidRDefault="00770380" w:rsidP="00770380">
            <w:pPr>
              <w:spacing w:before="240" w:after="60"/>
              <w:ind w:left="28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3A13FF2" w14:textId="77777777" w:rsidR="00770380" w:rsidRPr="00770380" w:rsidRDefault="00770380" w:rsidP="00770380">
            <w:pPr>
              <w:spacing w:before="240" w:after="60"/>
              <w:ind w:left="28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5C1ECDCD" w14:textId="77777777" w:rsidR="00770380" w:rsidRPr="00770380" w:rsidRDefault="00770380" w:rsidP="00770380">
            <w:pPr>
              <w:spacing w:before="240" w:after="60"/>
              <w:ind w:left="28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24CA15BB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5BC1" w14:textId="733AAE6C" w:rsidR="00770380" w:rsidRPr="00770380" w:rsidRDefault="0037021E" w:rsidP="00770380">
            <w:pPr>
              <w:spacing w:before="240" w:after="60"/>
              <w:ind w:left="28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DETONATE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58132AED" w14:textId="77D9F7FF" w:rsidR="00770380" w:rsidRPr="00770380" w:rsidRDefault="0037021E" w:rsidP="00770380">
            <w:pPr>
              <w:spacing w:before="240" w:after="60"/>
              <w:ind w:left="28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45,00</w:t>
            </w:r>
          </w:p>
        </w:tc>
        <w:tc>
          <w:tcPr>
            <w:tcW w:w="1103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43BCFD7D" w14:textId="278A896E" w:rsidR="00770380" w:rsidRPr="00770380" w:rsidRDefault="0037021E" w:rsidP="00770380">
            <w:pPr>
              <w:spacing w:before="240" w:after="60"/>
              <w:ind w:left="28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11.250,00</w:t>
            </w:r>
          </w:p>
        </w:tc>
      </w:tr>
      <w:tr w:rsidR="00770380" w:rsidRPr="00770380" w14:paraId="1CFD1931" w14:textId="77777777" w:rsidTr="0037021E">
        <w:trPr>
          <w:trHeight w:val="747"/>
        </w:trPr>
        <w:tc>
          <w:tcPr>
            <w:tcW w:w="6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29AB4E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t>05</w:t>
            </w:r>
          </w:p>
          <w:p w14:paraId="1C9D8211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61937887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7183AF47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63E827A2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5C4560F8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6CA5F23E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354B20CC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1E35F7B8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008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6D1DDF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 xml:space="preserve">Sêmen convencional da Raça Holandês, com prova não inferior a abril 2025;    </w:t>
            </w:r>
          </w:p>
          <w:p w14:paraId="501FA730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Produção de Leite não inferior a 640 lbs;</w:t>
            </w:r>
          </w:p>
          <w:p w14:paraId="695DB899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Mérito Liquido não inferior a $ 830;</w:t>
            </w:r>
          </w:p>
          <w:p w14:paraId="4B7FAF75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Mérito Queijo não inferior a $ 700;</w:t>
            </w:r>
          </w:p>
          <w:p w14:paraId="7C7AE83A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Gordura não inferior a 65 lbs e positivo em %;</w:t>
            </w:r>
          </w:p>
          <w:p w14:paraId="122BF947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Proteína não inferior a 35 lbs e positivo em %;</w:t>
            </w:r>
          </w:p>
          <w:p w14:paraId="3C06C42D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Vida Produtiva não inferior a 2.5;</w:t>
            </w:r>
          </w:p>
          <w:p w14:paraId="6AA0D2B4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CCS não inferior a 3,00;</w:t>
            </w:r>
          </w:p>
          <w:p w14:paraId="36C033DC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DPR não inferior a 0,5;</w:t>
            </w:r>
          </w:p>
          <w:p w14:paraId="06924B0E" w14:textId="77777777" w:rsidR="00770380" w:rsidRPr="00770380" w:rsidRDefault="00770380" w:rsidP="0077038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Índice de Fertilidade igual ou superior a 1.0;</w:t>
            </w:r>
          </w:p>
          <w:p w14:paraId="3555FA2E" w14:textId="77777777" w:rsidR="00770380" w:rsidRPr="00770380" w:rsidRDefault="00770380" w:rsidP="0077038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lastRenderedPageBreak/>
              <w:t>- Índice de Concepção de Novilhas não inferior a 1.0;</w:t>
            </w:r>
          </w:p>
          <w:p w14:paraId="3E6B82FD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Índice e Concepção de Vacas positivo;</w:t>
            </w:r>
          </w:p>
          <w:p w14:paraId="3D8CFA4E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Facilidade de parto igual ou inferior a 1.5;</w:t>
            </w:r>
          </w:p>
          <w:p w14:paraId="646B465E" w14:textId="77777777" w:rsidR="00770380" w:rsidRPr="00770380" w:rsidRDefault="00770380" w:rsidP="0077038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TPI não inferior a 3.100;</w:t>
            </w:r>
          </w:p>
          <w:p w14:paraId="027781A8" w14:textId="77777777" w:rsidR="00770380" w:rsidRPr="00770380" w:rsidRDefault="00770380" w:rsidP="0077038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Composto de Úbere não inferior a 0.40;</w:t>
            </w:r>
          </w:p>
          <w:p w14:paraId="3DB5C706" w14:textId="77777777" w:rsidR="00770380" w:rsidRPr="00770380" w:rsidRDefault="00770380" w:rsidP="0077038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Composto de Pernas e Pés não inferior a 0.60</w:t>
            </w:r>
          </w:p>
          <w:p w14:paraId="01A1057B" w14:textId="77777777" w:rsidR="00770380" w:rsidRPr="00770380" w:rsidRDefault="00770380" w:rsidP="0077038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Beta Caseina A2A2;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5BF110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lastRenderedPageBreak/>
              <w:t>350un</w:t>
            </w:r>
          </w:p>
          <w:p w14:paraId="773BC130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4A6F33A1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271C79FC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A8091DD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168928C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23CAAE5F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31903E1E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5ABCE72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9676" w14:textId="28EFC219" w:rsidR="00770380" w:rsidRPr="00770380" w:rsidRDefault="0037021E" w:rsidP="00770380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BLU</w:t>
            </w:r>
            <w:r w:rsidR="00815B48">
              <w:rPr>
                <w:rFonts w:ascii="Times New Roman" w:eastAsia="Times New Roman" w:hAnsi="Times New Roman" w:cs="Times New Roman"/>
                <w:b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MOON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59EDB42F" w14:textId="34BEA409" w:rsidR="00770380" w:rsidRPr="00770380" w:rsidRDefault="0037021E" w:rsidP="00770380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45,00</w:t>
            </w:r>
          </w:p>
        </w:tc>
        <w:tc>
          <w:tcPr>
            <w:tcW w:w="1103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5C68010C" w14:textId="5BDCB572" w:rsidR="00770380" w:rsidRPr="00770380" w:rsidRDefault="0037021E" w:rsidP="00770380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15.750,00</w:t>
            </w:r>
          </w:p>
        </w:tc>
      </w:tr>
      <w:tr w:rsidR="00770380" w:rsidRPr="00770380" w14:paraId="3B6B83C9" w14:textId="77777777" w:rsidTr="0037021E">
        <w:trPr>
          <w:trHeight w:val="1308"/>
        </w:trPr>
        <w:tc>
          <w:tcPr>
            <w:tcW w:w="6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C3748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t>06</w:t>
            </w:r>
          </w:p>
          <w:p w14:paraId="33A18DC3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57C84C0D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3A1A833D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26297FF2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211E3704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1F314E9A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41A11B9F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008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AD8D02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Sêmen convencional da Raça Jersey, com prova não inferior a abril 2025,</w:t>
            </w:r>
          </w:p>
          <w:p w14:paraId="0907754C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Confiabilidade não inferior a 76% (Acurácia) para produção;</w:t>
            </w:r>
          </w:p>
          <w:p w14:paraId="7E2BA9D7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Produção Leite não inferior de 640 libras;</w:t>
            </w:r>
          </w:p>
          <w:p w14:paraId="6C1F9703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Gordura não inferior a 7 libras;</w:t>
            </w:r>
          </w:p>
          <w:p w14:paraId="12F13C50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Proteína não inferior a 10 libras;</w:t>
            </w:r>
          </w:p>
          <w:p w14:paraId="4BA38408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CCS não inferior a 3.00;</w:t>
            </w:r>
          </w:p>
          <w:p w14:paraId="5B0CFEDF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JPI (índice de desempenho para Produção) não inferior a 30;</w:t>
            </w:r>
          </w:p>
          <w:p w14:paraId="1C9A944B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Tipo igual ou acima de 0.20;</w:t>
            </w:r>
          </w:p>
          <w:p w14:paraId="7137CE92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Força e Caracterização leiteira igual ou superior a 0.50;</w:t>
            </w:r>
          </w:p>
          <w:p w14:paraId="04FCA244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Composto de Úbere igual ou superior a 10;</w:t>
            </w:r>
          </w:p>
          <w:p w14:paraId="6AE9BB7B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Altura de Úbere Post. Não inferior a 1.50;</w:t>
            </w:r>
          </w:p>
          <w:p w14:paraId="23CA410A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- Ligamento Central não inferior 0,30;</w:t>
            </w:r>
          </w:p>
          <w:p w14:paraId="212DF114" w14:textId="77777777" w:rsidR="00770380" w:rsidRPr="00770380" w:rsidRDefault="00770380" w:rsidP="00770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  <w:lang w:val="en-US"/>
              </w:rPr>
              <w:t>- Beta-Caseína A2A2.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65AF0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t>600un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9EC1" w14:textId="7E8C5E26" w:rsidR="00770380" w:rsidRPr="00770380" w:rsidRDefault="0037021E" w:rsidP="00770380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EXTREMO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5C12B7D" w14:textId="04708081" w:rsidR="00770380" w:rsidRPr="00770380" w:rsidRDefault="0037021E" w:rsidP="00770380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31,00</w:t>
            </w:r>
          </w:p>
        </w:tc>
        <w:tc>
          <w:tcPr>
            <w:tcW w:w="1103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48E60570" w14:textId="768C2C8F" w:rsidR="00770380" w:rsidRPr="00770380" w:rsidRDefault="0037021E" w:rsidP="00770380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18.600,00</w:t>
            </w:r>
          </w:p>
        </w:tc>
      </w:tr>
      <w:tr w:rsidR="00770380" w:rsidRPr="00770380" w14:paraId="4C84BB50" w14:textId="77777777" w:rsidTr="0037021E">
        <w:trPr>
          <w:trHeight w:val="942"/>
        </w:trPr>
        <w:tc>
          <w:tcPr>
            <w:tcW w:w="6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E3F403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lastRenderedPageBreak/>
              <w:t>10</w:t>
            </w:r>
          </w:p>
          <w:p w14:paraId="731513D8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0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A72FF2" w14:textId="77777777" w:rsidR="00770380" w:rsidRPr="00770380" w:rsidRDefault="00770380" w:rsidP="00770380">
            <w:pPr>
              <w:widowControl w:val="0"/>
              <w:autoSpaceDE w:val="0"/>
              <w:autoSpaceDN w:val="0"/>
              <w:adjustRightInd w:val="0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770380">
              <w:rPr>
                <w:rFonts w:ascii="Times New Roman" w:eastAsia="Times New Roman" w:hAnsi="Times New Roman" w:cs="Times New Roman"/>
              </w:rPr>
              <w:t>BAINHAS PARA INSEMINAÇÃO ARTIFICIAL CON ENVOLORCO INDIVIDUAL pct c/50 unidades.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E70EBC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t>200un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2880" w14:textId="2EE8787F" w:rsidR="00770380" w:rsidRPr="00770380" w:rsidRDefault="0037021E" w:rsidP="00770380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BOVISAFE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18BBBC4F" w14:textId="68E802A9" w:rsidR="00770380" w:rsidRPr="00770380" w:rsidRDefault="0037021E" w:rsidP="00770380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28,50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6877870C" w14:textId="5FF9000E" w:rsidR="00770380" w:rsidRPr="00770380" w:rsidRDefault="0037021E" w:rsidP="00770380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5.700,00</w:t>
            </w:r>
          </w:p>
        </w:tc>
      </w:tr>
      <w:tr w:rsidR="00770380" w:rsidRPr="00770380" w14:paraId="5CBB0D68" w14:textId="77777777" w:rsidTr="0037021E">
        <w:trPr>
          <w:trHeight w:val="1395"/>
        </w:trPr>
        <w:tc>
          <w:tcPr>
            <w:tcW w:w="6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5BB35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t>12</w:t>
            </w:r>
          </w:p>
        </w:tc>
        <w:tc>
          <w:tcPr>
            <w:tcW w:w="3008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2BE481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Sêmen sexado da Raça Holandes, com prova não inferior a abril de 2025;</w:t>
            </w:r>
          </w:p>
          <w:p w14:paraId="59E9F344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Produção de leite não inferior a 600 lbs;</w:t>
            </w:r>
          </w:p>
          <w:p w14:paraId="7F265FB3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Gordura não inferior a 30 lbs, sendo positivo em percentual para Gordura;</w:t>
            </w:r>
          </w:p>
          <w:p w14:paraId="7E325AB9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Proteína não inferior a 24 lbs, sendo positivo em percentual para Proteína;</w:t>
            </w:r>
          </w:p>
          <w:p w14:paraId="6CCF5F6B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CCS não inferior a 2.90;</w:t>
            </w:r>
          </w:p>
          <w:p w14:paraId="6A8C8195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Vida produtiva não inferior a 2.2;</w:t>
            </w:r>
          </w:p>
          <w:p w14:paraId="2B5418C2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Indice de concepção positive;</w:t>
            </w:r>
          </w:p>
          <w:p w14:paraId="544685F8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DPR igual ou superior 0,0;</w:t>
            </w:r>
          </w:p>
          <w:p w14:paraId="308E5D7A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Mérito Liquido não inferior a 400;</w:t>
            </w:r>
          </w:p>
          <w:p w14:paraId="60A4D7C0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Mérito queijo igual ou superior a 420;</w:t>
            </w:r>
          </w:p>
          <w:p w14:paraId="2EF5D710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TPI igual ou superior a 2800;</w:t>
            </w:r>
          </w:p>
          <w:p w14:paraId="28485363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Altura do Úbere Post. Não inferior a 1.10;</w:t>
            </w:r>
          </w:p>
          <w:p w14:paraId="79B3B6E2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 Largura do Úbere Post. Não inferior a 0.70;</w:t>
            </w:r>
          </w:p>
          <w:p w14:paraId="7E7BE599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Beta- Caseína A2A2.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241531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lastRenderedPageBreak/>
              <w:t>200 un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DE751" w14:textId="0EBD7F4F" w:rsidR="00770380" w:rsidRPr="00770380" w:rsidRDefault="0037021E" w:rsidP="00770380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PIZZA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5778E6F6" w14:textId="767A96AC" w:rsidR="00770380" w:rsidRPr="00770380" w:rsidRDefault="0037021E" w:rsidP="00770380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116,00</w:t>
            </w:r>
          </w:p>
        </w:tc>
        <w:tc>
          <w:tcPr>
            <w:tcW w:w="1103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60B00BA1" w14:textId="5E7307B7" w:rsidR="00770380" w:rsidRPr="00770380" w:rsidRDefault="0037021E" w:rsidP="00770380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23.200,00</w:t>
            </w:r>
          </w:p>
        </w:tc>
      </w:tr>
      <w:tr w:rsidR="00770380" w:rsidRPr="00770380" w14:paraId="0B6FD360" w14:textId="77777777" w:rsidTr="0037021E">
        <w:trPr>
          <w:trHeight w:val="5566"/>
        </w:trPr>
        <w:tc>
          <w:tcPr>
            <w:tcW w:w="6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FE3A88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t>13</w:t>
            </w:r>
          </w:p>
        </w:tc>
        <w:tc>
          <w:tcPr>
            <w:tcW w:w="3008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82E86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Sêmen sexado da Raça Jersey, com prova não inferior a abril de 2025;</w:t>
            </w:r>
          </w:p>
          <w:p w14:paraId="1CBDB096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Produção de leite não inferior a 140 libras;</w:t>
            </w:r>
          </w:p>
          <w:p w14:paraId="342C1F2B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Gordura não inferior a 7lbs;</w:t>
            </w:r>
          </w:p>
          <w:p w14:paraId="1BB482B3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CCS igual ou inferior a 2.90;</w:t>
            </w:r>
          </w:p>
          <w:p w14:paraId="7706CAD7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DPR não inferior 0,50;</w:t>
            </w:r>
          </w:p>
          <w:p w14:paraId="5AA094B0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Indice de concepção positive;</w:t>
            </w:r>
          </w:p>
          <w:p w14:paraId="5D750412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-JPI não inferior a 65;</w:t>
            </w:r>
          </w:p>
          <w:p w14:paraId="6D2A0219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Forca Leitura positiva;</w:t>
            </w:r>
          </w:p>
          <w:p w14:paraId="7F9F77EF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Largura do Úbere Post. Não inferior a 0.50;</w:t>
            </w:r>
          </w:p>
          <w:p w14:paraId="23C8F999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Ligamento Central positivo;</w:t>
            </w:r>
          </w:p>
          <w:p w14:paraId="701C1A1A" w14:textId="77777777" w:rsidR="00770380" w:rsidRPr="00770380" w:rsidRDefault="00770380" w:rsidP="0077038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380">
              <w:rPr>
                <w:rFonts w:ascii="Times New Roman" w:eastAsia="Times New Roman" w:hAnsi="Times New Roman" w:cs="Times New Roman"/>
                <w:sz w:val="20"/>
                <w:szCs w:val="20"/>
              </w:rPr>
              <w:t>- Beta- Caseína A2A2.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224824" w14:textId="77777777" w:rsidR="00770380" w:rsidRPr="00770380" w:rsidRDefault="00770380" w:rsidP="00770380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70380">
              <w:rPr>
                <w:rFonts w:ascii="Times New Roman" w:eastAsia="Times New Roman" w:hAnsi="Times New Roman" w:cs="Times New Roman"/>
                <w:b/>
              </w:rPr>
              <w:t>200 un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47C0" w14:textId="196FC05D" w:rsidR="00770380" w:rsidRPr="00770380" w:rsidRDefault="0037021E" w:rsidP="00770380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DEVINCI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61904A0E" w14:textId="7ACA2300" w:rsidR="00770380" w:rsidRPr="00770380" w:rsidRDefault="0037021E" w:rsidP="00770380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132,00</w:t>
            </w:r>
          </w:p>
        </w:tc>
        <w:tc>
          <w:tcPr>
            <w:tcW w:w="1103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0C6B4CD9" w14:textId="5A455757" w:rsidR="00770380" w:rsidRPr="00770380" w:rsidRDefault="0037021E" w:rsidP="0037021E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26.400,00</w:t>
            </w:r>
          </w:p>
        </w:tc>
      </w:tr>
      <w:tr w:rsidR="00770380" w:rsidRPr="00770380" w14:paraId="6FE16644" w14:textId="77777777" w:rsidTr="006735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93"/>
        </w:trPr>
        <w:tc>
          <w:tcPr>
            <w:tcW w:w="8354" w:type="dxa"/>
            <w:gridSpan w:val="6"/>
          </w:tcPr>
          <w:p w14:paraId="5C0CBDFC" w14:textId="1C43248F" w:rsidR="00770380" w:rsidRPr="00770380" w:rsidRDefault="00770380" w:rsidP="0037021E">
            <w:pPr>
              <w:rPr>
                <w:b/>
                <w:bCs/>
              </w:rPr>
            </w:pPr>
            <w:r w:rsidRPr="00770380">
              <w:rPr>
                <w:b/>
                <w:bCs/>
              </w:rPr>
              <w:t xml:space="preserve">VALOR TOTAL R$ </w:t>
            </w:r>
            <w:r w:rsidR="0037021E">
              <w:rPr>
                <w:b/>
                <w:bCs/>
              </w:rPr>
              <w:t>100.900,00 (cem mil novecentos reais)</w:t>
            </w:r>
          </w:p>
        </w:tc>
      </w:tr>
    </w:tbl>
    <w:p w14:paraId="364D1E59" w14:textId="77777777" w:rsidR="00141160" w:rsidRPr="00760E5C" w:rsidRDefault="00141160" w:rsidP="00141160">
      <w:pPr>
        <w:spacing w:before="1" w:after="1" w:line="240" w:lineRule="auto"/>
        <w:rPr>
          <w:rFonts w:ascii="Times New Roman" w:eastAsia="Calibri" w:hAnsi="Times New Roman" w:cs="Times New Roman"/>
        </w:rPr>
      </w:pPr>
    </w:p>
    <w:p w14:paraId="55AF37EF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SEGUNDA</w:t>
      </w:r>
      <w:r w:rsidRPr="00760E5C">
        <w:rPr>
          <w:rFonts w:ascii="Times New Roman" w:eastAsia="Calibri" w:hAnsi="Times New Roman" w:cs="Times New Roman"/>
          <w:b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–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C30C87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A ata estará vigorando a partir da data de sua assinatura pelo período de 01 ano, podendo ser prorrogad</w:t>
      </w:r>
      <w:r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a</w:t>
      </w:r>
      <w:r w:rsidRPr="00C30C87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 através de termo aditivo</w:t>
      </w:r>
      <w:r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 por igual período</w:t>
      </w:r>
      <w:r w:rsidRPr="00C30C87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, </w:t>
      </w:r>
      <w:r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renovando também os seus quantitativos.</w:t>
      </w:r>
    </w:p>
    <w:p w14:paraId="3E01A271" w14:textId="77777777" w:rsidR="00141160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  <w:spacing w:val="1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TERCEIRA</w:t>
      </w:r>
      <w:r w:rsidRPr="00760E5C">
        <w:rPr>
          <w:rFonts w:ascii="Times New Roman" w:eastAsia="Calibri" w:hAnsi="Times New Roman" w:cs="Times New Roman"/>
          <w:b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–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374A1A">
        <w:rPr>
          <w:rFonts w:ascii="Times New Roman" w:eastAsia="Calibri" w:hAnsi="Times New Roman" w:cs="Times New Roman"/>
          <w:spacing w:val="1"/>
        </w:rPr>
        <w:t xml:space="preserve">O objeto deverá ser entregue no prazo de até </w:t>
      </w:r>
      <w:r>
        <w:rPr>
          <w:rFonts w:ascii="Times New Roman" w:eastAsia="Calibri" w:hAnsi="Times New Roman" w:cs="Times New Roman"/>
          <w:spacing w:val="1"/>
        </w:rPr>
        <w:t>10</w:t>
      </w:r>
      <w:r w:rsidRPr="00374A1A">
        <w:rPr>
          <w:rFonts w:ascii="Times New Roman" w:eastAsia="Calibri" w:hAnsi="Times New Roman" w:cs="Times New Roman"/>
          <w:spacing w:val="1"/>
        </w:rPr>
        <w:t xml:space="preserve"> (</w:t>
      </w:r>
      <w:r>
        <w:rPr>
          <w:rFonts w:ascii="Times New Roman" w:eastAsia="Calibri" w:hAnsi="Times New Roman" w:cs="Times New Roman"/>
          <w:spacing w:val="1"/>
        </w:rPr>
        <w:t>dez</w:t>
      </w:r>
      <w:r w:rsidRPr="00374A1A">
        <w:rPr>
          <w:rFonts w:ascii="Times New Roman" w:eastAsia="Calibri" w:hAnsi="Times New Roman" w:cs="Times New Roman"/>
          <w:spacing w:val="1"/>
        </w:rPr>
        <w:t>) dias, contados da solicitação de fornecimento.</w:t>
      </w:r>
      <w:r>
        <w:rPr>
          <w:rFonts w:ascii="Times New Roman" w:eastAsia="Calibri" w:hAnsi="Times New Roman" w:cs="Times New Roman"/>
          <w:spacing w:val="1"/>
        </w:rPr>
        <w:t xml:space="preserve"> </w:t>
      </w:r>
    </w:p>
    <w:p w14:paraId="5FC1A1FD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pagamentos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serão efetuados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até </w:t>
      </w:r>
      <w:r w:rsidRPr="00760E5C">
        <w:rPr>
          <w:rFonts w:ascii="Times New Roman" w:eastAsia="Calibri" w:hAnsi="Times New Roman" w:cs="Times New Roman"/>
          <w:b/>
        </w:rPr>
        <w:t>30</w:t>
      </w:r>
      <w:r w:rsidRPr="00760E5C">
        <w:rPr>
          <w:rFonts w:ascii="Times New Roman" w:eastAsia="Calibri" w:hAnsi="Times New Roman" w:cs="Times New Roman"/>
          <w:b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(trinta)</w:t>
      </w:r>
      <w:r w:rsidRPr="00760E5C">
        <w:rPr>
          <w:rFonts w:ascii="Times New Roman" w:eastAsia="Calibri" w:hAnsi="Times New Roman" w:cs="Times New Roman"/>
          <w:b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dias</w:t>
      </w:r>
      <w:r w:rsidRPr="00760E5C">
        <w:rPr>
          <w:rFonts w:ascii="Times New Roman" w:eastAsia="Calibri" w:hAnsi="Times New Roman" w:cs="Times New Roman"/>
        </w:rPr>
        <w:t>,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contados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data do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recebimento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dos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produtos,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atestado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pelas</w:t>
      </w:r>
      <w:r w:rsidRPr="00760E5C">
        <w:rPr>
          <w:rFonts w:ascii="Times New Roman" w:eastAsia="Calibri" w:hAnsi="Times New Roman" w:cs="Times New Roman"/>
          <w:spacing w:val="21"/>
        </w:rPr>
        <w:t xml:space="preserve"> </w:t>
      </w:r>
      <w:r w:rsidRPr="00760E5C">
        <w:rPr>
          <w:rFonts w:ascii="Times New Roman" w:eastAsia="Calibri" w:hAnsi="Times New Roman" w:cs="Times New Roman"/>
        </w:rPr>
        <w:t>unidades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contratantes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mediante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apresentação</w:t>
      </w:r>
      <w:r w:rsidRPr="00760E5C">
        <w:rPr>
          <w:rFonts w:ascii="Times New Roman" w:eastAsia="Calibri" w:hAnsi="Times New Roman" w:cs="Times New Roman"/>
          <w:spacing w:val="24"/>
        </w:rPr>
        <w:t xml:space="preserve"> </w:t>
      </w:r>
      <w:r w:rsidRPr="00760E5C">
        <w:rPr>
          <w:rFonts w:ascii="Times New Roman" w:eastAsia="Calibri" w:hAnsi="Times New Roman" w:cs="Times New Roman"/>
        </w:rPr>
        <w:t>das</w:t>
      </w:r>
      <w:r w:rsidRPr="00760E5C">
        <w:rPr>
          <w:rFonts w:ascii="Times New Roman" w:eastAsia="Calibri" w:hAnsi="Times New Roman" w:cs="Times New Roman"/>
          <w:spacing w:val="21"/>
        </w:rPr>
        <w:t xml:space="preserve"> </w:t>
      </w:r>
      <w:r w:rsidRPr="00760E5C">
        <w:rPr>
          <w:rFonts w:ascii="Times New Roman" w:eastAsia="Calibri" w:hAnsi="Times New Roman" w:cs="Times New Roman"/>
        </w:rPr>
        <w:t>notas</w:t>
      </w:r>
      <w:r w:rsidRPr="00760E5C">
        <w:rPr>
          <w:rFonts w:ascii="Times New Roman" w:eastAsia="Calibri" w:hAnsi="Times New Roman" w:cs="Times New Roman"/>
          <w:spacing w:val="21"/>
        </w:rPr>
        <w:t xml:space="preserve"> </w:t>
      </w:r>
      <w:r w:rsidRPr="00760E5C">
        <w:rPr>
          <w:rFonts w:ascii="Times New Roman" w:eastAsia="Calibri" w:hAnsi="Times New Roman" w:cs="Times New Roman"/>
        </w:rPr>
        <w:t>fiscais</w:t>
      </w:r>
      <w:r w:rsidRPr="00760E5C">
        <w:rPr>
          <w:rFonts w:ascii="Times New Roman" w:eastAsia="Calibri" w:hAnsi="Times New Roman" w:cs="Times New Roman"/>
          <w:spacing w:val="25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notas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fiscais/faturas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contratante,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sendo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condicionado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ao pagamento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o seguinte:</w:t>
      </w:r>
    </w:p>
    <w:p w14:paraId="2270580E" w14:textId="77777777" w:rsidR="00141160" w:rsidRPr="00760E5C" w:rsidRDefault="00141160" w:rsidP="00141160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lastRenderedPageBreak/>
        <w:t>Os pagamentos serão feitos através de depósito bancário na conta corrente da FORNECEDORA, que deverá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indicar a instituição bancária, agência, localidade, conta corrente, para que seja feito o crédito correspondente.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Estas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informações devem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constar da nota fiscal ou nota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fiscal fatura.</w:t>
      </w:r>
    </w:p>
    <w:p w14:paraId="4AEECF33" w14:textId="77777777" w:rsidR="00141160" w:rsidRPr="00760E5C" w:rsidRDefault="00141160" w:rsidP="00141160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Nos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pagamentos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efetuados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Administração,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poderão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ser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efetuadas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retenções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relativas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tributos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competência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municipal ou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que o mesmo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está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como responsável pela legislação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vigente.</w:t>
      </w:r>
    </w:p>
    <w:p w14:paraId="468FC79F" w14:textId="77777777" w:rsidR="00141160" w:rsidRPr="00760E5C" w:rsidRDefault="00141160" w:rsidP="00141160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Nenhum pagamento será efetuado à contratada enquanto pendente de liquidação qualquer obrigação que lhe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for imposta, em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virtude de penalidades ou inadimplemento.</w:t>
      </w:r>
    </w:p>
    <w:p w14:paraId="14E9EE6A" w14:textId="77777777" w:rsidR="00141160" w:rsidRPr="00760E5C" w:rsidRDefault="00141160" w:rsidP="00141160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Por atrasos nos pagamentos, a contratada terá direito a atualização monetária dos valores devidos, que serão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calculados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desde 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dia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do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vencimento, tendo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como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indicador o IPCA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(Índice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Preços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ao Consumidor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Amplo).</w:t>
      </w:r>
    </w:p>
    <w:p w14:paraId="6D6C0F34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QUARTA - </w:t>
      </w:r>
      <w:r w:rsidRPr="00760E5C">
        <w:rPr>
          <w:rFonts w:ascii="Times New Roman" w:eastAsia="Calibri" w:hAnsi="Times New Roman" w:cs="Times New Roman"/>
        </w:rPr>
        <w:t xml:space="preserve">As despesas decorrentes </w:t>
      </w:r>
      <w:r>
        <w:rPr>
          <w:rFonts w:ascii="Times New Roman" w:eastAsia="Calibri" w:hAnsi="Times New Roman" w:cs="Times New Roman"/>
        </w:rPr>
        <w:t>da execução do presente Ata</w:t>
      </w:r>
      <w:r w:rsidRPr="00760E5C">
        <w:rPr>
          <w:rFonts w:ascii="Times New Roman" w:eastAsia="Calibri" w:hAnsi="Times New Roman" w:cs="Times New Roman"/>
        </w:rPr>
        <w:t xml:space="preserve"> correrão a conta das dotações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orçamentárias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serem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estipuladas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no orçamento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do Município.</w:t>
      </w:r>
    </w:p>
    <w:p w14:paraId="65902EA8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QUINTA - </w:t>
      </w:r>
      <w:r w:rsidRPr="00760E5C">
        <w:rPr>
          <w:rFonts w:ascii="Times New Roman" w:eastAsia="Calibri" w:hAnsi="Times New Roman" w:cs="Times New Roman"/>
        </w:rPr>
        <w:t>Responderá a CONTRATADA, em relação a terceiros pelos danos que resultem de sua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imperícia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negligência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culpa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seus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empregados,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acordo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com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princípios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gerais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responsabilidade, bem como é responsável pelos encargos trabalhistas, previdenciários, fiscais e comerciais da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execução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>
        <w:rPr>
          <w:rFonts w:ascii="Times New Roman" w:eastAsia="Calibri" w:hAnsi="Times New Roman" w:cs="Times New Roman"/>
        </w:rPr>
        <w:t>da Ata</w:t>
      </w:r>
      <w:r w:rsidRPr="00760E5C">
        <w:rPr>
          <w:rFonts w:ascii="Times New Roman" w:eastAsia="Calibri" w:hAnsi="Times New Roman" w:cs="Times New Roman"/>
        </w:rPr>
        <w:t>.</w:t>
      </w:r>
    </w:p>
    <w:p w14:paraId="675ACB1B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12EB01D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SEXTA</w:t>
      </w:r>
      <w:r w:rsidRPr="00760E5C">
        <w:rPr>
          <w:rFonts w:ascii="Times New Roman" w:eastAsia="Calibri" w:hAnsi="Times New Roman" w:cs="Times New Roman"/>
          <w:b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-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legislação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aplicável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ao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presente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>
        <w:rPr>
          <w:rFonts w:ascii="Times New Roman" w:eastAsia="Calibri" w:hAnsi="Times New Roman" w:cs="Times New Roman"/>
        </w:rPr>
        <w:t>Ata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casos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omissos, serão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regidos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Lei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Federal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nº. 14.133/2021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 demais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jurídicas atinentes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-6"/>
        </w:rPr>
        <w:t xml:space="preserve"> </w:t>
      </w:r>
      <w:r w:rsidRPr="00760E5C">
        <w:rPr>
          <w:rFonts w:ascii="Times New Roman" w:eastAsia="Calibri" w:hAnsi="Times New Roman" w:cs="Times New Roman"/>
        </w:rPr>
        <w:t>matéria.</w:t>
      </w:r>
    </w:p>
    <w:p w14:paraId="17271231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SÉTIMA </w:t>
      </w:r>
      <w:r w:rsidRPr="00760E5C">
        <w:rPr>
          <w:rFonts w:ascii="Times New Roman" w:eastAsia="Calibri" w:hAnsi="Times New Roman" w:cs="Times New Roman"/>
        </w:rPr>
        <w:t>- Pela inexecu</w:t>
      </w:r>
      <w:r>
        <w:rPr>
          <w:rFonts w:ascii="Times New Roman" w:eastAsia="Calibri" w:hAnsi="Times New Roman" w:cs="Times New Roman"/>
        </w:rPr>
        <w:t>ção total ou parcial da Ata</w:t>
      </w:r>
      <w:r w:rsidRPr="00760E5C">
        <w:rPr>
          <w:rFonts w:ascii="Times New Roman" w:eastAsia="Calibri" w:hAnsi="Times New Roman" w:cs="Times New Roman"/>
        </w:rPr>
        <w:t>, o Município poderá, garantida a prévia defesa,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aplicar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à CONTRATADA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seguintes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penalidades, conforme condutas previstas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no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Edital:</w:t>
      </w:r>
    </w:p>
    <w:p w14:paraId="50F1AA7B" w14:textId="77777777" w:rsidR="00141160" w:rsidRPr="00760E5C" w:rsidRDefault="00141160" w:rsidP="00141160">
      <w:pPr>
        <w:numPr>
          <w:ilvl w:val="0"/>
          <w:numId w:val="3"/>
        </w:numPr>
        <w:tabs>
          <w:tab w:val="left" w:pos="475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advertência;</w:t>
      </w:r>
    </w:p>
    <w:p w14:paraId="622611DD" w14:textId="77777777" w:rsidR="00141160" w:rsidRPr="00D93519" w:rsidRDefault="00141160" w:rsidP="00141160">
      <w:pPr>
        <w:numPr>
          <w:ilvl w:val="0"/>
          <w:numId w:val="3"/>
        </w:numPr>
        <w:tabs>
          <w:tab w:val="left" w:pos="491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multa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de,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no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mínimo,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0,5%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(cinco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décimos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por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cento)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máximo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30%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(trinta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por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cento)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do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valor do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objeto</w:t>
      </w:r>
      <w:r w:rsidRPr="00760E5C">
        <w:rPr>
          <w:rFonts w:ascii="Times New Roman" w:eastAsia="Calibri" w:hAnsi="Times New Roman" w:cs="Times New Roman"/>
          <w:spacing w:val="-44"/>
        </w:rPr>
        <w:t xml:space="preserve"> </w:t>
      </w:r>
      <w:r w:rsidRPr="00760E5C">
        <w:rPr>
          <w:rFonts w:ascii="Times New Roman" w:eastAsia="Calibri" w:hAnsi="Times New Roman" w:cs="Times New Roman"/>
        </w:rPr>
        <w:t>licitado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 contratado;</w:t>
      </w:r>
    </w:p>
    <w:p w14:paraId="69883BAD" w14:textId="77777777" w:rsidR="00141160" w:rsidRPr="00760E5C" w:rsidRDefault="00141160" w:rsidP="00141160">
      <w:pPr>
        <w:numPr>
          <w:ilvl w:val="0"/>
          <w:numId w:val="4"/>
        </w:numPr>
        <w:tabs>
          <w:tab w:val="left" w:pos="48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impedimento de licitar e contratar, no âmbito da Administração Pública direta e indireta do órgão licitante,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pelo prazo máximo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3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(três) anos.</w:t>
      </w:r>
    </w:p>
    <w:p w14:paraId="2A66475F" w14:textId="77777777" w:rsidR="00141160" w:rsidRPr="00760E5C" w:rsidRDefault="00141160" w:rsidP="00141160">
      <w:pPr>
        <w:numPr>
          <w:ilvl w:val="0"/>
          <w:numId w:val="4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declaração de inidoneidade para licitar ou contratar no âmbito da Administração Pública direta e indireta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todos os entes federativos, pelo prazo mínimo de 3 (três) anos e máximo de 6 (seis) anos, conforme art. 156 da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Lei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14.133/2021.</w:t>
      </w:r>
    </w:p>
    <w:p w14:paraId="30CCD417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§1º </w:t>
      </w:r>
      <w:r w:rsidRPr="00760E5C">
        <w:rPr>
          <w:rFonts w:ascii="Times New Roman" w:eastAsia="Calibri" w:hAnsi="Times New Roman" w:cs="Times New Roman"/>
        </w:rPr>
        <w:t>As sanções previstas nas alíneas “a”, “c” e “d” do item 13.1 do Edital poderão ser aplicadas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cumulativamente com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a prevista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na alínea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“b” 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mesmo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item.</w:t>
      </w:r>
    </w:p>
    <w:p w14:paraId="3CF14242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§2º </w:t>
      </w:r>
      <w:r w:rsidRPr="00760E5C">
        <w:rPr>
          <w:rFonts w:ascii="Times New Roman" w:eastAsia="Calibri" w:hAnsi="Times New Roman" w:cs="Times New Roman"/>
        </w:rPr>
        <w:t>A aplicação de multa de mora não impedirá que a Administração a converta em compensatória e promova 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extinção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>
        <w:rPr>
          <w:rFonts w:ascii="Times New Roman" w:eastAsia="Calibri" w:hAnsi="Times New Roman" w:cs="Times New Roman"/>
        </w:rPr>
        <w:t>unilateral da Ata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com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 aplicação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cumulada de outras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sanções.</w:t>
      </w:r>
    </w:p>
    <w:p w14:paraId="0E87B7E5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§3º </w:t>
      </w:r>
      <w:r w:rsidRPr="00760E5C">
        <w:rPr>
          <w:rFonts w:ascii="Times New Roman" w:eastAsia="Calibri" w:hAnsi="Times New Roman" w:cs="Times New Roman"/>
        </w:rPr>
        <w:t>Se a multa aplicada e as indenizações cabíveis forem superiores ao valor de pagamento eventualmente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devido pela Administração ao contratado, além da perda desse valor, a diferença será descontada da garantia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prestada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 será cobrada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judicialmente.</w:t>
      </w:r>
    </w:p>
    <w:p w14:paraId="07A67E79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§4º </w:t>
      </w:r>
      <w:r w:rsidRPr="00760E5C">
        <w:rPr>
          <w:rFonts w:ascii="Times New Roman" w:eastAsia="Calibri" w:hAnsi="Times New Roman" w:cs="Times New Roman"/>
        </w:rPr>
        <w:t>A aplicação das sanções previstas no item 13.2 do edital em referência, não exclui, em hipótese alguma, 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obrigação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reparação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integral do dano causado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Administração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Pública.</w:t>
      </w:r>
    </w:p>
    <w:p w14:paraId="194E96DD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§5º </w:t>
      </w:r>
      <w:r w:rsidRPr="00760E5C">
        <w:rPr>
          <w:rFonts w:ascii="Times New Roman" w:eastAsia="Calibri" w:hAnsi="Times New Roman" w:cs="Times New Roman"/>
        </w:rPr>
        <w:t>A personalidade jurídica poderá ser desconsiderada sempre que utilizada com abuso do direito para facilitar,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encobrir ou dissimular a prática dos atos ilícitos previstos nesta Lei ou para provocar confusão patrimonial, e,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nesse caso, todos os efeitos das sanções aplicadas à pessoa jurídica serão estendidos aos seus administradores 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sócios com poderes de administração, a pessoa jurídica sucessora ou a empresa do mesmo ramo com relação de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coligação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controle,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fato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direito,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com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o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sancionado,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observados,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todos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casos,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o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contraditório,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a ampla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defesa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 a obrigatoriedade de análise jurídica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prévia.</w:t>
      </w:r>
    </w:p>
    <w:p w14:paraId="76FE6AE2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lastRenderedPageBreak/>
        <w:t xml:space="preserve">CLÁUSULA OITAVA </w:t>
      </w:r>
      <w:r w:rsidRPr="00760E5C">
        <w:rPr>
          <w:rFonts w:ascii="Times New Roman" w:eastAsia="Calibri" w:hAnsi="Times New Roman" w:cs="Times New Roman"/>
        </w:rPr>
        <w:t>– A CONTRATADA se obriga a cumprir as exigências de reserva de cargos previstas em lei 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em outras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específicas, para pessoas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com deficiência, reabilitado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da Previdência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Social e aprendiz.</w:t>
      </w:r>
    </w:p>
    <w:p w14:paraId="19574EB3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NONA </w:t>
      </w:r>
      <w:r w:rsidRPr="00760E5C">
        <w:rPr>
          <w:rFonts w:ascii="Times New Roman" w:eastAsia="Calibri" w:hAnsi="Times New Roman" w:cs="Times New Roman"/>
        </w:rPr>
        <w:t>– A CONTRATADA se compromete, dur</w:t>
      </w:r>
      <w:r>
        <w:rPr>
          <w:rFonts w:ascii="Times New Roman" w:eastAsia="Calibri" w:hAnsi="Times New Roman" w:cs="Times New Roman"/>
        </w:rPr>
        <w:t>ante toda a execução da Ata</w:t>
      </w:r>
      <w:r w:rsidRPr="00760E5C">
        <w:rPr>
          <w:rFonts w:ascii="Times New Roman" w:eastAsia="Calibri" w:hAnsi="Times New Roman" w:cs="Times New Roman"/>
        </w:rPr>
        <w:t>, manter todas 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condições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exigidas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 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habilitação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na licitação.</w:t>
      </w:r>
    </w:p>
    <w:p w14:paraId="4572E066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CÁUSULA DÉCIMA </w:t>
      </w:r>
      <w:r>
        <w:rPr>
          <w:rFonts w:ascii="Times New Roman" w:eastAsia="Calibri" w:hAnsi="Times New Roman" w:cs="Times New Roman"/>
        </w:rPr>
        <w:t>– Esta Ata</w:t>
      </w:r>
      <w:r w:rsidRPr="00760E5C">
        <w:rPr>
          <w:rFonts w:ascii="Times New Roman" w:eastAsia="Calibri" w:hAnsi="Times New Roman" w:cs="Times New Roman"/>
        </w:rPr>
        <w:t xml:space="preserve"> será rescindido de pleno direito, independente de notificação ou interpelação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judicial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extrajudicial, sem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qualquer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espécie de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indenização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à CONTRATADA, nos casos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de:</w:t>
      </w:r>
    </w:p>
    <w:p w14:paraId="63178BCF" w14:textId="77777777" w:rsidR="00141160" w:rsidRPr="00760E5C" w:rsidRDefault="00141160" w:rsidP="00141160">
      <w:pPr>
        <w:numPr>
          <w:ilvl w:val="0"/>
          <w:numId w:val="5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descumprimento</w:t>
      </w:r>
      <w:r w:rsidRPr="00760E5C">
        <w:rPr>
          <w:rFonts w:ascii="Times New Roman" w:eastAsia="Calibri" w:hAnsi="Times New Roman" w:cs="Times New Roman"/>
          <w:spacing w:val="48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cumprimento</w:t>
      </w:r>
      <w:r w:rsidRPr="00760E5C">
        <w:rPr>
          <w:rFonts w:ascii="Times New Roman" w:eastAsia="Calibri" w:hAnsi="Times New Roman" w:cs="Times New Roman"/>
          <w:spacing w:val="48"/>
        </w:rPr>
        <w:t xml:space="preserve"> </w:t>
      </w:r>
      <w:r w:rsidRPr="00760E5C">
        <w:rPr>
          <w:rFonts w:ascii="Times New Roman" w:eastAsia="Calibri" w:hAnsi="Times New Roman" w:cs="Times New Roman"/>
        </w:rPr>
        <w:t>irregular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editalícias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48"/>
        </w:rPr>
        <w:t xml:space="preserve"> </w:t>
      </w:r>
      <w:r w:rsidRPr="00760E5C">
        <w:rPr>
          <w:rFonts w:ascii="Times New Roman" w:eastAsia="Calibri" w:hAnsi="Times New Roman" w:cs="Times New Roman"/>
        </w:rPr>
        <w:t>cláusulas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contratuais,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especificações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 de prazos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de entrega;</w:t>
      </w:r>
    </w:p>
    <w:p w14:paraId="195B6D7A" w14:textId="77777777" w:rsidR="00141160" w:rsidRPr="00760E5C" w:rsidRDefault="00141160" w:rsidP="00141160">
      <w:pPr>
        <w:numPr>
          <w:ilvl w:val="0"/>
          <w:numId w:val="5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desatendimento</w:t>
      </w:r>
      <w:r w:rsidRPr="00760E5C">
        <w:rPr>
          <w:rFonts w:ascii="Times New Roman" w:eastAsia="Calibri" w:hAnsi="Times New Roman" w:cs="Times New Roman"/>
          <w:spacing w:val="15"/>
        </w:rPr>
        <w:t xml:space="preserve"> </w:t>
      </w:r>
      <w:r w:rsidRPr="00760E5C">
        <w:rPr>
          <w:rFonts w:ascii="Times New Roman" w:eastAsia="Calibri" w:hAnsi="Times New Roman" w:cs="Times New Roman"/>
        </w:rPr>
        <w:t>das</w:t>
      </w:r>
      <w:r w:rsidRPr="00760E5C">
        <w:rPr>
          <w:rFonts w:ascii="Times New Roman" w:eastAsia="Calibri" w:hAnsi="Times New Roman" w:cs="Times New Roman"/>
          <w:spacing w:val="14"/>
        </w:rPr>
        <w:t xml:space="preserve"> </w:t>
      </w:r>
      <w:r w:rsidRPr="00760E5C">
        <w:rPr>
          <w:rFonts w:ascii="Times New Roman" w:eastAsia="Calibri" w:hAnsi="Times New Roman" w:cs="Times New Roman"/>
        </w:rPr>
        <w:t>determinações</w:t>
      </w:r>
      <w:r w:rsidRPr="00760E5C">
        <w:rPr>
          <w:rFonts w:ascii="Times New Roman" w:eastAsia="Calibri" w:hAnsi="Times New Roman" w:cs="Times New Roman"/>
          <w:spacing w:val="14"/>
        </w:rPr>
        <w:t xml:space="preserve"> </w:t>
      </w:r>
      <w:r w:rsidRPr="00760E5C">
        <w:rPr>
          <w:rFonts w:ascii="Times New Roman" w:eastAsia="Calibri" w:hAnsi="Times New Roman" w:cs="Times New Roman"/>
        </w:rPr>
        <w:t>regulares</w:t>
      </w:r>
      <w:r w:rsidRPr="00760E5C">
        <w:rPr>
          <w:rFonts w:ascii="Times New Roman" w:eastAsia="Calibri" w:hAnsi="Times New Roman" w:cs="Times New Roman"/>
          <w:spacing w:val="14"/>
        </w:rPr>
        <w:t xml:space="preserve"> </w:t>
      </w:r>
      <w:r w:rsidRPr="00760E5C">
        <w:rPr>
          <w:rFonts w:ascii="Times New Roman" w:eastAsia="Calibri" w:hAnsi="Times New Roman" w:cs="Times New Roman"/>
        </w:rPr>
        <w:t>emitidas</w:t>
      </w:r>
      <w:r w:rsidRPr="00760E5C">
        <w:rPr>
          <w:rFonts w:ascii="Times New Roman" w:eastAsia="Calibri" w:hAnsi="Times New Roman" w:cs="Times New Roman"/>
          <w:spacing w:val="16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16"/>
        </w:rPr>
        <w:t xml:space="preserve"> </w:t>
      </w:r>
      <w:r w:rsidRPr="00760E5C">
        <w:rPr>
          <w:rFonts w:ascii="Times New Roman" w:eastAsia="Calibri" w:hAnsi="Times New Roman" w:cs="Times New Roman"/>
        </w:rPr>
        <w:t>autoridade</w:t>
      </w:r>
      <w:r w:rsidRPr="00760E5C">
        <w:rPr>
          <w:rFonts w:ascii="Times New Roman" w:eastAsia="Calibri" w:hAnsi="Times New Roman" w:cs="Times New Roman"/>
          <w:spacing w:val="19"/>
        </w:rPr>
        <w:t xml:space="preserve"> </w:t>
      </w:r>
      <w:r w:rsidRPr="00760E5C">
        <w:rPr>
          <w:rFonts w:ascii="Times New Roman" w:eastAsia="Calibri" w:hAnsi="Times New Roman" w:cs="Times New Roman"/>
        </w:rPr>
        <w:t>designada</w:t>
      </w:r>
      <w:r w:rsidRPr="00760E5C">
        <w:rPr>
          <w:rFonts w:ascii="Times New Roman" w:eastAsia="Calibri" w:hAnsi="Times New Roman" w:cs="Times New Roman"/>
          <w:spacing w:val="19"/>
        </w:rPr>
        <w:t xml:space="preserve"> </w:t>
      </w:r>
      <w:r w:rsidRPr="00760E5C">
        <w:rPr>
          <w:rFonts w:ascii="Times New Roman" w:eastAsia="Calibri" w:hAnsi="Times New Roman" w:cs="Times New Roman"/>
        </w:rPr>
        <w:t>para</w:t>
      </w:r>
      <w:r w:rsidRPr="00760E5C">
        <w:rPr>
          <w:rFonts w:ascii="Times New Roman" w:eastAsia="Calibri" w:hAnsi="Times New Roman" w:cs="Times New Roman"/>
          <w:spacing w:val="15"/>
        </w:rPr>
        <w:t xml:space="preserve"> </w:t>
      </w:r>
      <w:r w:rsidRPr="00760E5C">
        <w:rPr>
          <w:rFonts w:ascii="Times New Roman" w:eastAsia="Calibri" w:hAnsi="Times New Roman" w:cs="Times New Roman"/>
        </w:rPr>
        <w:t>acompanhar</w:t>
      </w:r>
      <w:r w:rsidRPr="00760E5C">
        <w:rPr>
          <w:rFonts w:ascii="Times New Roman" w:eastAsia="Calibri" w:hAnsi="Times New Roman" w:cs="Times New Roman"/>
          <w:spacing w:val="15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fiscalizar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sua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execução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por autoridade superior;</w:t>
      </w:r>
    </w:p>
    <w:p w14:paraId="63839CA9" w14:textId="77777777" w:rsidR="00141160" w:rsidRPr="00760E5C" w:rsidRDefault="00141160" w:rsidP="00141160">
      <w:pPr>
        <w:numPr>
          <w:ilvl w:val="0"/>
          <w:numId w:val="5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alteração</w:t>
      </w:r>
      <w:r w:rsidRPr="00760E5C">
        <w:rPr>
          <w:rFonts w:ascii="Times New Roman" w:eastAsia="Calibri" w:hAnsi="Times New Roman" w:cs="Times New Roman"/>
          <w:spacing w:val="24"/>
        </w:rPr>
        <w:t xml:space="preserve"> </w:t>
      </w:r>
      <w:r w:rsidRPr="00760E5C">
        <w:rPr>
          <w:rFonts w:ascii="Times New Roman" w:eastAsia="Calibri" w:hAnsi="Times New Roman" w:cs="Times New Roman"/>
        </w:rPr>
        <w:t>social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4"/>
        </w:rPr>
        <w:t xml:space="preserve"> </w:t>
      </w:r>
      <w:r w:rsidRPr="00760E5C">
        <w:rPr>
          <w:rFonts w:ascii="Times New Roman" w:eastAsia="Calibri" w:hAnsi="Times New Roman" w:cs="Times New Roman"/>
        </w:rPr>
        <w:t>modificação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finalidade</w:t>
      </w:r>
      <w:r w:rsidRPr="00760E5C">
        <w:rPr>
          <w:rFonts w:ascii="Times New Roman" w:eastAsia="Calibri" w:hAnsi="Times New Roman" w:cs="Times New Roman"/>
          <w:spacing w:val="25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7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9"/>
        </w:rPr>
        <w:t xml:space="preserve"> </w:t>
      </w:r>
      <w:r w:rsidRPr="00760E5C">
        <w:rPr>
          <w:rFonts w:ascii="Times New Roman" w:eastAsia="Calibri" w:hAnsi="Times New Roman" w:cs="Times New Roman"/>
        </w:rPr>
        <w:t>estrutura</w:t>
      </w:r>
      <w:r w:rsidRPr="00760E5C">
        <w:rPr>
          <w:rFonts w:ascii="Times New Roman" w:eastAsia="Calibri" w:hAnsi="Times New Roman" w:cs="Times New Roman"/>
          <w:spacing w:val="25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9"/>
        </w:rPr>
        <w:t xml:space="preserve"> </w:t>
      </w:r>
      <w:r w:rsidRPr="00760E5C">
        <w:rPr>
          <w:rFonts w:ascii="Times New Roman" w:eastAsia="Calibri" w:hAnsi="Times New Roman" w:cs="Times New Roman"/>
        </w:rPr>
        <w:t>empresa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que</w:t>
      </w:r>
      <w:r w:rsidRPr="00760E5C">
        <w:rPr>
          <w:rFonts w:ascii="Times New Roman" w:eastAsia="Calibri" w:hAnsi="Times New Roman" w:cs="Times New Roman"/>
          <w:spacing w:val="28"/>
        </w:rPr>
        <w:t xml:space="preserve"> </w:t>
      </w:r>
      <w:r w:rsidRPr="00760E5C">
        <w:rPr>
          <w:rFonts w:ascii="Times New Roman" w:eastAsia="Calibri" w:hAnsi="Times New Roman" w:cs="Times New Roman"/>
        </w:rPr>
        <w:t>restrinja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sua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capacidade</w:t>
      </w:r>
      <w:r w:rsidRPr="00760E5C">
        <w:rPr>
          <w:rFonts w:ascii="Times New Roman" w:eastAsia="Calibri" w:hAnsi="Times New Roman" w:cs="Times New Roman"/>
          <w:spacing w:val="28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44"/>
        </w:rPr>
        <w:t xml:space="preserve"> </w:t>
      </w:r>
      <w:r w:rsidRPr="00760E5C">
        <w:rPr>
          <w:rFonts w:ascii="Times New Roman" w:eastAsia="Calibri" w:hAnsi="Times New Roman" w:cs="Times New Roman"/>
        </w:rPr>
        <w:t>concluir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>
        <w:rPr>
          <w:rFonts w:ascii="Times New Roman" w:eastAsia="Calibri" w:hAnsi="Times New Roman" w:cs="Times New Roman"/>
        </w:rPr>
        <w:t>a Ata</w:t>
      </w:r>
      <w:r w:rsidRPr="00760E5C">
        <w:rPr>
          <w:rFonts w:ascii="Times New Roman" w:eastAsia="Calibri" w:hAnsi="Times New Roman" w:cs="Times New Roman"/>
        </w:rPr>
        <w:t>;</w:t>
      </w:r>
    </w:p>
    <w:p w14:paraId="4B1DFA34" w14:textId="77777777" w:rsidR="00141160" w:rsidRPr="00760E5C" w:rsidRDefault="00141160" w:rsidP="00141160">
      <w:pPr>
        <w:numPr>
          <w:ilvl w:val="0"/>
          <w:numId w:val="5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decretação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 falência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insolvência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civil,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dissolução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sociedade ou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falecimento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contratado;</w:t>
      </w:r>
    </w:p>
    <w:p w14:paraId="58146B90" w14:textId="77777777" w:rsidR="00141160" w:rsidRPr="00760E5C" w:rsidRDefault="00141160" w:rsidP="00141160">
      <w:pPr>
        <w:numPr>
          <w:ilvl w:val="0"/>
          <w:numId w:val="5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não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cumprimento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das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obrigações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relativas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reserva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2"/>
        </w:rPr>
        <w:t xml:space="preserve"> </w:t>
      </w:r>
      <w:r w:rsidRPr="00760E5C">
        <w:rPr>
          <w:rFonts w:ascii="Times New Roman" w:eastAsia="Calibri" w:hAnsi="Times New Roman" w:cs="Times New Roman"/>
        </w:rPr>
        <w:t>cargos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prevista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lei,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bem</w:t>
      </w:r>
      <w:r w:rsidRPr="00760E5C">
        <w:rPr>
          <w:rFonts w:ascii="Times New Roman" w:eastAsia="Calibri" w:hAnsi="Times New Roman" w:cs="Times New Roman"/>
          <w:spacing w:val="13"/>
        </w:rPr>
        <w:t xml:space="preserve"> </w:t>
      </w:r>
      <w:r w:rsidRPr="00760E5C">
        <w:rPr>
          <w:rFonts w:ascii="Times New Roman" w:eastAsia="Calibri" w:hAnsi="Times New Roman" w:cs="Times New Roman"/>
        </w:rPr>
        <w:t>como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outras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-44"/>
        </w:rPr>
        <w:t xml:space="preserve"> </w:t>
      </w:r>
      <w:r w:rsidRPr="00760E5C">
        <w:rPr>
          <w:rFonts w:ascii="Times New Roman" w:eastAsia="Calibri" w:hAnsi="Times New Roman" w:cs="Times New Roman"/>
        </w:rPr>
        <w:t>específicas,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 pessoa com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deficiência,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reabilitado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Previdência Social ou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 aprendiz.</w:t>
      </w:r>
    </w:p>
    <w:p w14:paraId="226F68E1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71732FE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DÉCIMA PRIMEIRA </w:t>
      </w:r>
      <w:r w:rsidRPr="00760E5C">
        <w:rPr>
          <w:rFonts w:ascii="Times New Roman" w:eastAsia="Calibri" w:hAnsi="Times New Roman" w:cs="Times New Roman"/>
        </w:rPr>
        <w:t>– O CONTRATANTE poderá rejeitar o objeto, caso o CONTRATADO o entregar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maneira diversa daquela solicitada no processo licitatório em referência, ou se não utilizar os cuidados e técnicas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relativas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ao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fornecimento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entrega.</w:t>
      </w:r>
    </w:p>
    <w:p w14:paraId="400BF70A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DÉCIMA SEGUNDA </w:t>
      </w:r>
      <w:r w:rsidRPr="00760E5C">
        <w:rPr>
          <w:rFonts w:ascii="Times New Roman" w:eastAsia="Calibri" w:hAnsi="Times New Roman" w:cs="Times New Roman"/>
        </w:rPr>
        <w:t>- As partes CONTRATANTES desde já elegem o Foro da Comarca de Tenente Portela-RS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para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dirimir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quaisquer dúvidas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oriundas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>
        <w:rPr>
          <w:rFonts w:ascii="Times New Roman" w:eastAsia="Calibri" w:hAnsi="Times New Roman" w:cs="Times New Roman"/>
        </w:rPr>
        <w:t>do presente Ata</w:t>
      </w:r>
      <w:r w:rsidRPr="00760E5C">
        <w:rPr>
          <w:rFonts w:ascii="Times New Roman" w:eastAsia="Calibri" w:hAnsi="Times New Roman" w:cs="Times New Roman"/>
        </w:rPr>
        <w:t>.</w:t>
      </w:r>
    </w:p>
    <w:p w14:paraId="26112063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E, por estarem as partes em pleno acordo, em tudo que se encontra lavrado neste instrumento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particu</w:t>
      </w:r>
      <w:r>
        <w:rPr>
          <w:rFonts w:ascii="Times New Roman" w:eastAsia="Calibri" w:hAnsi="Times New Roman" w:cs="Times New Roman"/>
        </w:rPr>
        <w:t>lar, assinam o presente Ata</w:t>
      </w:r>
      <w:r w:rsidRPr="00760E5C">
        <w:rPr>
          <w:rFonts w:ascii="Times New Roman" w:eastAsia="Calibri" w:hAnsi="Times New Roman" w:cs="Times New Roman"/>
        </w:rPr>
        <w:t xml:space="preserve"> em três vias de igual teor e forma, na presença de duas testemunhas,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para que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jurídicos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 legais efeitos.</w:t>
      </w:r>
    </w:p>
    <w:p w14:paraId="7A144310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65DB97D" w14:textId="1F6C4E7F" w:rsidR="00141160" w:rsidRPr="00760E5C" w:rsidRDefault="00141160" w:rsidP="00141160">
      <w:pPr>
        <w:tabs>
          <w:tab w:val="left" w:leader="dot" w:pos="4027"/>
        </w:tabs>
        <w:spacing w:before="134" w:after="0" w:line="240" w:lineRule="auto"/>
        <w:ind w:left="258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Miraguaí - RS</w:t>
      </w:r>
      <w:r w:rsidRPr="00760E5C">
        <w:rPr>
          <w:rFonts w:ascii="Times New Roman" w:eastAsia="Calibri" w:hAnsi="Times New Roman" w:cs="Times New Roman"/>
        </w:rPr>
        <w:t xml:space="preserve">, </w:t>
      </w:r>
      <w:r w:rsidR="00521BCD">
        <w:rPr>
          <w:rFonts w:ascii="Times New Roman" w:eastAsia="Calibri" w:hAnsi="Times New Roman" w:cs="Times New Roman"/>
        </w:rPr>
        <w:t>18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="00521BCD">
        <w:rPr>
          <w:rFonts w:ascii="Times New Roman" w:eastAsia="Calibri" w:hAnsi="Times New Roman" w:cs="Times New Roman"/>
        </w:rPr>
        <w:t xml:space="preserve"> </w:t>
      </w:r>
      <w:r w:rsidR="00521BCD">
        <w:rPr>
          <w:rFonts w:ascii="Times New Roman" w:eastAsia="Times New Roman" w:hAnsi="Times New Roman" w:cs="Times New Roman"/>
        </w:rPr>
        <w:t xml:space="preserve">julho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202</w:t>
      </w:r>
      <w:r>
        <w:rPr>
          <w:rFonts w:ascii="Times New Roman" w:eastAsia="Calibri" w:hAnsi="Times New Roman" w:cs="Times New Roman"/>
        </w:rPr>
        <w:t>5</w:t>
      </w:r>
      <w:r w:rsidRPr="00760E5C">
        <w:rPr>
          <w:rFonts w:ascii="Times New Roman" w:eastAsia="Calibri" w:hAnsi="Times New Roman" w:cs="Times New Roman"/>
        </w:rPr>
        <w:t>.</w:t>
      </w:r>
    </w:p>
    <w:p w14:paraId="04A1FA35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5508783A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40F93305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3271A83" w14:textId="04797F8F" w:rsidR="00141160" w:rsidRPr="00760E5C" w:rsidRDefault="00521BCD" w:rsidP="00521BCD">
      <w:pPr>
        <w:tabs>
          <w:tab w:val="left" w:pos="5403"/>
        </w:tabs>
        <w:spacing w:before="1"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________________________</w:t>
      </w:r>
      <w:r>
        <w:rPr>
          <w:rFonts w:ascii="Times New Roman" w:eastAsia="Calibri" w:hAnsi="Times New Roman" w:cs="Times New Roman"/>
        </w:rPr>
        <w:tab/>
        <w:t>____________________________</w:t>
      </w:r>
    </w:p>
    <w:p w14:paraId="7E30E94E" w14:textId="3F645165" w:rsidR="00141160" w:rsidRPr="00760E5C" w:rsidRDefault="00521BCD" w:rsidP="00141160">
      <w:pPr>
        <w:tabs>
          <w:tab w:val="left" w:pos="7056"/>
        </w:tabs>
        <w:spacing w:after="0" w:line="246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</w:t>
      </w:r>
      <w:r w:rsidR="00141160">
        <w:rPr>
          <w:rFonts w:ascii="Times New Roman" w:eastAsia="Calibri" w:hAnsi="Times New Roman" w:cs="Times New Roman"/>
        </w:rPr>
        <w:t xml:space="preserve">CONTRATANTE                                                                            </w:t>
      </w:r>
      <w:r w:rsidR="00141160" w:rsidRPr="00760E5C">
        <w:rPr>
          <w:rFonts w:ascii="Times New Roman" w:eastAsia="Calibri" w:hAnsi="Times New Roman" w:cs="Times New Roman"/>
        </w:rPr>
        <w:t>CONTRATADO</w:t>
      </w:r>
    </w:p>
    <w:p w14:paraId="35734DBF" w14:textId="57A8455D" w:rsidR="00141160" w:rsidRPr="00760E5C" w:rsidRDefault="00521BCD" w:rsidP="00521BCD">
      <w:pPr>
        <w:tabs>
          <w:tab w:val="left" w:pos="5057"/>
        </w:tabs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  <w:bCs/>
        </w:rPr>
        <w:t xml:space="preserve">    </w:t>
      </w:r>
      <w:r w:rsidRPr="00521BCD">
        <w:rPr>
          <w:rFonts w:ascii="Times New Roman" w:eastAsia="Calibri" w:hAnsi="Times New Roman" w:cs="Times New Roman"/>
          <w:b/>
          <w:bCs/>
        </w:rPr>
        <w:t>LEONIR HARTK</w:t>
      </w:r>
      <w:r>
        <w:rPr>
          <w:rFonts w:ascii="Times New Roman" w:eastAsia="Calibri" w:hAnsi="Times New Roman" w:cs="Times New Roman"/>
        </w:rPr>
        <w:tab/>
        <w:t xml:space="preserve">       </w:t>
      </w:r>
      <w:r w:rsidRPr="00521BCD">
        <w:rPr>
          <w:rFonts w:ascii="Times New Roman" w:eastAsia="Calibri" w:hAnsi="Times New Roman" w:cs="Times New Roman"/>
          <w:b/>
          <w:bCs/>
        </w:rPr>
        <w:t>V S LUNARDI &amp; CIA LTDA</w:t>
      </w:r>
    </w:p>
    <w:p w14:paraId="237A6E55" w14:textId="6EB4DCBD" w:rsidR="00141160" w:rsidRPr="00760E5C" w:rsidRDefault="00521BCD" w:rsidP="00521BCD">
      <w:pPr>
        <w:tabs>
          <w:tab w:val="left" w:pos="5057"/>
        </w:tabs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Prefeito Municipal</w:t>
      </w:r>
      <w:r>
        <w:rPr>
          <w:rFonts w:ascii="Times New Roman" w:eastAsia="Calibri" w:hAnsi="Times New Roman" w:cs="Times New Roman"/>
        </w:rPr>
        <w:tab/>
        <w:t xml:space="preserve">        CNPJ:02.045.426/0001-97</w:t>
      </w:r>
    </w:p>
    <w:p w14:paraId="2AE77378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0C458C1A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31C7C30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56D526DC" w14:textId="77777777" w:rsidR="00141160" w:rsidRPr="00760E5C" w:rsidRDefault="00141160" w:rsidP="00141160">
      <w:pPr>
        <w:spacing w:before="11" w:after="0" w:line="240" w:lineRule="auto"/>
        <w:rPr>
          <w:rFonts w:ascii="Times New Roman" w:eastAsia="Calibri" w:hAnsi="Times New Roman" w:cs="Times New Roman"/>
        </w:rPr>
      </w:pPr>
    </w:p>
    <w:p w14:paraId="645D1404" w14:textId="77777777" w:rsidR="00AA32ED" w:rsidRDefault="00AA32ED"/>
    <w:sectPr w:rsidR="00AA32ED" w:rsidSect="00141160">
      <w:headerReference w:type="default" r:id="rId7"/>
      <w:pgSz w:w="11906" w:h="16838"/>
      <w:pgMar w:top="2552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CC124" w14:textId="77777777" w:rsidR="004E3742" w:rsidRDefault="004E3742" w:rsidP="004E3742">
      <w:pPr>
        <w:spacing w:after="0" w:line="240" w:lineRule="auto"/>
      </w:pPr>
      <w:r>
        <w:separator/>
      </w:r>
    </w:p>
  </w:endnote>
  <w:endnote w:type="continuationSeparator" w:id="0">
    <w:p w14:paraId="0022CD5F" w14:textId="77777777" w:rsidR="004E3742" w:rsidRDefault="004E3742" w:rsidP="004E3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5B31B" w14:textId="77777777" w:rsidR="004E3742" w:rsidRDefault="004E3742" w:rsidP="004E3742">
      <w:pPr>
        <w:spacing w:after="0" w:line="240" w:lineRule="auto"/>
      </w:pPr>
      <w:r>
        <w:separator/>
      </w:r>
    </w:p>
  </w:footnote>
  <w:footnote w:type="continuationSeparator" w:id="0">
    <w:p w14:paraId="4AB38AC5" w14:textId="77777777" w:rsidR="004E3742" w:rsidRDefault="004E3742" w:rsidP="004E37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63DCC" w14:textId="0684837F" w:rsidR="004E3742" w:rsidRDefault="004E3742">
    <w:pPr>
      <w:pStyle w:val="Cabealho"/>
    </w:pPr>
    <w:r>
      <w:rPr>
        <w:noProof/>
      </w:rPr>
      <w:drawing>
        <wp:inline distT="0" distB="0" distL="0" distR="0" wp14:anchorId="64AD9E66" wp14:editId="2B01FE46">
          <wp:extent cx="5401310" cy="1024255"/>
          <wp:effectExtent l="0" t="0" r="8890" b="4445"/>
          <wp:docPr id="68180294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70B6E"/>
    <w:multiLevelType w:val="multilevel"/>
    <w:tmpl w:val="4BA455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713683E"/>
    <w:multiLevelType w:val="multilevel"/>
    <w:tmpl w:val="9B1048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23199462">
    <w:abstractNumId w:val="3"/>
  </w:num>
  <w:num w:numId="2" w16cid:durableId="1107240598">
    <w:abstractNumId w:val="0"/>
  </w:num>
  <w:num w:numId="3" w16cid:durableId="2096777393">
    <w:abstractNumId w:val="2"/>
  </w:num>
  <w:num w:numId="4" w16cid:durableId="1871331224">
    <w:abstractNumId w:val="1"/>
  </w:num>
  <w:num w:numId="5" w16cid:durableId="2277691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160"/>
    <w:rsid w:val="000479B7"/>
    <w:rsid w:val="00141160"/>
    <w:rsid w:val="00192149"/>
    <w:rsid w:val="002D43D1"/>
    <w:rsid w:val="0037021E"/>
    <w:rsid w:val="004E3742"/>
    <w:rsid w:val="00521BCD"/>
    <w:rsid w:val="00564917"/>
    <w:rsid w:val="00770380"/>
    <w:rsid w:val="00815B48"/>
    <w:rsid w:val="00824857"/>
    <w:rsid w:val="00AA32ED"/>
    <w:rsid w:val="00C9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AF2B55"/>
  <w15:chartTrackingRefBased/>
  <w15:docId w15:val="{2B88F86D-3A32-4F19-9747-B675FB40D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160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411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411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11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411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411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411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411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411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411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411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411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11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4116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4116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411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4116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411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411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411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411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411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411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411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4116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4116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4116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411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4116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4116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E37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E3742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E37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E3742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1760</Words>
  <Characters>9509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4</cp:revision>
  <cp:lastPrinted>2025-07-18T17:32:00Z</cp:lastPrinted>
  <dcterms:created xsi:type="dcterms:W3CDTF">2025-07-17T19:35:00Z</dcterms:created>
  <dcterms:modified xsi:type="dcterms:W3CDTF">2025-07-21T13:02:00Z</dcterms:modified>
</cp:coreProperties>
</file>