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1A186" w14:textId="77777777" w:rsidR="001B2615" w:rsidRDefault="001B2615" w:rsidP="001B2615">
      <w:pPr>
        <w:widowControl w:val="0"/>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p>
    <w:p w14:paraId="4E43DCDA" w14:textId="26368459" w:rsidR="001B2615" w:rsidRPr="001B2615" w:rsidRDefault="001B2615" w:rsidP="001B2615">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ATA DE REGISTRO DE PREÇOS Nº </w:t>
      </w:r>
      <w:r w:rsidR="0005702F">
        <w:rPr>
          <w:rFonts w:ascii="Arial" w:eastAsia="Times New Roman" w:hAnsi="Arial" w:cs="Arial"/>
          <w:b/>
          <w:kern w:val="0"/>
          <w:sz w:val="23"/>
          <w:szCs w:val="23"/>
          <w:u w:val="single"/>
          <w:lang w:val="pt-PT"/>
          <w14:ligatures w14:val="none"/>
        </w:rPr>
        <w:t>1</w:t>
      </w:r>
      <w:r w:rsidR="00E15F57">
        <w:rPr>
          <w:rFonts w:ascii="Arial" w:eastAsia="Times New Roman" w:hAnsi="Arial" w:cs="Arial"/>
          <w:b/>
          <w:kern w:val="0"/>
          <w:sz w:val="23"/>
          <w:szCs w:val="23"/>
          <w:u w:val="single"/>
          <w:lang w:val="pt-PT"/>
          <w14:ligatures w14:val="none"/>
        </w:rPr>
        <w:t>30</w:t>
      </w:r>
      <w:r w:rsidRPr="001B2615">
        <w:rPr>
          <w:rFonts w:ascii="Arial" w:eastAsia="Times New Roman" w:hAnsi="Arial" w:cs="Arial"/>
          <w:b/>
          <w:spacing w:val="-2"/>
          <w:kern w:val="0"/>
          <w:sz w:val="23"/>
          <w:szCs w:val="23"/>
          <w:lang w:val="pt-PT"/>
          <w14:ligatures w14:val="none"/>
        </w:rPr>
        <w:t xml:space="preserve">/2025 </w:t>
      </w:r>
      <w:r w:rsidRPr="001B2615">
        <w:rPr>
          <w:rFonts w:ascii="Arial" w:eastAsia="Times New Roman" w:hAnsi="Arial" w:cs="Arial"/>
          <w:b/>
          <w:kern w:val="0"/>
          <w:sz w:val="23"/>
          <w:szCs w:val="23"/>
          <w:lang w:val="pt-PT"/>
          <w14:ligatures w14:val="none"/>
        </w:rPr>
        <w:t>ORIUNDO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PROCESSO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ADMINISTRATIVO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Nº</w:t>
      </w:r>
      <w:r w:rsidRPr="001B2615">
        <w:rPr>
          <w:rFonts w:ascii="Arial" w:eastAsia="Times New Roman" w:hAnsi="Arial" w:cs="Arial"/>
          <w:b/>
          <w:spacing w:val="-5"/>
          <w:kern w:val="0"/>
          <w:sz w:val="23"/>
          <w:szCs w:val="23"/>
          <w:lang w:val="pt-PT"/>
          <w14:ligatures w14:val="none"/>
        </w:rPr>
        <w:t xml:space="preserve"> 76/2025,</w:t>
      </w:r>
      <w:r w:rsidRPr="001B2615">
        <w:rPr>
          <w:rFonts w:ascii="Arial" w:eastAsia="Times New Roman" w:hAnsi="Arial" w:cs="Arial"/>
          <w:b/>
          <w:kern w:val="0"/>
          <w:sz w:val="23"/>
          <w:szCs w:val="23"/>
          <w:lang w:val="pt-PT"/>
          <w14:ligatures w14:val="none"/>
        </w:rPr>
        <w:t xml:space="preserve"> DO EDITAL DE PREGÃO PRESENCIAL Nº 40/2025</w:t>
      </w:r>
    </w:p>
    <w:p w14:paraId="1C7C820C" w14:textId="77777777"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6F95BA95" w14:textId="24633DEF"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O MUNICÍPO DE MIRAGUAÍ-RS, </w:t>
      </w:r>
      <w:r w:rsidRPr="001B2615">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1B2615">
        <w:rPr>
          <w:rFonts w:ascii="Arial" w:eastAsia="Times New Roman" w:hAnsi="Arial" w:cs="Arial"/>
          <w:b/>
          <w:kern w:val="0"/>
          <w:sz w:val="23"/>
          <w:szCs w:val="23"/>
          <w:u w:val="single"/>
          <w:lang w:val="pt-PT"/>
          <w14:ligatures w14:val="none"/>
        </w:rPr>
        <w:t>Sr. LEONIR HARTK</w:t>
      </w:r>
      <w:r w:rsidRPr="001B2615">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6E2983">
        <w:rPr>
          <w:rFonts w:ascii="Arial" w:eastAsia="Times New Roman" w:hAnsi="Arial" w:cs="Arial"/>
          <w:kern w:val="0"/>
          <w:sz w:val="23"/>
          <w:szCs w:val="23"/>
          <w:lang w:val="pt-PT"/>
          <w14:ligatures w14:val="none"/>
        </w:rPr>
        <w:t>LOJAS WAGNER DE MIRAGUAÍ</w:t>
      </w:r>
      <w:r w:rsidRPr="001B2615">
        <w:rPr>
          <w:rFonts w:ascii="Arial" w:eastAsia="Times New Roman" w:hAnsi="Arial" w:cs="Arial"/>
          <w:kern w:val="0"/>
          <w:sz w:val="23"/>
          <w:szCs w:val="23"/>
          <w:lang w:val="pt-PT"/>
          <w14:ligatures w14:val="none"/>
        </w:rPr>
        <w:t>, pessoa jurídica de direito privado,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inscrito(a) no CNPJ/MF</w:t>
      </w:r>
      <w:r w:rsidRPr="001B2615">
        <w:rPr>
          <w:rFonts w:ascii="Arial" w:eastAsia="Times New Roman" w:hAnsi="Arial" w:cs="Arial"/>
          <w:spacing w:val="3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w:t>
      </w:r>
      <w:r w:rsidRPr="001B2615">
        <w:rPr>
          <w:rFonts w:ascii="Arial" w:eastAsia="Times New Roman" w:hAnsi="Arial" w:cs="Arial"/>
          <w:spacing w:val="3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w:t>
      </w:r>
      <w:r w:rsidRPr="001B2615">
        <w:rPr>
          <w:rFonts w:ascii="Arial" w:eastAsia="Times New Roman" w:hAnsi="Arial" w:cs="Arial"/>
          <w:spacing w:val="32"/>
          <w:kern w:val="0"/>
          <w:sz w:val="23"/>
          <w:szCs w:val="23"/>
          <w:lang w:val="pt-PT"/>
          <w14:ligatures w14:val="none"/>
        </w:rPr>
        <w:t xml:space="preserve"> </w:t>
      </w:r>
      <w:r w:rsidR="006E2983">
        <w:rPr>
          <w:rFonts w:ascii="Arial" w:eastAsia="Times New Roman" w:hAnsi="Arial" w:cs="Arial"/>
          <w:spacing w:val="32"/>
          <w:kern w:val="0"/>
          <w:sz w:val="23"/>
          <w:szCs w:val="23"/>
          <w:lang w:val="pt-PT"/>
          <w14:ligatures w14:val="none"/>
        </w:rPr>
        <w:t>05.304.073/0001-90</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sediado(a)</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2"/>
          <w:kern w:val="0"/>
          <w:sz w:val="23"/>
          <w:szCs w:val="23"/>
          <w:lang w:val="pt-PT"/>
          <w14:ligatures w14:val="none"/>
        </w:rPr>
        <w:t xml:space="preserve"> </w:t>
      </w:r>
      <w:r w:rsidR="006E2983">
        <w:rPr>
          <w:rFonts w:ascii="Arial" w:eastAsia="Times New Roman" w:hAnsi="Arial" w:cs="Arial"/>
          <w:kern w:val="0"/>
          <w:sz w:val="23"/>
          <w:szCs w:val="23"/>
          <w:lang w:val="pt-PT"/>
          <w14:ligatures w14:val="none"/>
        </w:rPr>
        <w:t>Av Ijuí</w:t>
      </w:r>
      <w:r w:rsidR="00267E2C">
        <w:rPr>
          <w:rFonts w:ascii="Arial" w:eastAsia="Times New Roman" w:hAnsi="Arial" w:cs="Arial"/>
          <w:kern w:val="0"/>
          <w:sz w:val="23"/>
          <w:szCs w:val="23"/>
          <w:lang w:val="pt-PT"/>
          <w14:ligatures w14:val="none"/>
        </w:rPr>
        <w:t xml:space="preserve"> </w:t>
      </w:r>
      <w:r w:rsidR="0005702F">
        <w:rPr>
          <w:rFonts w:ascii="Arial" w:eastAsia="Times New Roman" w:hAnsi="Arial" w:cs="Arial"/>
          <w:kern w:val="0"/>
          <w:sz w:val="23"/>
          <w:szCs w:val="23"/>
          <w:lang w:val="pt-PT"/>
          <w14:ligatures w14:val="none"/>
        </w:rPr>
        <w:t xml:space="preserve">, nº </w:t>
      </w:r>
      <w:r w:rsidR="006E2983">
        <w:rPr>
          <w:rFonts w:ascii="Arial" w:eastAsia="Times New Roman" w:hAnsi="Arial" w:cs="Arial"/>
          <w:kern w:val="0"/>
          <w:sz w:val="23"/>
          <w:szCs w:val="23"/>
          <w:lang w:val="pt-PT"/>
          <w14:ligatures w14:val="none"/>
        </w:rPr>
        <w:t>1866</w:t>
      </w:r>
      <w:r w:rsidR="0005702F">
        <w:rPr>
          <w:rFonts w:ascii="Arial" w:eastAsia="Times New Roman" w:hAnsi="Arial" w:cs="Arial"/>
          <w:kern w:val="0"/>
          <w:sz w:val="23"/>
          <w:szCs w:val="23"/>
          <w:lang w:val="pt-PT"/>
          <w14:ligatures w14:val="none"/>
        </w:rPr>
        <w:t>, Centro</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2"/>
          <w:kern w:val="0"/>
          <w:sz w:val="23"/>
          <w:szCs w:val="23"/>
          <w:lang w:val="pt-PT"/>
          <w14:ligatures w14:val="none"/>
        </w:rPr>
        <w:t xml:space="preserve"> </w:t>
      </w:r>
      <w:r w:rsidR="006E2983">
        <w:rPr>
          <w:rFonts w:ascii="Arial" w:eastAsia="Times New Roman" w:hAnsi="Arial" w:cs="Arial"/>
          <w:spacing w:val="-2"/>
          <w:kern w:val="0"/>
          <w:sz w:val="23"/>
          <w:szCs w:val="23"/>
          <w:lang w:val="pt-PT"/>
          <w14:ligatures w14:val="none"/>
        </w:rPr>
        <w:t>Miragauí</w:t>
      </w:r>
      <w:r w:rsidR="0005702F">
        <w:rPr>
          <w:rFonts w:ascii="Arial" w:eastAsia="Times New Roman" w:hAnsi="Arial" w:cs="Arial"/>
          <w:spacing w:val="-2"/>
          <w:kern w:val="0"/>
          <w:sz w:val="23"/>
          <w:szCs w:val="23"/>
          <w:lang w:val="pt-PT"/>
          <w14:ligatures w14:val="none"/>
        </w:rPr>
        <w:t>/RS</w:t>
      </w:r>
    </w:p>
    <w:p w14:paraId="5E23D71F" w14:textId="7CFF6C10"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doravante designada DETENTORA DA ATA, neste ato representada p</w:t>
      </w:r>
      <w:r w:rsidR="0005702F">
        <w:rPr>
          <w:rFonts w:ascii="Arial" w:eastAsia="Times New Roman" w:hAnsi="Arial" w:cs="Arial"/>
          <w:kern w:val="0"/>
          <w:sz w:val="23"/>
          <w:szCs w:val="23"/>
          <w:lang w:val="pt-PT"/>
          <w14:ligatures w14:val="none"/>
        </w:rPr>
        <w:t>el</w:t>
      </w:r>
      <w:r w:rsidR="00267E2C">
        <w:rPr>
          <w:rFonts w:ascii="Arial" w:eastAsia="Times New Roman" w:hAnsi="Arial" w:cs="Arial"/>
          <w:kern w:val="0"/>
          <w:sz w:val="23"/>
          <w:szCs w:val="23"/>
          <w:lang w:val="pt-PT"/>
          <w14:ligatures w14:val="none"/>
        </w:rPr>
        <w:t>o</w:t>
      </w:r>
      <w:r w:rsidR="0005702F">
        <w:rPr>
          <w:rFonts w:ascii="Arial" w:eastAsia="Times New Roman" w:hAnsi="Arial" w:cs="Arial"/>
          <w:kern w:val="0"/>
          <w:sz w:val="23"/>
          <w:szCs w:val="23"/>
          <w:lang w:val="pt-PT"/>
          <w14:ligatures w14:val="none"/>
        </w:rPr>
        <w:t xml:space="preserve"> Sr.</w:t>
      </w:r>
      <w:r w:rsidR="00267E2C">
        <w:rPr>
          <w:rFonts w:ascii="Arial" w:eastAsia="Times New Roman" w:hAnsi="Arial" w:cs="Arial"/>
          <w:kern w:val="0"/>
          <w:sz w:val="23"/>
          <w:szCs w:val="23"/>
          <w:lang w:val="pt-PT"/>
          <w14:ligatures w14:val="none"/>
        </w:rPr>
        <w:t xml:space="preserve"> </w:t>
      </w:r>
      <w:r w:rsidR="006E2983">
        <w:rPr>
          <w:rFonts w:ascii="Arial" w:eastAsia="Times New Roman" w:hAnsi="Arial" w:cs="Arial"/>
          <w:kern w:val="0"/>
          <w:sz w:val="23"/>
          <w:szCs w:val="23"/>
          <w:lang w:val="pt-PT"/>
          <w14:ligatures w14:val="none"/>
        </w:rPr>
        <w:t xml:space="preserve">DAYSON RICARDO WAGNER </w:t>
      </w:r>
      <w:r w:rsidR="00267E2C">
        <w:rPr>
          <w:rFonts w:ascii="Arial" w:eastAsia="Times New Roman" w:hAnsi="Arial" w:cs="Arial"/>
          <w:kern w:val="0"/>
          <w:sz w:val="23"/>
          <w:szCs w:val="23"/>
          <w:lang w:val="pt-PT"/>
          <w14:ligatures w14:val="none"/>
        </w:rPr>
        <w:t>portador do CPF:</w:t>
      </w:r>
      <w:r w:rsidR="006E2983">
        <w:rPr>
          <w:rFonts w:ascii="Arial" w:eastAsia="Times New Roman" w:hAnsi="Arial" w:cs="Arial"/>
          <w:kern w:val="0"/>
          <w:sz w:val="23"/>
          <w:szCs w:val="23"/>
          <w:lang w:val="pt-PT"/>
          <w14:ligatures w14:val="none"/>
        </w:rPr>
        <w:t xml:space="preserve"> 025.458.990-11</w:t>
      </w:r>
      <w:r w:rsidRPr="001B2615">
        <w:rPr>
          <w:rFonts w:ascii="Arial" w:eastAsia="Times New Roman" w:hAnsi="Arial" w:cs="Arial"/>
          <w:kern w:val="0"/>
          <w:sz w:val="23"/>
          <w:szCs w:val="23"/>
          <w:lang w:val="pt-PT"/>
          <w14:ligatures w14:val="none"/>
        </w:rPr>
        <w:t>, conforme atos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constitutivos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OU</w:t>
      </w:r>
      <w:r w:rsidRPr="001B2615">
        <w:rPr>
          <w:rFonts w:ascii="Arial" w:eastAsia="Times New Roman" w:hAnsi="Arial" w:cs="Arial"/>
          <w:b/>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procuração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autos</w:t>
      </w:r>
      <w:r w:rsidRPr="001B2615">
        <w:rPr>
          <w:rFonts w:ascii="Arial" w:eastAsia="Times New Roman" w:hAnsi="Arial" w:cs="Arial"/>
          <w:i/>
          <w:kern w:val="0"/>
          <w:sz w:val="23"/>
          <w:szCs w:val="23"/>
          <w:lang w:val="pt-PT"/>
          <w14:ligatures w14:val="none"/>
        </w:rPr>
        <w:t>,</w:t>
      </w:r>
      <w:r w:rsidRPr="001B2615">
        <w:rPr>
          <w:rFonts w:ascii="Arial" w:eastAsia="Times New Roman" w:hAnsi="Arial" w:cs="Arial"/>
          <w:i/>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observância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disposições da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3"/>
          <w:kern w:val="0"/>
          <w:sz w:val="23"/>
          <w:szCs w:val="23"/>
          <w:lang w:val="pt-PT"/>
          <w14:ligatures w14:val="none"/>
        </w:rPr>
        <w:t xml:space="preserve"> Decreto Municipal nº 2.374 de 28/12/2023</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resolvem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quantidade(s)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cotada(s),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licitação,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em conformidade com as disposições a seguir:</w:t>
      </w:r>
    </w:p>
    <w:p w14:paraId="200096CE"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1A62ECF"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OBJETO</w:t>
      </w:r>
    </w:p>
    <w:p w14:paraId="6F5E8A19" w14:textId="77777777" w:rsidR="001B2615" w:rsidRPr="001B2615" w:rsidRDefault="001B2615" w:rsidP="001B2615">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objeto do presente instrumento é o </w:t>
      </w:r>
      <w:r w:rsidRPr="001B2615">
        <w:rPr>
          <w:rFonts w:ascii="Arial" w:eastAsia="Times New Roman" w:hAnsi="Arial" w:cs="Arial"/>
          <w:b/>
          <w:kern w:val="0"/>
          <w:sz w:val="23"/>
          <w:szCs w:val="23"/>
          <w:lang w:val="pt-PT"/>
          <w14:ligatures w14:val="none"/>
        </w:rPr>
        <w:t xml:space="preserve">Registro de Preços para futura e eventual </w:t>
      </w:r>
      <w:r w:rsidRPr="001B2615">
        <w:rPr>
          <w:rFonts w:ascii="Arial" w:eastAsia="Times New Roman" w:hAnsi="Arial" w:cs="Arial"/>
          <w:b/>
          <w:bCs/>
          <w:kern w:val="0"/>
          <w:sz w:val="23"/>
          <w:szCs w:val="23"/>
          <w14:ligatures w14:val="none"/>
        </w:rPr>
        <w:t>AQUISIÇÕES DE TINTAS E MATERIAIS PATA PINTURA PARA AS DIVERSAS SECRETARIAS MUNICIPAIS DO MUNICÍPIO DE MIRAGUAÍ/RS,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Referência,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 Edital de Pregão Presencial nº 40/2025.</w:t>
      </w:r>
    </w:p>
    <w:p w14:paraId="18E4C530"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ESPECIFICAÇÕES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1B6D8FB1" w14:textId="77777777" w:rsidR="001B2615" w:rsidRPr="001B2615" w:rsidRDefault="001B2615" w:rsidP="001B2615">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preço registrado, as especificações do objeto, as quantidades de cada item,</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demais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ofertadas</w:t>
      </w:r>
      <w:r w:rsidRPr="001B2615">
        <w:rPr>
          <w:rFonts w:ascii="Arial" w:eastAsia="Times New Roman" w:hAnsi="Arial" w:cs="Arial"/>
          <w:spacing w:val="3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seguem:</w:t>
      </w:r>
    </w:p>
    <w:tbl>
      <w:tblPr>
        <w:tblW w:w="50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865"/>
        <w:gridCol w:w="3689"/>
        <w:gridCol w:w="1190"/>
        <w:gridCol w:w="995"/>
        <w:gridCol w:w="993"/>
      </w:tblGrid>
      <w:tr w:rsidR="006E2983" w:rsidRPr="006E2983" w14:paraId="01CC8C16" w14:textId="77777777" w:rsidTr="00484083">
        <w:trPr>
          <w:trHeight w:val="553"/>
        </w:trPr>
        <w:tc>
          <w:tcPr>
            <w:tcW w:w="484" w:type="pct"/>
            <w:tcBorders>
              <w:top w:val="single" w:sz="4" w:space="0" w:color="000000"/>
              <w:left w:val="single" w:sz="4" w:space="0" w:color="000000"/>
              <w:bottom w:val="single" w:sz="4" w:space="0" w:color="000000"/>
              <w:right w:val="single" w:sz="4" w:space="0" w:color="000000"/>
            </w:tcBorders>
            <w:hideMark/>
          </w:tcPr>
          <w:p w14:paraId="68C1F4F0"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03</w:t>
            </w:r>
          </w:p>
        </w:tc>
        <w:tc>
          <w:tcPr>
            <w:tcW w:w="505" w:type="pct"/>
            <w:tcBorders>
              <w:top w:val="single" w:sz="4" w:space="0" w:color="000000"/>
              <w:left w:val="single" w:sz="4" w:space="0" w:color="000000"/>
              <w:bottom w:val="single" w:sz="4" w:space="0" w:color="000000"/>
              <w:right w:val="single" w:sz="4" w:space="0" w:color="000000"/>
            </w:tcBorders>
            <w:hideMark/>
          </w:tcPr>
          <w:p w14:paraId="73DE941E"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10 UN</w:t>
            </w:r>
          </w:p>
        </w:tc>
        <w:tc>
          <w:tcPr>
            <w:tcW w:w="2155" w:type="pct"/>
            <w:tcBorders>
              <w:top w:val="single" w:sz="4" w:space="0" w:color="000000"/>
              <w:left w:val="single" w:sz="4" w:space="0" w:color="000000"/>
              <w:bottom w:val="single" w:sz="4" w:space="0" w:color="000000"/>
              <w:right w:val="single" w:sz="4" w:space="0" w:color="auto"/>
            </w:tcBorders>
            <w:hideMark/>
          </w:tcPr>
          <w:p w14:paraId="3CE5498C"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 xml:space="preserve">TINTA ACRÍLICA SEMI-BRILHO CINZA ESCURO </w:t>
            </w:r>
          </w:p>
          <w:p w14:paraId="43434312"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0670E0C2"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O PREÇO DEVERÁ SER COTADO EM GALÕES DE 18 LITROS.</w:t>
            </w:r>
          </w:p>
          <w:p w14:paraId="336B3670" w14:textId="77777777" w:rsidR="006E2983" w:rsidRPr="006E2983" w:rsidRDefault="006E2983" w:rsidP="006E2983">
            <w:pPr>
              <w:widowControl w:val="0"/>
              <w:autoSpaceDE w:val="0"/>
              <w:autoSpaceDN w:val="0"/>
              <w:spacing w:after="0" w:line="240" w:lineRule="auto"/>
              <w:rPr>
                <w:rFonts w:ascii="Times New Roman" w:eastAsia="Calibri" w:hAnsi="Times New Roman" w:cs="Calibri"/>
                <w:kern w:val="0"/>
                <w:lang w:val="pt-PT"/>
                <w14:ligatures w14:val="none"/>
              </w:rPr>
            </w:pPr>
          </w:p>
        </w:tc>
        <w:tc>
          <w:tcPr>
            <w:tcW w:w="695" w:type="pct"/>
            <w:tcBorders>
              <w:top w:val="single" w:sz="4" w:space="0" w:color="auto"/>
              <w:left w:val="single" w:sz="4" w:space="0" w:color="000000"/>
              <w:bottom w:val="single" w:sz="4" w:space="0" w:color="auto"/>
              <w:right w:val="single" w:sz="4" w:space="0" w:color="auto"/>
            </w:tcBorders>
          </w:tcPr>
          <w:p w14:paraId="331436DD" w14:textId="7B653605"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29897D66" w14:textId="082A1BDF"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267,00</w:t>
            </w:r>
          </w:p>
        </w:tc>
        <w:tc>
          <w:tcPr>
            <w:tcW w:w="580" w:type="pct"/>
            <w:tcBorders>
              <w:top w:val="single" w:sz="4" w:space="0" w:color="auto"/>
              <w:left w:val="single" w:sz="4" w:space="0" w:color="000000"/>
              <w:bottom w:val="single" w:sz="4" w:space="0" w:color="auto"/>
              <w:right w:val="single" w:sz="4" w:space="0" w:color="auto"/>
            </w:tcBorders>
          </w:tcPr>
          <w:p w14:paraId="1A9C85FA" w14:textId="794676E2"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2.670,00</w:t>
            </w:r>
          </w:p>
        </w:tc>
      </w:tr>
      <w:tr w:rsidR="006E2983" w:rsidRPr="006E2983" w14:paraId="23A502B3" w14:textId="77777777" w:rsidTr="00484083">
        <w:trPr>
          <w:trHeight w:val="713"/>
        </w:trPr>
        <w:tc>
          <w:tcPr>
            <w:tcW w:w="484" w:type="pct"/>
            <w:tcBorders>
              <w:top w:val="single" w:sz="4" w:space="0" w:color="000000"/>
              <w:left w:val="single" w:sz="4" w:space="0" w:color="000000"/>
              <w:bottom w:val="single" w:sz="4" w:space="0" w:color="000000"/>
              <w:right w:val="single" w:sz="4" w:space="0" w:color="000000"/>
            </w:tcBorders>
          </w:tcPr>
          <w:p w14:paraId="1F26C751"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04</w:t>
            </w:r>
          </w:p>
        </w:tc>
        <w:tc>
          <w:tcPr>
            <w:tcW w:w="505" w:type="pct"/>
            <w:tcBorders>
              <w:top w:val="single" w:sz="4" w:space="0" w:color="000000"/>
              <w:left w:val="single" w:sz="4" w:space="0" w:color="000000"/>
              <w:bottom w:val="single" w:sz="4" w:space="0" w:color="000000"/>
              <w:right w:val="single" w:sz="4" w:space="0" w:color="000000"/>
            </w:tcBorders>
          </w:tcPr>
          <w:p w14:paraId="2DB91F0F"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20 UN</w:t>
            </w:r>
          </w:p>
        </w:tc>
        <w:tc>
          <w:tcPr>
            <w:tcW w:w="2155" w:type="pct"/>
            <w:tcBorders>
              <w:left w:val="single" w:sz="4" w:space="0" w:color="000000"/>
              <w:right w:val="single" w:sz="4" w:space="0" w:color="auto"/>
            </w:tcBorders>
          </w:tcPr>
          <w:p w14:paraId="31E94882"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 xml:space="preserve">TINTA ACRÍLICA SEMI-BRILHO CINZA CLARO </w:t>
            </w:r>
          </w:p>
          <w:p w14:paraId="5D8F76B2"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63C971D7"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695" w:type="pct"/>
            <w:tcBorders>
              <w:top w:val="single" w:sz="4" w:space="0" w:color="auto"/>
              <w:left w:val="single" w:sz="4" w:space="0" w:color="000000"/>
              <w:bottom w:val="single" w:sz="4" w:space="0" w:color="auto"/>
              <w:right w:val="single" w:sz="4" w:space="0" w:color="auto"/>
            </w:tcBorders>
          </w:tcPr>
          <w:p w14:paraId="42212384" w14:textId="29F00178"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0C5C53B3" w14:textId="4431F202"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268,00</w:t>
            </w:r>
          </w:p>
        </w:tc>
        <w:tc>
          <w:tcPr>
            <w:tcW w:w="580" w:type="pct"/>
            <w:tcBorders>
              <w:top w:val="single" w:sz="4" w:space="0" w:color="auto"/>
              <w:left w:val="single" w:sz="4" w:space="0" w:color="000000"/>
              <w:bottom w:val="single" w:sz="4" w:space="0" w:color="auto"/>
              <w:right w:val="single" w:sz="4" w:space="0" w:color="auto"/>
            </w:tcBorders>
          </w:tcPr>
          <w:p w14:paraId="4D03BE36" w14:textId="5D678711"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5.360,00</w:t>
            </w:r>
          </w:p>
        </w:tc>
      </w:tr>
      <w:tr w:rsidR="006E2983" w:rsidRPr="006E2983" w14:paraId="02B0C2AF" w14:textId="77777777" w:rsidTr="00484083">
        <w:trPr>
          <w:trHeight w:val="555"/>
        </w:trPr>
        <w:tc>
          <w:tcPr>
            <w:tcW w:w="484" w:type="pct"/>
            <w:tcBorders>
              <w:top w:val="single" w:sz="4" w:space="0" w:color="000000"/>
              <w:left w:val="single" w:sz="4" w:space="0" w:color="000000"/>
              <w:bottom w:val="single" w:sz="4" w:space="0" w:color="000000"/>
              <w:right w:val="single" w:sz="4" w:space="0" w:color="000000"/>
            </w:tcBorders>
          </w:tcPr>
          <w:p w14:paraId="0C6541C8"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05</w:t>
            </w:r>
          </w:p>
        </w:tc>
        <w:tc>
          <w:tcPr>
            <w:tcW w:w="505" w:type="pct"/>
            <w:tcBorders>
              <w:top w:val="single" w:sz="4" w:space="0" w:color="000000"/>
              <w:left w:val="single" w:sz="4" w:space="0" w:color="000000"/>
              <w:bottom w:val="single" w:sz="4" w:space="0" w:color="000000"/>
              <w:right w:val="single" w:sz="4" w:space="0" w:color="000000"/>
            </w:tcBorders>
          </w:tcPr>
          <w:p w14:paraId="23994457"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10 UN</w:t>
            </w:r>
          </w:p>
        </w:tc>
        <w:tc>
          <w:tcPr>
            <w:tcW w:w="2155" w:type="pct"/>
            <w:tcBorders>
              <w:top w:val="single" w:sz="4" w:space="0" w:color="000000"/>
              <w:left w:val="single" w:sz="4" w:space="0" w:color="000000"/>
              <w:bottom w:val="single" w:sz="4" w:space="0" w:color="000000"/>
              <w:right w:val="single" w:sz="4" w:space="0" w:color="auto"/>
            </w:tcBorders>
          </w:tcPr>
          <w:p w14:paraId="49DF774D"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 xml:space="preserve">SOLVENTE AGUARRÁS </w:t>
            </w:r>
          </w:p>
          <w:p w14:paraId="1CF09992"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Galão 5 litros</w:t>
            </w:r>
          </w:p>
        </w:tc>
        <w:tc>
          <w:tcPr>
            <w:tcW w:w="695" w:type="pct"/>
            <w:tcBorders>
              <w:top w:val="single" w:sz="4" w:space="0" w:color="auto"/>
              <w:left w:val="single" w:sz="4" w:space="0" w:color="000000"/>
              <w:bottom w:val="single" w:sz="4" w:space="0" w:color="auto"/>
              <w:right w:val="single" w:sz="4" w:space="0" w:color="auto"/>
            </w:tcBorders>
          </w:tcPr>
          <w:p w14:paraId="55402C49" w14:textId="7F3E6B20"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19EFD9D8" w14:textId="6C31A24C"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65,00</w:t>
            </w:r>
          </w:p>
        </w:tc>
        <w:tc>
          <w:tcPr>
            <w:tcW w:w="580" w:type="pct"/>
            <w:tcBorders>
              <w:top w:val="single" w:sz="4" w:space="0" w:color="auto"/>
              <w:left w:val="single" w:sz="4" w:space="0" w:color="000000"/>
              <w:bottom w:val="single" w:sz="4" w:space="0" w:color="auto"/>
              <w:right w:val="single" w:sz="4" w:space="0" w:color="auto"/>
            </w:tcBorders>
          </w:tcPr>
          <w:p w14:paraId="2184E779" w14:textId="5ECBD0D6"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650,00</w:t>
            </w:r>
          </w:p>
        </w:tc>
      </w:tr>
      <w:tr w:rsidR="006E2983" w:rsidRPr="006E2983" w14:paraId="31FEC0A7" w14:textId="77777777" w:rsidTr="00484083">
        <w:trPr>
          <w:trHeight w:val="425"/>
        </w:trPr>
        <w:tc>
          <w:tcPr>
            <w:tcW w:w="484" w:type="pct"/>
            <w:tcBorders>
              <w:top w:val="single" w:sz="4" w:space="0" w:color="000000"/>
              <w:left w:val="single" w:sz="4" w:space="0" w:color="000000"/>
              <w:bottom w:val="single" w:sz="4" w:space="0" w:color="000000"/>
              <w:right w:val="single" w:sz="4" w:space="0" w:color="000000"/>
            </w:tcBorders>
          </w:tcPr>
          <w:p w14:paraId="37FC62A6"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09</w:t>
            </w:r>
          </w:p>
        </w:tc>
        <w:tc>
          <w:tcPr>
            <w:tcW w:w="505" w:type="pct"/>
            <w:tcBorders>
              <w:top w:val="single" w:sz="4" w:space="0" w:color="000000"/>
              <w:left w:val="single" w:sz="4" w:space="0" w:color="000000"/>
              <w:bottom w:val="single" w:sz="4" w:space="0" w:color="000000"/>
              <w:right w:val="single" w:sz="4" w:space="0" w:color="000000"/>
            </w:tcBorders>
          </w:tcPr>
          <w:p w14:paraId="686146A8"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5 UN</w:t>
            </w:r>
          </w:p>
        </w:tc>
        <w:tc>
          <w:tcPr>
            <w:tcW w:w="2155" w:type="pct"/>
            <w:tcBorders>
              <w:top w:val="single" w:sz="4" w:space="0" w:color="000000"/>
              <w:left w:val="single" w:sz="4" w:space="0" w:color="000000"/>
              <w:bottom w:val="single" w:sz="4" w:space="0" w:color="000000"/>
              <w:right w:val="single" w:sz="4" w:space="0" w:color="auto"/>
            </w:tcBorders>
          </w:tcPr>
          <w:p w14:paraId="76E07864"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 xml:space="preserve">TINTA ESMALTE SEMI-BRILHO CINZA ESCURO </w:t>
            </w:r>
          </w:p>
          <w:p w14:paraId="1C777A9C"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2EA763E7"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 xml:space="preserve">O PREÇO DEVERÁ SER COTADO EM </w:t>
            </w:r>
            <w:r w:rsidRPr="006E2983">
              <w:rPr>
                <w:rFonts w:ascii="Times New Roman" w:eastAsia="Times New Roman" w:hAnsi="Times New Roman" w:cs="Times New Roman"/>
                <w:b/>
                <w:kern w:val="0"/>
                <w:sz w:val="18"/>
                <w:szCs w:val="18"/>
                <w:lang w:val="pt-PT" w:eastAsia="pt-BR"/>
                <w14:ligatures w14:val="none"/>
              </w:rPr>
              <w:lastRenderedPageBreak/>
              <w:t>GALÕES DE 3,6 LITROS.</w:t>
            </w:r>
          </w:p>
        </w:tc>
        <w:tc>
          <w:tcPr>
            <w:tcW w:w="695" w:type="pct"/>
            <w:tcBorders>
              <w:top w:val="single" w:sz="4" w:space="0" w:color="auto"/>
              <w:left w:val="single" w:sz="4" w:space="0" w:color="000000"/>
              <w:bottom w:val="single" w:sz="4" w:space="0" w:color="auto"/>
              <w:right w:val="single" w:sz="4" w:space="0" w:color="auto"/>
            </w:tcBorders>
          </w:tcPr>
          <w:p w14:paraId="66B0555B" w14:textId="209C086F"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lastRenderedPageBreak/>
              <w:t>NEW TINTAS</w:t>
            </w:r>
          </w:p>
        </w:tc>
        <w:tc>
          <w:tcPr>
            <w:tcW w:w="581" w:type="pct"/>
            <w:tcBorders>
              <w:top w:val="single" w:sz="4" w:space="0" w:color="auto"/>
              <w:left w:val="single" w:sz="4" w:space="0" w:color="000000"/>
              <w:bottom w:val="single" w:sz="4" w:space="0" w:color="auto"/>
              <w:right w:val="single" w:sz="4" w:space="0" w:color="auto"/>
            </w:tcBorders>
          </w:tcPr>
          <w:p w14:paraId="15C765FE" w14:textId="3112C02E"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72,90</w:t>
            </w:r>
          </w:p>
        </w:tc>
        <w:tc>
          <w:tcPr>
            <w:tcW w:w="580" w:type="pct"/>
            <w:tcBorders>
              <w:top w:val="single" w:sz="4" w:space="0" w:color="auto"/>
              <w:left w:val="single" w:sz="4" w:space="0" w:color="000000"/>
              <w:bottom w:val="single" w:sz="4" w:space="0" w:color="auto"/>
              <w:right w:val="single" w:sz="4" w:space="0" w:color="auto"/>
            </w:tcBorders>
          </w:tcPr>
          <w:p w14:paraId="1DA08443" w14:textId="2670B4D6" w:rsidR="006E2983" w:rsidRPr="006E2983" w:rsidRDefault="006E29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364,50</w:t>
            </w:r>
          </w:p>
        </w:tc>
      </w:tr>
      <w:tr w:rsidR="006E2983" w:rsidRPr="006E2983" w14:paraId="0C91F00C" w14:textId="77777777" w:rsidTr="00484083">
        <w:trPr>
          <w:trHeight w:val="232"/>
        </w:trPr>
        <w:tc>
          <w:tcPr>
            <w:tcW w:w="484" w:type="pct"/>
            <w:tcBorders>
              <w:top w:val="single" w:sz="4" w:space="0" w:color="000000"/>
              <w:left w:val="single" w:sz="4" w:space="0" w:color="000000"/>
              <w:bottom w:val="single" w:sz="4" w:space="0" w:color="000000"/>
              <w:right w:val="single" w:sz="4" w:space="0" w:color="000000"/>
            </w:tcBorders>
          </w:tcPr>
          <w:p w14:paraId="3DC3ACD6"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11</w:t>
            </w:r>
          </w:p>
        </w:tc>
        <w:tc>
          <w:tcPr>
            <w:tcW w:w="505" w:type="pct"/>
            <w:tcBorders>
              <w:top w:val="single" w:sz="4" w:space="0" w:color="000000"/>
              <w:left w:val="single" w:sz="4" w:space="0" w:color="000000"/>
              <w:bottom w:val="single" w:sz="4" w:space="0" w:color="000000"/>
              <w:right w:val="single" w:sz="4" w:space="0" w:color="000000"/>
            </w:tcBorders>
          </w:tcPr>
          <w:p w14:paraId="16CA65F0"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20 UN</w:t>
            </w:r>
          </w:p>
        </w:tc>
        <w:tc>
          <w:tcPr>
            <w:tcW w:w="2155" w:type="pct"/>
            <w:tcBorders>
              <w:top w:val="single" w:sz="4" w:space="0" w:color="000000"/>
              <w:left w:val="single" w:sz="4" w:space="0" w:color="000000"/>
              <w:bottom w:val="single" w:sz="4" w:space="0" w:color="000000"/>
              <w:right w:val="single" w:sz="4" w:space="0" w:color="auto"/>
            </w:tcBorders>
          </w:tcPr>
          <w:p w14:paraId="6DB553A5"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PINCEL PINTURA TAM 3</w:t>
            </w:r>
          </w:p>
        </w:tc>
        <w:tc>
          <w:tcPr>
            <w:tcW w:w="695" w:type="pct"/>
            <w:tcBorders>
              <w:top w:val="single" w:sz="4" w:space="0" w:color="auto"/>
              <w:left w:val="single" w:sz="4" w:space="0" w:color="000000"/>
              <w:bottom w:val="single" w:sz="4" w:space="0" w:color="auto"/>
              <w:right w:val="single" w:sz="4" w:space="0" w:color="auto"/>
            </w:tcBorders>
          </w:tcPr>
          <w:p w14:paraId="6056C844" w14:textId="2E782E1D"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CONDOR</w:t>
            </w:r>
          </w:p>
        </w:tc>
        <w:tc>
          <w:tcPr>
            <w:tcW w:w="581" w:type="pct"/>
            <w:tcBorders>
              <w:top w:val="single" w:sz="4" w:space="0" w:color="auto"/>
              <w:left w:val="single" w:sz="4" w:space="0" w:color="000000"/>
              <w:bottom w:val="single" w:sz="4" w:space="0" w:color="auto"/>
              <w:right w:val="single" w:sz="4" w:space="0" w:color="auto"/>
            </w:tcBorders>
          </w:tcPr>
          <w:p w14:paraId="7C4DC51F" w14:textId="039E6945"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11,90</w:t>
            </w:r>
          </w:p>
        </w:tc>
        <w:tc>
          <w:tcPr>
            <w:tcW w:w="580" w:type="pct"/>
            <w:tcBorders>
              <w:top w:val="single" w:sz="4" w:space="0" w:color="auto"/>
              <w:left w:val="single" w:sz="4" w:space="0" w:color="000000"/>
              <w:bottom w:val="single" w:sz="4" w:space="0" w:color="auto"/>
              <w:right w:val="single" w:sz="4" w:space="0" w:color="auto"/>
            </w:tcBorders>
          </w:tcPr>
          <w:p w14:paraId="4E903018" w14:textId="1A097CBF"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238,00</w:t>
            </w:r>
          </w:p>
        </w:tc>
      </w:tr>
      <w:tr w:rsidR="006E2983" w:rsidRPr="006E2983" w14:paraId="5C577A4B" w14:textId="77777777" w:rsidTr="00484083">
        <w:trPr>
          <w:trHeight w:val="459"/>
        </w:trPr>
        <w:tc>
          <w:tcPr>
            <w:tcW w:w="484" w:type="pct"/>
            <w:tcBorders>
              <w:top w:val="single" w:sz="4" w:space="0" w:color="000000"/>
              <w:left w:val="single" w:sz="4" w:space="0" w:color="000000"/>
              <w:bottom w:val="single" w:sz="4" w:space="0" w:color="000000"/>
              <w:right w:val="single" w:sz="4" w:space="0" w:color="000000"/>
            </w:tcBorders>
          </w:tcPr>
          <w:p w14:paraId="55B2C257"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12</w:t>
            </w:r>
          </w:p>
        </w:tc>
        <w:tc>
          <w:tcPr>
            <w:tcW w:w="505" w:type="pct"/>
            <w:tcBorders>
              <w:top w:val="single" w:sz="4" w:space="0" w:color="000000"/>
              <w:left w:val="single" w:sz="4" w:space="0" w:color="000000"/>
              <w:bottom w:val="single" w:sz="4" w:space="0" w:color="000000"/>
              <w:right w:val="single" w:sz="4" w:space="0" w:color="000000"/>
            </w:tcBorders>
          </w:tcPr>
          <w:p w14:paraId="45D67678"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20 UN</w:t>
            </w:r>
          </w:p>
        </w:tc>
        <w:tc>
          <w:tcPr>
            <w:tcW w:w="2155" w:type="pct"/>
            <w:tcBorders>
              <w:top w:val="single" w:sz="4" w:space="0" w:color="000000"/>
              <w:left w:val="single" w:sz="4" w:space="0" w:color="000000"/>
              <w:bottom w:val="single" w:sz="4" w:space="0" w:color="000000"/>
              <w:right w:val="single" w:sz="4" w:space="0" w:color="auto"/>
            </w:tcBorders>
          </w:tcPr>
          <w:p w14:paraId="4F8BC4E4"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PINCEL PINTURA TAM 2</w:t>
            </w:r>
          </w:p>
        </w:tc>
        <w:tc>
          <w:tcPr>
            <w:tcW w:w="695" w:type="pct"/>
            <w:tcBorders>
              <w:top w:val="single" w:sz="4" w:space="0" w:color="auto"/>
              <w:left w:val="single" w:sz="4" w:space="0" w:color="000000"/>
              <w:bottom w:val="single" w:sz="4" w:space="0" w:color="auto"/>
              <w:right w:val="single" w:sz="4" w:space="0" w:color="auto"/>
            </w:tcBorders>
          </w:tcPr>
          <w:p w14:paraId="400D3CDD" w14:textId="13A13306"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CONDOR</w:t>
            </w:r>
          </w:p>
        </w:tc>
        <w:tc>
          <w:tcPr>
            <w:tcW w:w="581" w:type="pct"/>
            <w:tcBorders>
              <w:top w:val="single" w:sz="4" w:space="0" w:color="auto"/>
              <w:left w:val="single" w:sz="4" w:space="0" w:color="000000"/>
              <w:bottom w:val="single" w:sz="4" w:space="0" w:color="auto"/>
              <w:right w:val="single" w:sz="4" w:space="0" w:color="auto"/>
            </w:tcBorders>
          </w:tcPr>
          <w:p w14:paraId="56E4C28D" w14:textId="5104EFF3"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5,50</w:t>
            </w:r>
          </w:p>
        </w:tc>
        <w:tc>
          <w:tcPr>
            <w:tcW w:w="580" w:type="pct"/>
            <w:tcBorders>
              <w:top w:val="single" w:sz="4" w:space="0" w:color="auto"/>
              <w:left w:val="single" w:sz="4" w:space="0" w:color="000000"/>
              <w:bottom w:val="single" w:sz="4" w:space="0" w:color="auto"/>
              <w:right w:val="single" w:sz="4" w:space="0" w:color="auto"/>
            </w:tcBorders>
          </w:tcPr>
          <w:p w14:paraId="21087404" w14:textId="2D48ABD5"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110,00</w:t>
            </w:r>
          </w:p>
        </w:tc>
      </w:tr>
      <w:tr w:rsidR="006E2983" w:rsidRPr="006E2983" w14:paraId="249D5252" w14:textId="77777777" w:rsidTr="00484083">
        <w:trPr>
          <w:trHeight w:val="422"/>
        </w:trPr>
        <w:tc>
          <w:tcPr>
            <w:tcW w:w="484" w:type="pct"/>
            <w:tcBorders>
              <w:top w:val="single" w:sz="4" w:space="0" w:color="000000"/>
              <w:left w:val="single" w:sz="4" w:space="0" w:color="000000"/>
              <w:bottom w:val="single" w:sz="4" w:space="0" w:color="000000"/>
              <w:right w:val="single" w:sz="4" w:space="0" w:color="000000"/>
            </w:tcBorders>
          </w:tcPr>
          <w:p w14:paraId="22FB7BF8"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13</w:t>
            </w:r>
          </w:p>
        </w:tc>
        <w:tc>
          <w:tcPr>
            <w:tcW w:w="505" w:type="pct"/>
            <w:tcBorders>
              <w:top w:val="single" w:sz="4" w:space="0" w:color="000000"/>
              <w:left w:val="single" w:sz="4" w:space="0" w:color="000000"/>
              <w:bottom w:val="single" w:sz="4" w:space="0" w:color="000000"/>
              <w:right w:val="single" w:sz="4" w:space="0" w:color="000000"/>
            </w:tcBorders>
          </w:tcPr>
          <w:p w14:paraId="24CFA213"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10 UN</w:t>
            </w:r>
          </w:p>
        </w:tc>
        <w:tc>
          <w:tcPr>
            <w:tcW w:w="2155" w:type="pct"/>
          </w:tcPr>
          <w:p w14:paraId="4C898998" w14:textId="77777777" w:rsidR="006E2983" w:rsidRPr="006E2983" w:rsidRDefault="006E2983" w:rsidP="006E2983">
            <w:pPr>
              <w:widowControl w:val="0"/>
              <w:autoSpaceDE w:val="0"/>
              <w:autoSpaceDN w:val="0"/>
              <w:spacing w:after="0" w:line="240" w:lineRule="auto"/>
              <w:rPr>
                <w:rFonts w:ascii="Times New Roman" w:eastAsia="Times New Roman"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PINCEL PINTURA TAM 1</w:t>
            </w:r>
          </w:p>
        </w:tc>
        <w:tc>
          <w:tcPr>
            <w:tcW w:w="695" w:type="pct"/>
            <w:tcBorders>
              <w:top w:val="single" w:sz="4" w:space="0" w:color="auto"/>
              <w:left w:val="single" w:sz="4" w:space="0" w:color="000000"/>
              <w:bottom w:val="single" w:sz="4" w:space="0" w:color="auto"/>
              <w:right w:val="single" w:sz="4" w:space="0" w:color="auto"/>
            </w:tcBorders>
          </w:tcPr>
          <w:p w14:paraId="53706C20" w14:textId="3A028EAB"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CONDOR</w:t>
            </w:r>
          </w:p>
        </w:tc>
        <w:tc>
          <w:tcPr>
            <w:tcW w:w="581" w:type="pct"/>
            <w:tcBorders>
              <w:top w:val="single" w:sz="4" w:space="0" w:color="auto"/>
              <w:left w:val="single" w:sz="4" w:space="0" w:color="000000"/>
              <w:bottom w:val="single" w:sz="4" w:space="0" w:color="auto"/>
              <w:right w:val="single" w:sz="4" w:space="0" w:color="auto"/>
            </w:tcBorders>
          </w:tcPr>
          <w:p w14:paraId="1AF0F4A6" w14:textId="47FA96E3"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3,49</w:t>
            </w:r>
          </w:p>
        </w:tc>
        <w:tc>
          <w:tcPr>
            <w:tcW w:w="580" w:type="pct"/>
            <w:tcBorders>
              <w:top w:val="single" w:sz="4" w:space="0" w:color="auto"/>
              <w:left w:val="single" w:sz="4" w:space="0" w:color="000000"/>
              <w:bottom w:val="single" w:sz="4" w:space="0" w:color="auto"/>
              <w:right w:val="single" w:sz="4" w:space="0" w:color="auto"/>
            </w:tcBorders>
          </w:tcPr>
          <w:p w14:paraId="28E642CC" w14:textId="7ADEB803"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34,90</w:t>
            </w:r>
          </w:p>
        </w:tc>
      </w:tr>
      <w:tr w:rsidR="006E2983" w:rsidRPr="006E2983" w14:paraId="4FE06ADB" w14:textId="77777777" w:rsidTr="00484083">
        <w:trPr>
          <w:trHeight w:val="350"/>
        </w:trPr>
        <w:tc>
          <w:tcPr>
            <w:tcW w:w="484" w:type="pct"/>
            <w:tcBorders>
              <w:top w:val="single" w:sz="4" w:space="0" w:color="000000"/>
              <w:left w:val="single" w:sz="4" w:space="0" w:color="000000"/>
              <w:bottom w:val="single" w:sz="4" w:space="0" w:color="000000"/>
              <w:right w:val="single" w:sz="4" w:space="0" w:color="000000"/>
            </w:tcBorders>
          </w:tcPr>
          <w:p w14:paraId="547B5EF6"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20</w:t>
            </w:r>
          </w:p>
        </w:tc>
        <w:tc>
          <w:tcPr>
            <w:tcW w:w="505" w:type="pct"/>
            <w:tcBorders>
              <w:top w:val="single" w:sz="4" w:space="0" w:color="000000"/>
              <w:left w:val="single" w:sz="4" w:space="0" w:color="000000"/>
              <w:bottom w:val="single" w:sz="4" w:space="0" w:color="000000"/>
              <w:right w:val="single" w:sz="4" w:space="0" w:color="000000"/>
            </w:tcBorders>
          </w:tcPr>
          <w:p w14:paraId="1BF6F75C"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6 UN</w:t>
            </w:r>
          </w:p>
        </w:tc>
        <w:tc>
          <w:tcPr>
            <w:tcW w:w="2155" w:type="pct"/>
            <w:tcBorders>
              <w:top w:val="single" w:sz="4" w:space="0" w:color="000000"/>
              <w:left w:val="single" w:sz="4" w:space="0" w:color="000000"/>
              <w:bottom w:val="single" w:sz="4" w:space="0" w:color="000000"/>
              <w:right w:val="single" w:sz="4" w:space="0" w:color="auto"/>
            </w:tcBorders>
          </w:tcPr>
          <w:p w14:paraId="6C7C3ECA"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TINTA ACRÍLICA SEMI-BRILHO – LARANJA</w:t>
            </w:r>
          </w:p>
          <w:p w14:paraId="7581B853"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 xml:space="preserve"> </w:t>
            </w:r>
          </w:p>
          <w:p w14:paraId="0C894C8E"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695" w:type="pct"/>
            <w:tcBorders>
              <w:top w:val="single" w:sz="4" w:space="0" w:color="auto"/>
              <w:left w:val="single" w:sz="4" w:space="0" w:color="000000"/>
              <w:bottom w:val="single" w:sz="4" w:space="0" w:color="auto"/>
              <w:right w:val="single" w:sz="4" w:space="0" w:color="auto"/>
            </w:tcBorders>
          </w:tcPr>
          <w:p w14:paraId="0A4A9591" w14:textId="3B36E2C3"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6A589512" w14:textId="3E187A2E"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370,00</w:t>
            </w:r>
          </w:p>
        </w:tc>
        <w:tc>
          <w:tcPr>
            <w:tcW w:w="580" w:type="pct"/>
            <w:tcBorders>
              <w:top w:val="single" w:sz="4" w:space="0" w:color="auto"/>
              <w:left w:val="single" w:sz="4" w:space="0" w:color="000000"/>
              <w:bottom w:val="single" w:sz="4" w:space="0" w:color="auto"/>
              <w:right w:val="single" w:sz="4" w:space="0" w:color="auto"/>
            </w:tcBorders>
          </w:tcPr>
          <w:p w14:paraId="635BB29F" w14:textId="6DC81DCF"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2.220,00</w:t>
            </w:r>
          </w:p>
        </w:tc>
      </w:tr>
      <w:tr w:rsidR="006E2983" w:rsidRPr="006E2983" w14:paraId="1CE8A191" w14:textId="77777777" w:rsidTr="00484083">
        <w:trPr>
          <w:trHeight w:val="441"/>
        </w:trPr>
        <w:tc>
          <w:tcPr>
            <w:tcW w:w="484" w:type="pct"/>
            <w:tcBorders>
              <w:top w:val="single" w:sz="4" w:space="0" w:color="000000"/>
              <w:left w:val="single" w:sz="4" w:space="0" w:color="000000"/>
              <w:bottom w:val="single" w:sz="4" w:space="0" w:color="000000"/>
              <w:right w:val="single" w:sz="4" w:space="0" w:color="000000"/>
            </w:tcBorders>
          </w:tcPr>
          <w:p w14:paraId="6F703F61"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21</w:t>
            </w:r>
          </w:p>
        </w:tc>
        <w:tc>
          <w:tcPr>
            <w:tcW w:w="505" w:type="pct"/>
            <w:tcBorders>
              <w:top w:val="single" w:sz="4" w:space="0" w:color="000000"/>
              <w:left w:val="single" w:sz="4" w:space="0" w:color="000000"/>
              <w:bottom w:val="single" w:sz="4" w:space="0" w:color="000000"/>
              <w:right w:val="single" w:sz="4" w:space="0" w:color="000000"/>
            </w:tcBorders>
          </w:tcPr>
          <w:p w14:paraId="403C54B0"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6 UN</w:t>
            </w:r>
          </w:p>
        </w:tc>
        <w:tc>
          <w:tcPr>
            <w:tcW w:w="2155" w:type="pct"/>
            <w:tcBorders>
              <w:top w:val="single" w:sz="4" w:space="0" w:color="000000"/>
              <w:left w:val="single" w:sz="4" w:space="0" w:color="000000"/>
              <w:bottom w:val="single" w:sz="4" w:space="0" w:color="000000"/>
              <w:right w:val="single" w:sz="4" w:space="0" w:color="auto"/>
            </w:tcBorders>
          </w:tcPr>
          <w:p w14:paraId="6589C5DE"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TINTA ACRÍLICA SEMI-BRILHO – AMARELA</w:t>
            </w:r>
          </w:p>
          <w:p w14:paraId="7178BEFF"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40442550"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695" w:type="pct"/>
            <w:tcBorders>
              <w:top w:val="single" w:sz="4" w:space="0" w:color="auto"/>
              <w:left w:val="single" w:sz="4" w:space="0" w:color="000000"/>
              <w:bottom w:val="single" w:sz="4" w:space="0" w:color="auto"/>
              <w:right w:val="single" w:sz="4" w:space="0" w:color="auto"/>
            </w:tcBorders>
          </w:tcPr>
          <w:p w14:paraId="11583E77" w14:textId="52464705"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01610AE4" w14:textId="16E881F3"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340,00</w:t>
            </w:r>
          </w:p>
        </w:tc>
        <w:tc>
          <w:tcPr>
            <w:tcW w:w="580" w:type="pct"/>
            <w:tcBorders>
              <w:top w:val="single" w:sz="4" w:space="0" w:color="auto"/>
              <w:left w:val="single" w:sz="4" w:space="0" w:color="000000"/>
              <w:bottom w:val="single" w:sz="4" w:space="0" w:color="auto"/>
              <w:right w:val="single" w:sz="4" w:space="0" w:color="auto"/>
            </w:tcBorders>
          </w:tcPr>
          <w:p w14:paraId="02EB6E07" w14:textId="77265DFA"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2.040,00</w:t>
            </w:r>
          </w:p>
        </w:tc>
      </w:tr>
      <w:tr w:rsidR="006E2983" w:rsidRPr="006E2983" w14:paraId="6484081E" w14:textId="77777777" w:rsidTr="00484083">
        <w:trPr>
          <w:trHeight w:val="637"/>
        </w:trPr>
        <w:tc>
          <w:tcPr>
            <w:tcW w:w="484" w:type="pct"/>
            <w:tcBorders>
              <w:top w:val="single" w:sz="4" w:space="0" w:color="000000"/>
              <w:left w:val="single" w:sz="4" w:space="0" w:color="000000"/>
              <w:bottom w:val="single" w:sz="4" w:space="0" w:color="000000"/>
              <w:right w:val="single" w:sz="4" w:space="0" w:color="000000"/>
            </w:tcBorders>
          </w:tcPr>
          <w:p w14:paraId="238AFE4C"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22</w:t>
            </w:r>
          </w:p>
        </w:tc>
        <w:tc>
          <w:tcPr>
            <w:tcW w:w="505" w:type="pct"/>
            <w:tcBorders>
              <w:top w:val="single" w:sz="4" w:space="0" w:color="000000"/>
              <w:left w:val="single" w:sz="4" w:space="0" w:color="000000"/>
              <w:bottom w:val="single" w:sz="4" w:space="0" w:color="000000"/>
              <w:right w:val="single" w:sz="4" w:space="0" w:color="000000"/>
            </w:tcBorders>
          </w:tcPr>
          <w:p w14:paraId="264A60CC"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10 UN</w:t>
            </w:r>
          </w:p>
        </w:tc>
        <w:tc>
          <w:tcPr>
            <w:tcW w:w="2155" w:type="pct"/>
            <w:tcBorders>
              <w:top w:val="single" w:sz="4" w:space="0" w:color="000000"/>
              <w:left w:val="single" w:sz="4" w:space="0" w:color="000000"/>
              <w:bottom w:val="single" w:sz="4" w:space="0" w:color="000000"/>
              <w:right w:val="single" w:sz="4" w:space="0" w:color="auto"/>
            </w:tcBorders>
          </w:tcPr>
          <w:p w14:paraId="0E703044"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TINTA ACRÍLICA SEMI-BRILHO VERDE ESCURO</w:t>
            </w:r>
          </w:p>
          <w:p w14:paraId="00F85ABD"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52BDBF11"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695" w:type="pct"/>
            <w:tcBorders>
              <w:top w:val="single" w:sz="4" w:space="0" w:color="auto"/>
              <w:left w:val="single" w:sz="4" w:space="0" w:color="000000"/>
              <w:bottom w:val="single" w:sz="4" w:space="0" w:color="auto"/>
              <w:right w:val="single" w:sz="4" w:space="0" w:color="auto"/>
            </w:tcBorders>
          </w:tcPr>
          <w:p w14:paraId="5457CC6D" w14:textId="01D959DB"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474A45BE" w14:textId="702E7179"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379,00</w:t>
            </w:r>
          </w:p>
        </w:tc>
        <w:tc>
          <w:tcPr>
            <w:tcW w:w="580" w:type="pct"/>
            <w:tcBorders>
              <w:top w:val="single" w:sz="4" w:space="0" w:color="auto"/>
              <w:left w:val="single" w:sz="4" w:space="0" w:color="000000"/>
              <w:bottom w:val="single" w:sz="4" w:space="0" w:color="auto"/>
              <w:right w:val="single" w:sz="4" w:space="0" w:color="auto"/>
            </w:tcBorders>
          </w:tcPr>
          <w:p w14:paraId="07626331" w14:textId="65470BBB"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3.790,00</w:t>
            </w:r>
          </w:p>
        </w:tc>
      </w:tr>
      <w:tr w:rsidR="006E2983" w:rsidRPr="006E2983" w14:paraId="1C796752" w14:textId="77777777" w:rsidTr="00484083">
        <w:trPr>
          <w:trHeight w:val="557"/>
        </w:trPr>
        <w:tc>
          <w:tcPr>
            <w:tcW w:w="484" w:type="pct"/>
            <w:tcBorders>
              <w:top w:val="single" w:sz="4" w:space="0" w:color="000000"/>
              <w:left w:val="single" w:sz="4" w:space="0" w:color="000000"/>
              <w:bottom w:val="single" w:sz="4" w:space="0" w:color="000000"/>
              <w:right w:val="single" w:sz="4" w:space="0" w:color="000000"/>
            </w:tcBorders>
          </w:tcPr>
          <w:p w14:paraId="38386561"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23</w:t>
            </w:r>
          </w:p>
        </w:tc>
        <w:tc>
          <w:tcPr>
            <w:tcW w:w="505" w:type="pct"/>
            <w:tcBorders>
              <w:top w:val="single" w:sz="4" w:space="0" w:color="000000"/>
              <w:left w:val="single" w:sz="4" w:space="0" w:color="000000"/>
              <w:bottom w:val="single" w:sz="4" w:space="0" w:color="000000"/>
              <w:right w:val="single" w:sz="4" w:space="0" w:color="000000"/>
            </w:tcBorders>
          </w:tcPr>
          <w:p w14:paraId="66960517"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10 UN</w:t>
            </w:r>
          </w:p>
        </w:tc>
        <w:tc>
          <w:tcPr>
            <w:tcW w:w="2155" w:type="pct"/>
            <w:tcBorders>
              <w:top w:val="single" w:sz="4" w:space="0" w:color="000000"/>
              <w:left w:val="single" w:sz="4" w:space="0" w:color="000000"/>
              <w:bottom w:val="single" w:sz="4" w:space="0" w:color="000000"/>
              <w:right w:val="single" w:sz="4" w:space="0" w:color="auto"/>
            </w:tcBorders>
          </w:tcPr>
          <w:p w14:paraId="244E2ECE"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TINTA ACRÍLICA SEMI-BRILHO AZUL ESCURO</w:t>
            </w:r>
          </w:p>
          <w:p w14:paraId="66665A71"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7FA8976F"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695" w:type="pct"/>
            <w:tcBorders>
              <w:top w:val="single" w:sz="4" w:space="0" w:color="auto"/>
              <w:left w:val="single" w:sz="4" w:space="0" w:color="000000"/>
              <w:bottom w:val="single" w:sz="4" w:space="0" w:color="auto"/>
              <w:right w:val="single" w:sz="4" w:space="0" w:color="auto"/>
            </w:tcBorders>
          </w:tcPr>
          <w:p w14:paraId="01C67D3B" w14:textId="7E9F7869"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36BEF64F" w14:textId="6C689B8A"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348,90</w:t>
            </w:r>
          </w:p>
        </w:tc>
        <w:tc>
          <w:tcPr>
            <w:tcW w:w="580" w:type="pct"/>
            <w:tcBorders>
              <w:top w:val="single" w:sz="4" w:space="0" w:color="auto"/>
              <w:left w:val="single" w:sz="4" w:space="0" w:color="000000"/>
              <w:bottom w:val="single" w:sz="4" w:space="0" w:color="auto"/>
              <w:right w:val="single" w:sz="4" w:space="0" w:color="auto"/>
            </w:tcBorders>
          </w:tcPr>
          <w:p w14:paraId="56FBFF2E" w14:textId="6E8B9CBE"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3.489,00</w:t>
            </w:r>
          </w:p>
        </w:tc>
      </w:tr>
      <w:tr w:rsidR="006E2983" w:rsidRPr="006E2983" w14:paraId="1945F5B9" w14:textId="77777777" w:rsidTr="00484083">
        <w:trPr>
          <w:trHeight w:val="520"/>
        </w:trPr>
        <w:tc>
          <w:tcPr>
            <w:tcW w:w="484" w:type="pct"/>
            <w:tcBorders>
              <w:top w:val="single" w:sz="4" w:space="0" w:color="000000"/>
              <w:left w:val="single" w:sz="4" w:space="0" w:color="000000"/>
              <w:bottom w:val="single" w:sz="4" w:space="0" w:color="000000"/>
              <w:right w:val="single" w:sz="4" w:space="0" w:color="000000"/>
            </w:tcBorders>
          </w:tcPr>
          <w:p w14:paraId="787D85EF"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24</w:t>
            </w:r>
          </w:p>
        </w:tc>
        <w:tc>
          <w:tcPr>
            <w:tcW w:w="505" w:type="pct"/>
            <w:tcBorders>
              <w:top w:val="single" w:sz="4" w:space="0" w:color="000000"/>
              <w:left w:val="single" w:sz="4" w:space="0" w:color="000000"/>
              <w:bottom w:val="single" w:sz="4" w:space="0" w:color="000000"/>
              <w:right w:val="single" w:sz="4" w:space="0" w:color="000000"/>
            </w:tcBorders>
          </w:tcPr>
          <w:p w14:paraId="0288172A"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10 UN</w:t>
            </w:r>
          </w:p>
        </w:tc>
        <w:tc>
          <w:tcPr>
            <w:tcW w:w="2155" w:type="pct"/>
            <w:tcBorders>
              <w:top w:val="single" w:sz="4" w:space="0" w:color="000000"/>
              <w:left w:val="single" w:sz="4" w:space="0" w:color="000000"/>
              <w:bottom w:val="single" w:sz="4" w:space="0" w:color="000000"/>
              <w:right w:val="single" w:sz="4" w:space="0" w:color="auto"/>
            </w:tcBorders>
          </w:tcPr>
          <w:p w14:paraId="39ED6B1E"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6E2983">
              <w:rPr>
                <w:rFonts w:ascii="Times New Roman" w:eastAsia="Times New Roman" w:hAnsi="Times New Roman" w:cs="Times New Roman"/>
                <w:b/>
                <w:kern w:val="0"/>
                <w:sz w:val="18"/>
                <w:szCs w:val="18"/>
                <w:lang w:val="pt-PT" w:eastAsia="pt-BR"/>
                <w14:ligatures w14:val="none"/>
              </w:rPr>
              <w:t>TINTA ACRÍLICA SEMI-BRILHO VERMELHO</w:t>
            </w:r>
          </w:p>
          <w:p w14:paraId="643334F7" w14:textId="77777777" w:rsidR="006E2983" w:rsidRPr="006E2983" w:rsidRDefault="006E2983" w:rsidP="006E2983">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1B83DB1F"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695" w:type="pct"/>
            <w:tcBorders>
              <w:top w:val="single" w:sz="4" w:space="0" w:color="auto"/>
              <w:left w:val="single" w:sz="4" w:space="0" w:color="000000"/>
              <w:bottom w:val="single" w:sz="4" w:space="0" w:color="auto"/>
              <w:right w:val="single" w:sz="4" w:space="0" w:color="auto"/>
            </w:tcBorders>
          </w:tcPr>
          <w:p w14:paraId="2C7A039D" w14:textId="15FB6F77"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NEW TINTAS</w:t>
            </w:r>
          </w:p>
        </w:tc>
        <w:tc>
          <w:tcPr>
            <w:tcW w:w="581" w:type="pct"/>
            <w:tcBorders>
              <w:top w:val="single" w:sz="4" w:space="0" w:color="auto"/>
              <w:left w:val="single" w:sz="4" w:space="0" w:color="000000"/>
              <w:bottom w:val="single" w:sz="4" w:space="0" w:color="auto"/>
              <w:right w:val="single" w:sz="4" w:space="0" w:color="auto"/>
            </w:tcBorders>
          </w:tcPr>
          <w:p w14:paraId="5FE95F39" w14:textId="4E40DF2C"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338,90</w:t>
            </w:r>
          </w:p>
        </w:tc>
        <w:tc>
          <w:tcPr>
            <w:tcW w:w="580" w:type="pct"/>
            <w:tcBorders>
              <w:top w:val="single" w:sz="4" w:space="0" w:color="auto"/>
              <w:left w:val="single" w:sz="4" w:space="0" w:color="000000"/>
              <w:bottom w:val="single" w:sz="4" w:space="0" w:color="auto"/>
              <w:right w:val="single" w:sz="4" w:space="0" w:color="auto"/>
            </w:tcBorders>
          </w:tcPr>
          <w:p w14:paraId="16F6E899" w14:textId="10067EF0"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3.389,00</w:t>
            </w:r>
          </w:p>
        </w:tc>
      </w:tr>
      <w:tr w:rsidR="006E2983" w:rsidRPr="006E2983" w14:paraId="0BF7AFD9" w14:textId="77777777" w:rsidTr="00484083">
        <w:trPr>
          <w:trHeight w:val="512"/>
        </w:trPr>
        <w:tc>
          <w:tcPr>
            <w:tcW w:w="484" w:type="pct"/>
            <w:tcBorders>
              <w:top w:val="single" w:sz="4" w:space="0" w:color="000000"/>
              <w:left w:val="single" w:sz="4" w:space="0" w:color="000000"/>
              <w:bottom w:val="single" w:sz="4" w:space="0" w:color="000000"/>
              <w:right w:val="single" w:sz="4" w:space="0" w:color="000000"/>
            </w:tcBorders>
          </w:tcPr>
          <w:p w14:paraId="48C01952"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30</w:t>
            </w:r>
          </w:p>
        </w:tc>
        <w:tc>
          <w:tcPr>
            <w:tcW w:w="505" w:type="pct"/>
            <w:tcBorders>
              <w:top w:val="single" w:sz="4" w:space="0" w:color="000000"/>
              <w:left w:val="single" w:sz="4" w:space="0" w:color="000000"/>
              <w:bottom w:val="single" w:sz="4" w:space="0" w:color="000000"/>
              <w:right w:val="single" w:sz="4" w:space="0" w:color="000000"/>
            </w:tcBorders>
          </w:tcPr>
          <w:p w14:paraId="0C982F31" w14:textId="77777777" w:rsidR="006E2983" w:rsidRPr="006E2983" w:rsidRDefault="006E2983" w:rsidP="006E2983">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6E2983">
              <w:rPr>
                <w:rFonts w:ascii="Times New Roman" w:eastAsia="Times New Roman" w:hAnsi="Times New Roman" w:cs="Times New Roman"/>
                <w:b/>
                <w:kern w:val="0"/>
                <w:lang w:val="pt-PT" w:eastAsia="pt-BR"/>
                <w14:ligatures w14:val="none"/>
              </w:rPr>
              <w:t>20 UN</w:t>
            </w:r>
          </w:p>
        </w:tc>
        <w:tc>
          <w:tcPr>
            <w:tcW w:w="2155" w:type="pct"/>
            <w:tcBorders>
              <w:top w:val="single" w:sz="4" w:space="0" w:color="000000"/>
              <w:left w:val="single" w:sz="4" w:space="0" w:color="000000"/>
              <w:bottom w:val="single" w:sz="4" w:space="0" w:color="000000"/>
              <w:right w:val="single" w:sz="4" w:space="0" w:color="auto"/>
            </w:tcBorders>
          </w:tcPr>
          <w:p w14:paraId="45571A75" w14:textId="77777777" w:rsidR="006E2983" w:rsidRPr="006E2983" w:rsidRDefault="006E2983" w:rsidP="006E2983">
            <w:pPr>
              <w:widowControl w:val="0"/>
              <w:autoSpaceDE w:val="0"/>
              <w:autoSpaceDN w:val="0"/>
              <w:spacing w:after="0"/>
              <w:rPr>
                <w:rFonts w:ascii="Times New Roman" w:eastAsia="Calibri" w:hAnsi="Times New Roman" w:cs="Calibri"/>
                <w:color w:val="000000"/>
                <w:kern w:val="0"/>
                <w:lang w:val="pt-PT"/>
                <w14:ligatures w14:val="none"/>
              </w:rPr>
            </w:pPr>
            <w:r w:rsidRPr="006E2983">
              <w:rPr>
                <w:rFonts w:ascii="Times New Roman" w:eastAsia="Times New Roman" w:hAnsi="Times New Roman" w:cs="Times New Roman"/>
                <w:b/>
                <w:kern w:val="0"/>
                <w:sz w:val="18"/>
                <w:szCs w:val="18"/>
                <w:lang w:val="pt-PT" w:eastAsia="pt-BR"/>
                <w14:ligatures w14:val="none"/>
              </w:rPr>
              <w:t>ESPÁTULA DE AÇO 8 CM</w:t>
            </w:r>
          </w:p>
        </w:tc>
        <w:tc>
          <w:tcPr>
            <w:tcW w:w="695" w:type="pct"/>
            <w:tcBorders>
              <w:top w:val="single" w:sz="4" w:space="0" w:color="auto"/>
              <w:left w:val="single" w:sz="4" w:space="0" w:color="000000"/>
              <w:bottom w:val="single" w:sz="4" w:space="0" w:color="auto"/>
              <w:right w:val="single" w:sz="4" w:space="0" w:color="auto"/>
            </w:tcBorders>
          </w:tcPr>
          <w:p w14:paraId="399EC210" w14:textId="2DF859BF"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CONDOR</w:t>
            </w:r>
          </w:p>
        </w:tc>
        <w:tc>
          <w:tcPr>
            <w:tcW w:w="581" w:type="pct"/>
            <w:tcBorders>
              <w:top w:val="single" w:sz="4" w:space="0" w:color="auto"/>
              <w:left w:val="single" w:sz="4" w:space="0" w:color="000000"/>
              <w:bottom w:val="single" w:sz="4" w:space="0" w:color="auto"/>
              <w:right w:val="single" w:sz="4" w:space="0" w:color="auto"/>
            </w:tcBorders>
          </w:tcPr>
          <w:p w14:paraId="1A87A533" w14:textId="7B0F92CE"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4,89</w:t>
            </w:r>
          </w:p>
        </w:tc>
        <w:tc>
          <w:tcPr>
            <w:tcW w:w="580" w:type="pct"/>
            <w:tcBorders>
              <w:top w:val="single" w:sz="4" w:space="0" w:color="auto"/>
              <w:left w:val="single" w:sz="4" w:space="0" w:color="000000"/>
              <w:bottom w:val="single" w:sz="4" w:space="0" w:color="auto"/>
              <w:right w:val="single" w:sz="4" w:space="0" w:color="auto"/>
            </w:tcBorders>
          </w:tcPr>
          <w:p w14:paraId="60D950A5" w14:textId="6F14A9CE" w:rsidR="006E2983" w:rsidRPr="006E2983" w:rsidRDefault="00484083" w:rsidP="006E2983">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97,80</w:t>
            </w:r>
          </w:p>
        </w:tc>
      </w:tr>
      <w:tr w:rsidR="006E2983" w:rsidRPr="006E2983" w14:paraId="05735287" w14:textId="77777777" w:rsidTr="0085426A">
        <w:trPr>
          <w:trHeight w:val="279"/>
        </w:trPr>
        <w:tc>
          <w:tcPr>
            <w:tcW w:w="5000" w:type="pct"/>
            <w:gridSpan w:val="6"/>
            <w:tcBorders>
              <w:top w:val="single" w:sz="4" w:space="0" w:color="000000"/>
              <w:left w:val="single" w:sz="4" w:space="0" w:color="000000"/>
              <w:bottom w:val="single" w:sz="4" w:space="0" w:color="000000"/>
              <w:right w:val="single" w:sz="4" w:space="0" w:color="auto"/>
            </w:tcBorders>
            <w:hideMark/>
          </w:tcPr>
          <w:p w14:paraId="3C22285D" w14:textId="5EBBCA69" w:rsidR="006E2983" w:rsidRPr="006E2983" w:rsidRDefault="006E2983" w:rsidP="006E2983">
            <w:pPr>
              <w:widowControl w:val="0"/>
              <w:autoSpaceDE w:val="0"/>
              <w:autoSpaceDN w:val="0"/>
              <w:spacing w:after="0" w:line="240" w:lineRule="auto"/>
              <w:rPr>
                <w:rFonts w:ascii="Times New Roman" w:eastAsia="Times New Roman" w:hAnsi="Times New Roman" w:cs="Times New Roman"/>
                <w:b/>
                <w:bCs/>
                <w:kern w:val="0"/>
                <w:lang w:val="pt-PT"/>
                <w14:ligatures w14:val="none"/>
              </w:rPr>
            </w:pPr>
            <w:r w:rsidRPr="006E2983">
              <w:rPr>
                <w:rFonts w:ascii="Times New Roman" w:eastAsia="Times New Roman" w:hAnsi="Times New Roman" w:cs="Times New Roman"/>
                <w:b/>
                <w:bCs/>
                <w:kern w:val="0"/>
                <w:lang w:val="pt-PT"/>
                <w14:ligatures w14:val="none"/>
              </w:rPr>
              <w:t>TOTAL GERAL R$</w:t>
            </w:r>
            <w:r w:rsidR="00484083">
              <w:rPr>
                <w:rFonts w:ascii="Times New Roman" w:eastAsia="Times New Roman" w:hAnsi="Times New Roman" w:cs="Times New Roman"/>
                <w:b/>
                <w:bCs/>
                <w:kern w:val="0"/>
                <w:lang w:val="pt-PT"/>
                <w14:ligatures w14:val="none"/>
              </w:rPr>
              <w:t>24.453,20(vinte e quatro mil quatrocentos e cinquenta e três reais com vinte centavos)</w:t>
            </w:r>
          </w:p>
        </w:tc>
      </w:tr>
    </w:tbl>
    <w:p w14:paraId="552E3731"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D125FEB"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ADESÃO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À</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44F6BBC6" w14:textId="77777777" w:rsidR="001B2615" w:rsidRPr="001B2615" w:rsidRDefault="001B2615" w:rsidP="001B2615">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488E6914"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VIGÊNCIA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1A620F6A" w14:textId="77777777" w:rsidR="001B2615" w:rsidRPr="001B2615" w:rsidRDefault="001B2615" w:rsidP="001B2615">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7"/>
          <w:kern w:val="0"/>
          <w:sz w:val="23"/>
          <w:szCs w:val="23"/>
          <w:lang w:val="pt-PT"/>
          <w14:ligatures w14:val="none"/>
        </w:rPr>
        <w:t xml:space="preserve"> de 01  ano,</w:t>
      </w:r>
      <w:r w:rsidRPr="001B2615">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3EF6259B"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040D8BD2"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6B9A8F8"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DAS</w:t>
      </w:r>
      <w:r w:rsidRPr="001B2615">
        <w:rPr>
          <w:rFonts w:ascii="Arial" w:eastAsia="Times New Roman" w:hAnsi="Arial" w:cs="Arial"/>
          <w:b/>
          <w:bCs/>
          <w:spacing w:val="1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6B93F5FA" w14:textId="77777777" w:rsidR="001B2615" w:rsidRPr="001B2615" w:rsidRDefault="001B2615" w:rsidP="001B2615">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26506764" w14:textId="77777777" w:rsidR="001B2615" w:rsidRPr="001B2615" w:rsidRDefault="001B2615" w:rsidP="001B2615">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9B2CA2" w14:textId="77777777" w:rsidR="001B2615" w:rsidRPr="001B2615" w:rsidRDefault="001B2615" w:rsidP="001B2615">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NEGOCIAÇÃO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5D0C43BA" w14:textId="77777777" w:rsidR="001B2615" w:rsidRPr="001B2615" w:rsidRDefault="001B2615" w:rsidP="001B2615">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8F2098" w14:textId="77777777" w:rsidR="001B2615" w:rsidRPr="001B2615" w:rsidRDefault="001B2615" w:rsidP="001B261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7. DA</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OU</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ATUALIZAÇÃO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1FE241E2"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7.1 Havendo alteração de preços dos materiais, tabelados por órgãos oficiais competentes,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reequilibrados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modificações ocorridas, conforme restar efetivamente demonstrado.</w:t>
      </w:r>
    </w:p>
    <w:p w14:paraId="46064CB3"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7.2 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diferença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apurada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originalmente constante na proposta original e objeto do registro e o preço da tabela da época.</w:t>
      </w:r>
    </w:p>
    <w:p w14:paraId="7AB94172" w14:textId="77777777" w:rsidR="001B2615" w:rsidRPr="001B2615" w:rsidRDefault="001B2615" w:rsidP="001B2615">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7.3 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7.1</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aplica-se,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igualmente,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incidência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novos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impostos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taxas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de alteração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alíquotas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existentes,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imprevisíveis,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previsíveis, de consequências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incalculáveis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impactem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pedido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1B2615">
        <w:rPr>
          <w:rFonts w:ascii="Arial" w:eastAsia="Times New Roman" w:hAnsi="Arial" w:cs="Arial"/>
          <w:spacing w:val="-2"/>
          <w:kern w:val="0"/>
          <w:sz w:val="23"/>
          <w:szCs w:val="23"/>
          <w:lang w:val="pt-PT"/>
          <w14:ligatures w14:val="none"/>
        </w:rPr>
        <w:t>14.133/2021.</w:t>
      </w:r>
    </w:p>
    <w:p w14:paraId="3010AB20" w14:textId="77777777" w:rsidR="001B2615" w:rsidRPr="001B2615" w:rsidRDefault="001B2615" w:rsidP="001B2615">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8. 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CANCELAMENTO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LICITANTE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VENCEDOR</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 REGISTRADOS</w:t>
      </w:r>
    </w:p>
    <w:p w14:paraId="0A81B615" w14:textId="77777777" w:rsidR="001B2615" w:rsidRPr="001B2615" w:rsidRDefault="001B2615" w:rsidP="001B2615">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cancelado,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prévia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05 (cinco) dias úteis, nos seguintes casos:</w:t>
      </w:r>
    </w:p>
    <w:p w14:paraId="2D32F3BC" w14:textId="77777777" w:rsidR="001B2615" w:rsidRPr="001B2615" w:rsidRDefault="001B2615" w:rsidP="001B2615">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b/>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quando:</w:t>
      </w:r>
    </w:p>
    <w:p w14:paraId="16BD3E4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convocatório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registro  de preços.</w:t>
      </w:r>
    </w:p>
    <w:p w14:paraId="750BE2F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64100E00"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rescisão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preços.</w:t>
      </w:r>
    </w:p>
    <w:p w14:paraId="56F60D36" w14:textId="77777777" w:rsidR="001B2615" w:rsidRPr="001B2615" w:rsidRDefault="001B2615" w:rsidP="001B2615">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1B2615">
        <w:rPr>
          <w:rFonts w:ascii="Arial" w:eastAsia="Times New Roman" w:hAnsi="Arial" w:cs="Arial"/>
          <w:spacing w:val="-2"/>
          <w:kern w:val="0"/>
          <w:sz w:val="23"/>
          <w:szCs w:val="23"/>
          <w:lang w:val="pt-PT"/>
          <w14:ligatures w14:val="none"/>
        </w:rPr>
        <w:t>preços.</w:t>
      </w:r>
    </w:p>
    <w:p w14:paraId="3865AA15"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apresentarem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mercado.</w:t>
      </w:r>
    </w:p>
    <w:p w14:paraId="2F3ABCD3" w14:textId="77777777" w:rsidR="001B2615" w:rsidRPr="001B2615" w:rsidRDefault="001B2615" w:rsidP="001B2615">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razões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público,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fundamentadas.</w:t>
      </w:r>
    </w:p>
    <w:p w14:paraId="7B6AB248" w14:textId="77777777" w:rsidR="001B2615" w:rsidRPr="001B2615" w:rsidRDefault="001B2615" w:rsidP="001B2615">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74666DF" w14:textId="77777777" w:rsidR="001B2615" w:rsidRPr="001B2615" w:rsidRDefault="001B2615" w:rsidP="001B2615">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2E55672" w14:textId="77777777" w:rsidR="001B2615" w:rsidRPr="001B2615" w:rsidRDefault="001B2615" w:rsidP="001B261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lastRenderedPageBreak/>
        <w:t>9.DO</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MODELOS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EXECUÇÃO</w:t>
      </w:r>
    </w:p>
    <w:p w14:paraId="633240A8" w14:textId="77777777" w:rsidR="001B2615" w:rsidRPr="001B2615" w:rsidRDefault="001B2615" w:rsidP="001B2615">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9.1.</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execução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objeto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seguirá</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 seguinte</w:t>
      </w:r>
      <w:r w:rsidRPr="001B2615">
        <w:rPr>
          <w:rFonts w:ascii="Arial" w:eastAsia="Times New Roman" w:hAnsi="Arial" w:cs="Arial"/>
          <w:b/>
          <w:bCs/>
          <w:spacing w:val="-2"/>
          <w:kern w:val="0"/>
          <w:sz w:val="23"/>
          <w:szCs w:val="23"/>
          <w:lang w:val="pt-PT"/>
          <w14:ligatures w14:val="none"/>
        </w:rPr>
        <w:t xml:space="preserve"> dinâmica:</w:t>
      </w:r>
    </w:p>
    <w:p w14:paraId="19E766F1" w14:textId="77777777" w:rsidR="001B2615" w:rsidRPr="001B2615" w:rsidRDefault="001B2615" w:rsidP="001B2615">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D64F355" w14:textId="77777777" w:rsidR="001B2615" w:rsidRPr="001B2615" w:rsidRDefault="001B2615" w:rsidP="001B2615">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prazo para a entrega dos materiais e/ou produtos é de </w:t>
      </w:r>
      <w:r w:rsidRPr="001B2615">
        <w:rPr>
          <w:rFonts w:ascii="Arial" w:eastAsia="Times New Roman" w:hAnsi="Arial" w:cs="Arial"/>
          <w:b/>
          <w:kern w:val="0"/>
          <w:sz w:val="23"/>
          <w:szCs w:val="23"/>
          <w:u w:val="single"/>
          <w:lang w:val="pt-PT"/>
          <w14:ligatures w14:val="none"/>
        </w:rPr>
        <w:t>02 (dois) dias úteis</w:t>
      </w:r>
      <w:r w:rsidRPr="001B2615">
        <w:rPr>
          <w:rFonts w:ascii="Arial" w:eastAsia="Times New Roman" w:hAnsi="Arial" w:cs="Arial"/>
          <w:kern w:val="0"/>
          <w:sz w:val="23"/>
          <w:szCs w:val="23"/>
          <w:lang w:val="pt-PT"/>
          <w14:ligatures w14:val="none"/>
        </w:rPr>
        <w:t>, a contar da emissão da solicitação;</w:t>
      </w:r>
    </w:p>
    <w:p w14:paraId="04D7DE2C" w14:textId="77777777" w:rsidR="001B2615" w:rsidRPr="001B2615" w:rsidRDefault="001B2615" w:rsidP="001B2615">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DETENTORA DA ATA deverá fornecer os produtos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 conforme especificações,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872ECBD" w14:textId="77777777" w:rsidR="001B2615" w:rsidRPr="001B2615" w:rsidRDefault="001B2615" w:rsidP="001B2615">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recebidos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diferente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adjudicada;</w:t>
      </w:r>
    </w:p>
    <w:p w14:paraId="1BF0F5B0" w14:textId="77777777" w:rsidR="001B2615" w:rsidRPr="001B2615" w:rsidRDefault="001B2615" w:rsidP="001B2615">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0E316A" w14:textId="77777777" w:rsidR="001B2615" w:rsidRPr="001B2615" w:rsidRDefault="001B2615" w:rsidP="001B2615">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recebimento definitivo não excluirá a responsabilidade da DETENTORA DA ATA pela perfeita qualidade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material/produto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fornecido,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cabendo-lhe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quaisquer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irregularidades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detectadas,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garantia do material/produto, quando da utilização desse;</w:t>
      </w:r>
    </w:p>
    <w:p w14:paraId="698A6621" w14:textId="77777777" w:rsidR="001B2615" w:rsidRPr="001B2615" w:rsidRDefault="001B2615" w:rsidP="001B2615">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padrões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mínimos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qualidade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D7CE9C9" w14:textId="77777777" w:rsidR="001B2615" w:rsidRPr="001B2615" w:rsidRDefault="001B2615" w:rsidP="001B2615">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3C21B024" w14:textId="77777777" w:rsidR="001B2615" w:rsidRPr="001B2615" w:rsidRDefault="001B2615" w:rsidP="001B2615">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necessários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 xml:space="preserve">objeto, </w:t>
      </w:r>
      <w:r w:rsidRPr="001B2615">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6F331C"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10. DA</w:t>
      </w:r>
      <w:r w:rsidRPr="001B2615">
        <w:rPr>
          <w:rFonts w:ascii="Arial" w:eastAsia="Times New Roman" w:hAnsi="Arial" w:cs="Arial"/>
          <w:b/>
          <w:bCs/>
          <w:spacing w:val="1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SUBCONTRATAÇÃO</w:t>
      </w:r>
    </w:p>
    <w:p w14:paraId="0C08B7CE"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subcontratação parcial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 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contratual.</w:t>
      </w:r>
    </w:p>
    <w:p w14:paraId="45800C6A" w14:textId="77777777" w:rsidR="001B2615" w:rsidRPr="001B2615" w:rsidRDefault="001B2615" w:rsidP="001B2615">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2"/>
          <w:kern w:val="0"/>
          <w:sz w:val="23"/>
          <w:szCs w:val="23"/>
          <w:lang w:val="pt-PT"/>
          <w14:ligatures w14:val="none"/>
        </w:rPr>
        <w:t xml:space="preserve"> PAGAMENTO</w:t>
      </w:r>
    </w:p>
    <w:p w14:paraId="5C690949"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b/>
          <w:spacing w:val="-2"/>
          <w:kern w:val="0"/>
          <w:sz w:val="23"/>
          <w:szCs w:val="23"/>
          <w:lang w:val="pt-PT"/>
          <w14:ligatures w14:val="none"/>
        </w:rPr>
        <w:t>11.1 PREÇO</w:t>
      </w:r>
    </w:p>
    <w:p w14:paraId="44961A00" w14:textId="08E9EE2F" w:rsidR="001B2615" w:rsidRPr="001B2615" w:rsidRDefault="001B2615" w:rsidP="001B2615">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é</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w:t>
      </w:r>
      <w:r w:rsidRPr="001B2615">
        <w:rPr>
          <w:rFonts w:ascii="Arial" w:eastAsia="Times New Roman" w:hAnsi="Arial" w:cs="Arial"/>
          <w:spacing w:val="-2"/>
          <w:kern w:val="0"/>
          <w:sz w:val="23"/>
          <w:szCs w:val="23"/>
          <w:lang w:val="pt-PT"/>
          <w14:ligatures w14:val="none"/>
        </w:rPr>
        <w:t xml:space="preserve"> </w:t>
      </w:r>
      <w:r w:rsidR="00484083">
        <w:rPr>
          <w:rFonts w:ascii="Arial" w:eastAsia="Times New Roman" w:hAnsi="Arial" w:cs="Arial"/>
          <w:kern w:val="0"/>
          <w:sz w:val="23"/>
          <w:szCs w:val="23"/>
          <w:lang w:val="pt-PT"/>
          <w14:ligatures w14:val="none"/>
        </w:rPr>
        <w:t>24.453,20</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00AF50AC">
        <w:rPr>
          <w:rFonts w:ascii="Arial" w:eastAsia="Times New Roman" w:hAnsi="Arial" w:cs="Arial"/>
          <w:kern w:val="0"/>
          <w:sz w:val="23"/>
          <w:szCs w:val="23"/>
          <w:lang w:val="pt-PT"/>
          <w14:ligatures w14:val="none"/>
        </w:rPr>
        <w:t>vinte e quatro mil quatrocentos e cinquenta e três reais com vinte centavos</w:t>
      </w:r>
      <w:r w:rsidRPr="001B2615">
        <w:rPr>
          <w:rFonts w:ascii="Arial" w:eastAsia="Times New Roman" w:hAnsi="Arial" w:cs="Arial"/>
          <w:spacing w:val="-5"/>
          <w:kern w:val="0"/>
          <w:sz w:val="23"/>
          <w:szCs w:val="23"/>
          <w:lang w:val="pt-PT"/>
          <w14:ligatures w14:val="none"/>
        </w:rPr>
        <w:t>).</w:t>
      </w:r>
    </w:p>
    <w:p w14:paraId="4D703BBB" w14:textId="77777777" w:rsidR="001B2615" w:rsidRPr="001B2615" w:rsidRDefault="001B2615" w:rsidP="001B2615">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b) No valor acima estão incluídas todas as despesas ordinárias diretas e indiretas </w:t>
      </w:r>
      <w:r w:rsidRPr="001B2615">
        <w:rPr>
          <w:rFonts w:ascii="Arial" w:eastAsia="Times New Roman" w:hAnsi="Arial" w:cs="Arial"/>
          <w:kern w:val="0"/>
          <w:sz w:val="23"/>
          <w:szCs w:val="23"/>
          <w:lang w:val="pt-PT"/>
          <w14:ligatures w14:val="none"/>
        </w:rPr>
        <w:lastRenderedPageBreak/>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65B04495"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12. FORMA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PAGAMENTO</w:t>
      </w:r>
    </w:p>
    <w:p w14:paraId="3643E531"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agência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conta corrente indicados pelo contratado.</w:t>
      </w:r>
    </w:p>
    <w:p w14:paraId="65BC5334"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Será</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considerada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para </w:t>
      </w:r>
      <w:r w:rsidRPr="001B2615">
        <w:rPr>
          <w:rFonts w:ascii="Arial" w:eastAsia="Times New Roman" w:hAnsi="Arial" w:cs="Arial"/>
          <w:spacing w:val="-2"/>
          <w:kern w:val="0"/>
          <w:sz w:val="23"/>
          <w:szCs w:val="23"/>
          <w:lang w:val="pt-PT"/>
          <w14:ligatures w14:val="none"/>
        </w:rPr>
        <w:t>pagamento.</w:t>
      </w:r>
    </w:p>
    <w:p w14:paraId="04D0D9E5"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 xml:space="preserve">13. </w:t>
      </w:r>
      <w:r w:rsidRPr="001B2615">
        <w:rPr>
          <w:rFonts w:ascii="Arial" w:eastAsia="Times New Roman" w:hAnsi="Arial" w:cs="Arial"/>
          <w:b/>
          <w:bCs/>
          <w:kern w:val="0"/>
          <w:sz w:val="23"/>
          <w:szCs w:val="23"/>
          <w:lang w:val="pt-PT"/>
          <w14:ligatures w14:val="none"/>
        </w:rPr>
        <w:t>PRAZO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5B43DE29"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 xml:space="preserve">a) </w:t>
      </w:r>
      <w:r w:rsidRPr="001B2615">
        <w:rPr>
          <w:rFonts w:ascii="Arial" w:eastAsia="Times New Roman" w:hAnsi="Arial" w:cs="Arial"/>
          <w:kern w:val="0"/>
          <w:sz w:val="23"/>
          <w:szCs w:val="23"/>
          <w:lang w:val="pt-PT"/>
          <w14:ligatures w14:val="none"/>
        </w:rPr>
        <w:t>O pagamento será efetuado em</w:t>
      </w:r>
      <w:r w:rsidRPr="001B2615">
        <w:rPr>
          <w:rFonts w:ascii="Arial" w:eastAsia="Times New Roman" w:hAnsi="Arial" w:cs="Arial"/>
          <w:b/>
          <w:bCs/>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 30 (trinta) dias, contados do recebimento dos produtos e da emissão da Nota Fiscal/Fatura.</w:t>
      </w:r>
    </w:p>
    <w:p w14:paraId="55AEBF08" w14:textId="77777777" w:rsidR="001B2615" w:rsidRPr="001B2615" w:rsidRDefault="001B2615" w:rsidP="001B2615">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2BE38494" w14:textId="77777777" w:rsidR="001B2615" w:rsidRPr="001B2615" w:rsidRDefault="001B2615" w:rsidP="001B2615">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c) </w:t>
      </w:r>
      <w:r w:rsidRPr="001B2615">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261E01B"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14. CONDIÇÕES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0FDF4A72" w14:textId="77777777" w:rsidR="001B2615" w:rsidRPr="001B2615" w:rsidRDefault="001B2615" w:rsidP="001B2615">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As notas fiscais emitidas deverão estar de acordo com os valores unitários e totais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constantes na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passa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integrar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independente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transcrição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anexação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437BAB4" w14:textId="77777777" w:rsidR="001B2615" w:rsidRPr="001B2615" w:rsidRDefault="001B2615" w:rsidP="001B2615">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1B2615">
        <w:rPr>
          <w:rFonts w:ascii="Arial" w:eastAsia="Times New Roman" w:hAnsi="Arial" w:cs="Arial"/>
          <w:b/>
          <w:kern w:val="0"/>
          <w:sz w:val="23"/>
          <w:szCs w:val="23"/>
          <w:u w:val="single"/>
          <w:lang w:val="pt-PT"/>
          <w14:ligatures w14:val="none"/>
        </w:rPr>
        <w:t>b)</w:t>
      </w:r>
      <w:r w:rsidRPr="001B2615">
        <w:rPr>
          <w:rFonts w:ascii="Arial" w:eastAsia="Times New Roman" w:hAnsi="Arial" w:cs="Arial"/>
          <w:kern w:val="0"/>
          <w:sz w:val="23"/>
          <w:szCs w:val="23"/>
          <w:u w:val="single"/>
          <w:lang w:val="pt-PT"/>
          <w14:ligatures w14:val="none"/>
        </w:rPr>
        <w:t>Os dados bancários da empresa Detedntora da Ata (pessoa jurídica), deverão constar,</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obrigatoriamente, no corpo da nota fiscal.</w:t>
      </w:r>
    </w:p>
    <w:p w14:paraId="69024336" w14:textId="77777777" w:rsidR="001B2615" w:rsidRPr="001B2615" w:rsidRDefault="001B2615" w:rsidP="001B2615">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aceitos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boletos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depósitos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 nome da Detentora da Ata..</w:t>
      </w:r>
    </w:p>
    <w:p w14:paraId="16D954D2"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 xml:space="preserve">d) O pagamento será realizado por meio de ordem bancária, creditada na conta corrente da </w:t>
      </w:r>
      <w:r w:rsidRPr="001B2615">
        <w:rPr>
          <w:rFonts w:ascii="Arial" w:eastAsia="Times New Roman" w:hAnsi="Arial" w:cs="Arial"/>
          <w:spacing w:val="-2"/>
          <w:kern w:val="0"/>
          <w:sz w:val="23"/>
          <w:szCs w:val="23"/>
          <w:lang w:val="pt-PT"/>
          <w14:ligatures w14:val="none"/>
        </w:rPr>
        <w:t>DETENTORA DA ATA.</w:t>
      </w:r>
    </w:p>
    <w:p w14:paraId="2A97CCD7"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e) </w:t>
      </w:r>
      <w:r w:rsidRPr="001B2615">
        <w:rPr>
          <w:rFonts w:ascii="Arial" w:eastAsia="Times New Roman" w:hAnsi="Arial" w:cs="Arial"/>
          <w:kern w:val="0"/>
          <w:sz w:val="23"/>
          <w:szCs w:val="23"/>
          <w:lang w:val="pt-PT"/>
          <w14:ligatures w14:val="none"/>
        </w:rPr>
        <w:t>Nenhum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DETENTORA DA ATA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enquanto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pendente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1C9A11B3" w14:textId="77777777" w:rsidR="001B2615" w:rsidRPr="001B2615" w:rsidRDefault="001B2615" w:rsidP="001B2615">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5DA5BF57" w14:textId="77777777" w:rsidR="001B2615" w:rsidRPr="001B2615" w:rsidRDefault="001B2615" w:rsidP="001B2615">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g)Havendo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erro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apresentação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Nota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Fiscal/Fatura,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impeça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iniciar-se-á</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após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comprovação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regularização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situação, não acarretando qualquer ônus para a Administração;</w:t>
      </w:r>
    </w:p>
    <w:p w14:paraId="3AAA591A" w14:textId="77777777" w:rsidR="001B2615" w:rsidRPr="001B2615" w:rsidRDefault="001B2615" w:rsidP="001B2615">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h)Havendo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efetiva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normalmente,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se decida pela rescisão do contrato, caso o contratado não regularize sua situação.</w:t>
      </w:r>
    </w:p>
    <w:p w14:paraId="342914E3" w14:textId="77777777" w:rsidR="001B2615" w:rsidRPr="001B2615" w:rsidRDefault="001B2615" w:rsidP="001B2615">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lastRenderedPageBreak/>
        <w:t>i)Quando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retenção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legislação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aplicável.</w:t>
      </w:r>
    </w:p>
    <w:p w14:paraId="27130529" w14:textId="77777777" w:rsidR="001B2615" w:rsidRPr="001B2615" w:rsidRDefault="001B2615" w:rsidP="001B2615">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m)Independentemente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percentual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inserido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planilha,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retidos na fonte os percentuais estabelecidos na legislação vigente.</w:t>
      </w:r>
    </w:p>
    <w:p w14:paraId="1FB9AE51"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j)O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optante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Simples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oficial,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faz</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tratamento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favorecido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referida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Lei </w:t>
      </w:r>
      <w:r w:rsidRPr="001B2615">
        <w:rPr>
          <w:rFonts w:ascii="Arial" w:eastAsia="Times New Roman" w:hAnsi="Arial" w:cs="Arial"/>
          <w:spacing w:val="-2"/>
          <w:kern w:val="0"/>
          <w:sz w:val="23"/>
          <w:szCs w:val="23"/>
          <w:lang w:val="pt-PT"/>
          <w14:ligatures w14:val="none"/>
        </w:rPr>
        <w:t>Complementar.</w:t>
      </w:r>
    </w:p>
    <w:p w14:paraId="31612AA6"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77ADF83F"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15. DO</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REAJUSTE</w:t>
      </w:r>
    </w:p>
    <w:p w14:paraId="68196FD6"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32E454C3"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p>
    <w:p w14:paraId="7C948584"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16.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 ADMINISTRAÇÃO</w:t>
      </w:r>
    </w:p>
    <w:p w14:paraId="68D3207F"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16.1 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 Administração</w:t>
      </w:r>
      <w:r w:rsidRPr="001B2615">
        <w:rPr>
          <w:rFonts w:ascii="Arial" w:eastAsia="Times New Roman" w:hAnsi="Arial" w:cs="Arial"/>
          <w:spacing w:val="-2"/>
          <w:kern w:val="0"/>
          <w:sz w:val="23"/>
          <w:szCs w:val="23"/>
          <w:lang w:val="pt-PT"/>
          <w14:ligatures w14:val="none"/>
        </w:rPr>
        <w:t>:</w:t>
      </w:r>
    </w:p>
    <w:p w14:paraId="0692989C" w14:textId="77777777" w:rsidR="001B2615" w:rsidRPr="001B2615" w:rsidRDefault="001B2615" w:rsidP="001B2615">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0F53E70" w14:textId="77777777" w:rsidR="001B2615" w:rsidRPr="001B2615" w:rsidRDefault="001B2615" w:rsidP="001B2615">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b) Receber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Referência.</w:t>
      </w:r>
    </w:p>
    <w:p w14:paraId="1B691725" w14:textId="77777777" w:rsidR="001B2615" w:rsidRPr="001B2615" w:rsidRDefault="001B2615" w:rsidP="001B2615">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 Notificar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escrito,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incorreções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1B2615">
        <w:rPr>
          <w:rFonts w:ascii="Arial" w:eastAsia="Times New Roman" w:hAnsi="Arial" w:cs="Arial"/>
          <w:spacing w:val="-2"/>
          <w:kern w:val="0"/>
          <w:sz w:val="23"/>
          <w:szCs w:val="23"/>
          <w:lang w:val="pt-PT"/>
          <w14:ligatures w14:val="none"/>
        </w:rPr>
        <w:t>expensas.</w:t>
      </w:r>
    </w:p>
    <w:p w14:paraId="29A9B2B8" w14:textId="77777777" w:rsidR="001B2615" w:rsidRPr="001B2615" w:rsidRDefault="001B2615" w:rsidP="001B2615">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6E3A133C"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4500CF32"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B19884E"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17. DAS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7"/>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CONTRATADO</w:t>
      </w:r>
    </w:p>
    <w:p w14:paraId="2D8EFBB1" w14:textId="77777777" w:rsidR="001B2615" w:rsidRPr="001B2615" w:rsidRDefault="001B2615" w:rsidP="001B2615">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a)O Contratado deve cumprir todas as obrigações constantes deste Contrato, em seus anexos, assumindo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exclusivamente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riscos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perfeita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 do objeto, observando, ainda, as obrigações a seguir dispostas:</w:t>
      </w:r>
    </w:p>
    <w:p w14:paraId="615A8998" w14:textId="77777777" w:rsidR="001B2615" w:rsidRPr="001B2615" w:rsidRDefault="001B2615" w:rsidP="001B2615">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determinações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Gestor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ainda da Autoridade Superior.</w:t>
      </w:r>
    </w:p>
    <w:p w14:paraId="695D7351" w14:textId="77777777" w:rsidR="001B2615" w:rsidRPr="001B2615" w:rsidRDefault="001B2615" w:rsidP="001B2615">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Reparar,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corrigir,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remover,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reconstruir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substituir,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expensas,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Gestor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verificarem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 ou incorreções resultantes da execução ou dos materiais empregados.</w:t>
      </w:r>
    </w:p>
    <w:p w14:paraId="411DE83B" w14:textId="77777777" w:rsidR="001B2615" w:rsidRPr="001B2615" w:rsidRDefault="001B2615" w:rsidP="001B2615">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acompanhamento da execução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 pela Administração, que ficará autorizado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 descontar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lastRenderedPageBreak/>
        <w:t>edital,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correspondente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 danos sofridos.</w:t>
      </w:r>
    </w:p>
    <w:p w14:paraId="3362F84D" w14:textId="77777777" w:rsidR="001B2615" w:rsidRPr="001B2615" w:rsidRDefault="001B2615" w:rsidP="001B2615">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durante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cônjuge,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companheiro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parente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linha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6DC65C8" w14:textId="77777777" w:rsidR="001B2615" w:rsidRPr="001B2615" w:rsidRDefault="001B2615" w:rsidP="001B2615">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Prestar todo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esclarecimento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00399243" w14:textId="77777777" w:rsidR="001B2615" w:rsidRPr="001B2615" w:rsidRDefault="001B2615" w:rsidP="001B2615">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BACB755" w14:textId="77777777" w:rsidR="001B2615" w:rsidRPr="001B2615" w:rsidRDefault="001B2615" w:rsidP="001B2615">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Arcar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eventual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equívoco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dimensionamento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quantitativos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sua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inclusive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variáveis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futuros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incertos,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exceto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ocorrer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arrolados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 124, inciso II, alínea “d”, da Lei Federal nº14.133/2021.</w:t>
      </w:r>
    </w:p>
    <w:p w14:paraId="6C020B0C" w14:textId="77777777" w:rsidR="001B2615" w:rsidRPr="001B2615" w:rsidRDefault="001B2615" w:rsidP="001B2615">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56ECB6A" w14:textId="77777777" w:rsidR="001B2615" w:rsidRPr="001B2615" w:rsidRDefault="001B2615" w:rsidP="001B2615">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1B2615">
        <w:rPr>
          <w:rFonts w:ascii="Arial" w:eastAsia="Times New Roman" w:hAnsi="Arial" w:cs="Arial"/>
          <w:b/>
          <w:spacing w:val="27"/>
          <w:kern w:val="0"/>
          <w:sz w:val="23"/>
          <w:szCs w:val="23"/>
          <w:lang w:val="pt-PT"/>
          <w14:ligatures w14:val="none"/>
        </w:rPr>
        <w:t xml:space="preserve">18.  </w:t>
      </w:r>
      <w:r w:rsidRPr="001B2615">
        <w:rPr>
          <w:rFonts w:ascii="Arial" w:eastAsia="Times New Roman" w:hAnsi="Arial" w:cs="Arial"/>
          <w:b/>
          <w:kern w:val="0"/>
          <w:sz w:val="23"/>
          <w:szCs w:val="23"/>
          <w:lang w:val="pt-PT"/>
          <w14:ligatures w14:val="none"/>
        </w:rPr>
        <w:t>DAS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OBRIGAÇÕES</w:t>
      </w:r>
      <w:r w:rsidRPr="001B2615">
        <w:rPr>
          <w:rFonts w:ascii="Arial" w:eastAsia="Times New Roman" w:hAnsi="Arial" w:cs="Arial"/>
          <w:b/>
          <w:spacing w:val="26"/>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PERTINENTES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À</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spacing w:val="-4"/>
          <w:kern w:val="0"/>
          <w:sz w:val="23"/>
          <w:szCs w:val="23"/>
          <w:lang w:val="pt-PT"/>
          <w14:ligatures w14:val="none"/>
        </w:rPr>
        <w:t>LGPD</w:t>
      </w:r>
    </w:p>
    <w:p w14:paraId="267E6552"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18.1 As partes deverão cumprir a Lei Federal nº13.709, de 14 de agosto de 2018 (LGPD), quanto a todos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pessoais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tenham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certame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A01BD06"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18.2Os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utilizados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finalidades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justificaram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 e de acordo com a boa-fé e com os princípios do Artigo 6º da LGPD.</w:t>
      </w:r>
    </w:p>
    <w:p w14:paraId="0FBD7EE7" w14:textId="77777777" w:rsidR="001B2615" w:rsidRPr="001B2615" w:rsidRDefault="001B2615" w:rsidP="001B2615">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18.3É</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vedado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compartilhamento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terceiros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permitidas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em </w:t>
      </w:r>
      <w:r w:rsidRPr="001B2615">
        <w:rPr>
          <w:rFonts w:ascii="Arial" w:eastAsia="Times New Roman" w:hAnsi="Arial" w:cs="Arial"/>
          <w:spacing w:val="-4"/>
          <w:kern w:val="0"/>
          <w:sz w:val="23"/>
          <w:szCs w:val="23"/>
          <w:lang w:val="pt-PT"/>
          <w14:ligatures w14:val="none"/>
        </w:rPr>
        <w:t>Lei.</w:t>
      </w:r>
    </w:p>
    <w:p w14:paraId="73BA10B9" w14:textId="77777777" w:rsidR="001B2615" w:rsidRPr="001B2615" w:rsidRDefault="001B2615" w:rsidP="001B2615">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18.4A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05</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(cinco)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úteis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contratos de suboperação firmados ou que venham a ser celebrados pelo Contratado.</w:t>
      </w:r>
    </w:p>
    <w:p w14:paraId="44207AE0"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D16ABFB"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9D09665" w14:textId="77777777" w:rsidR="001B2615" w:rsidRPr="001B2615" w:rsidRDefault="001B2615" w:rsidP="001B2615">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32269535"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18.8 A Administração poderá realizar diligência para aferir o cumprimento dessa </w:t>
      </w:r>
      <w:r w:rsidRPr="001B2615">
        <w:rPr>
          <w:rFonts w:ascii="Arial" w:eastAsia="Times New Roman" w:hAnsi="Arial" w:cs="Arial"/>
          <w:kern w:val="0"/>
          <w:sz w:val="23"/>
          <w:szCs w:val="23"/>
          <w:lang w:val="pt-PT"/>
          <w14:ligatures w14:val="none"/>
        </w:rPr>
        <w:lastRenderedPageBreak/>
        <w:t>cláusula, devendo o Contratado atender prontamente eventuais pedidos de comprovação formulados.</w:t>
      </w:r>
    </w:p>
    <w:p w14:paraId="0D36D70B"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BE46ABC"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19.DA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GARANTIA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 xml:space="preserve">DE </w:t>
      </w:r>
      <w:r w:rsidRPr="001B2615">
        <w:rPr>
          <w:rFonts w:ascii="Arial" w:eastAsia="Times New Roman" w:hAnsi="Arial" w:cs="Arial"/>
          <w:b/>
          <w:bCs/>
          <w:spacing w:val="-2"/>
          <w:kern w:val="0"/>
          <w:sz w:val="23"/>
          <w:szCs w:val="23"/>
          <w:lang w:val="pt-PT"/>
          <w14:ligatures w14:val="none"/>
        </w:rPr>
        <w:t>EXECUÇÃO</w:t>
      </w:r>
    </w:p>
    <w:p w14:paraId="54DF6871"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19.1 Não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haverá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execução.</w:t>
      </w:r>
    </w:p>
    <w:p w14:paraId="19B68F18"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0B9C4F9B"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20.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INFRAÇÕES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SANÇÕES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ADMINISTRATIVAS</w:t>
      </w:r>
    </w:p>
    <w:p w14:paraId="06A6B684"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 Comete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que:</w:t>
      </w:r>
    </w:p>
    <w:p w14:paraId="44B4AB30" w14:textId="77777777" w:rsidR="001B2615" w:rsidRPr="001B2615" w:rsidRDefault="001B2615" w:rsidP="001B2615">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621823FB" w14:textId="77777777" w:rsidR="001B2615" w:rsidRPr="001B2615" w:rsidRDefault="001B2615" w:rsidP="001B2615">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funcionamento dos serviços públicos ou ao interesse coletivo;</w:t>
      </w:r>
    </w:p>
    <w:p w14:paraId="53294254"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70E26ACD" w14:textId="77777777" w:rsidR="001B2615" w:rsidRPr="001B2615" w:rsidRDefault="001B2615" w:rsidP="001B2615">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deixar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certame;</w:t>
      </w:r>
    </w:p>
    <w:p w14:paraId="392835F5"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salvo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56AAB8AA" w14:textId="77777777" w:rsidR="001B2615" w:rsidRPr="001B2615" w:rsidRDefault="001B2615" w:rsidP="001B2615">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celebrar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 convocado dentro do prazo de validade de sua proposta;</w:t>
      </w:r>
    </w:p>
    <w:p w14:paraId="6E7B4897" w14:textId="77777777" w:rsidR="001B2615" w:rsidRPr="001B2615" w:rsidRDefault="001B2615" w:rsidP="001B2615">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ensejar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retardamento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motivo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0A9CCC35" w14:textId="77777777" w:rsidR="001B2615" w:rsidRPr="001B2615" w:rsidRDefault="001B2615" w:rsidP="001B2615">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52D0C4" w14:textId="77777777" w:rsidR="001B2615" w:rsidRPr="001B2615" w:rsidRDefault="001B2615" w:rsidP="001B2615">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fraudar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fraudulento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501FBBEE"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comportar-se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cometer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2"/>
          <w:kern w:val="0"/>
          <w:sz w:val="23"/>
          <w:szCs w:val="23"/>
          <w:lang w:val="pt-PT"/>
          <w14:ligatures w14:val="none"/>
        </w:rPr>
        <w:t xml:space="preserve"> natureza;</w:t>
      </w:r>
    </w:p>
    <w:p w14:paraId="6C79734C" w14:textId="77777777" w:rsidR="001B2615" w:rsidRPr="001B2615" w:rsidRDefault="001B2615" w:rsidP="001B2615">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ilícitos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frustrar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objetivos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contratação;</w:t>
      </w:r>
    </w:p>
    <w:p w14:paraId="0A4922A6"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lesivo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5º</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nº12.846/2013.</w:t>
      </w:r>
    </w:p>
    <w:p w14:paraId="32C2ED7B" w14:textId="77777777" w:rsidR="001B2615" w:rsidRPr="001B2615" w:rsidRDefault="001B2615" w:rsidP="001B2615">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b/>
          <w:bCs/>
          <w:kern w:val="0"/>
          <w:sz w:val="23"/>
          <w:szCs w:val="23"/>
          <w:lang w:val="pt-PT"/>
          <w14:ligatures w14:val="none"/>
        </w:rPr>
        <w:t xml:space="preserve">20.2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responsável</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infrações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seguintes </w:t>
      </w:r>
      <w:r w:rsidRPr="001B2615">
        <w:rPr>
          <w:rFonts w:ascii="Arial" w:eastAsia="Times New Roman" w:hAnsi="Arial" w:cs="Arial"/>
          <w:spacing w:val="-2"/>
          <w:kern w:val="0"/>
          <w:sz w:val="23"/>
          <w:szCs w:val="23"/>
          <w:lang w:val="pt-PT"/>
          <w14:ligatures w14:val="none"/>
        </w:rPr>
        <w:t>sanções:</w:t>
      </w:r>
    </w:p>
    <w:p w14:paraId="7B1D63D8" w14:textId="77777777" w:rsidR="001B2615" w:rsidRPr="001B2615" w:rsidRDefault="001B2615" w:rsidP="001B2615">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Advertência</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 justificar a imposição de penalidade mais grave.</w:t>
      </w:r>
    </w:p>
    <w:p w14:paraId="318C3F58" w14:textId="77777777" w:rsidR="001B2615" w:rsidRPr="001B2615" w:rsidRDefault="001B2615" w:rsidP="001B2615">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Impedimento</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contratar</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condutas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alíneas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c, </w:t>
      </w:r>
      <w:r w:rsidRPr="001B2615">
        <w:rPr>
          <w:rFonts w:ascii="Arial" w:eastAsia="Times New Roman" w:hAnsi="Arial" w:cs="Arial"/>
          <w:spacing w:val="-5"/>
          <w:kern w:val="0"/>
          <w:sz w:val="23"/>
          <w:szCs w:val="23"/>
          <w:lang w:val="pt-PT"/>
          <w14:ligatures w14:val="none"/>
        </w:rPr>
        <w:t xml:space="preserve">d,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subitem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imposição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penalidade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mais </w:t>
      </w:r>
      <w:r w:rsidRPr="001B2615">
        <w:rPr>
          <w:rFonts w:ascii="Arial" w:eastAsia="Times New Roman" w:hAnsi="Arial" w:cs="Arial"/>
          <w:spacing w:val="-2"/>
          <w:kern w:val="0"/>
          <w:sz w:val="23"/>
          <w:szCs w:val="23"/>
          <w:lang w:val="pt-PT"/>
          <w14:ligatures w14:val="none"/>
        </w:rPr>
        <w:t>grave.</w:t>
      </w:r>
    </w:p>
    <w:p w14:paraId="6C66DFC5" w14:textId="77777777" w:rsidR="001B2615" w:rsidRPr="001B2615" w:rsidRDefault="001B2615" w:rsidP="001B2615">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Declaração de inidoneidade para</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 e contratar</w:t>
      </w:r>
      <w:r w:rsidRPr="001B2615">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41A36960" w14:textId="77777777" w:rsidR="001B2615" w:rsidRPr="001B2615" w:rsidRDefault="001B2615" w:rsidP="001B2615">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Multa:</w:t>
      </w:r>
    </w:p>
    <w:p w14:paraId="350E556D" w14:textId="77777777" w:rsidR="001B2615" w:rsidRPr="001B2615" w:rsidRDefault="001B2615" w:rsidP="001B2615">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1F0105E" w14:textId="77777777" w:rsidR="001B2615" w:rsidRPr="001B2615" w:rsidRDefault="001B2615" w:rsidP="001B2615">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w:t>
      </w:r>
      <w:r w:rsidRPr="001B2615">
        <w:rPr>
          <w:rFonts w:ascii="Arial" w:eastAsia="Times New Roman" w:hAnsi="Arial" w:cs="Arial"/>
          <w:b/>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atraso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30</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(trinta)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autoriza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promover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lastRenderedPageBreak/>
        <w:t>rescisão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71B08A7C" w14:textId="77777777" w:rsidR="001B2615" w:rsidRPr="001B2615" w:rsidRDefault="001B2615" w:rsidP="001B2615">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compensatória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 total do objeto, podendo, também, ser rescindido o contrato.</w:t>
      </w:r>
    </w:p>
    <w:p w14:paraId="1CBDBAED" w14:textId="77777777" w:rsidR="001B2615" w:rsidRPr="001B2615" w:rsidRDefault="001B2615" w:rsidP="001B2615">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20.3Aplicação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neste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exclui,</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reparação integral do dano causado à Administração.</w:t>
      </w:r>
    </w:p>
    <w:p w14:paraId="35B8D4AA" w14:textId="77777777" w:rsidR="001B2615" w:rsidRPr="001B2615" w:rsidRDefault="001B2615" w:rsidP="001B2615">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20.4 Todas as sanções previstas neste Contrato poderão ser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cumulativamente com 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 (Artigo 156, §7º da Lei Federal nº14.131/2021).</w:t>
      </w:r>
    </w:p>
    <w:p w14:paraId="0EC34AF0" w14:textId="77777777" w:rsidR="001B2615" w:rsidRPr="001B2615" w:rsidRDefault="001B2615" w:rsidP="001B2615">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20.5 Antes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 úteis, contado da data de sua intimação.</w:t>
      </w:r>
    </w:p>
    <w:p w14:paraId="751E901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08B617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E278752"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20.8 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realizar-se-á</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processo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assegure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contraditório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observando-se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procedimento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caput</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parágrafos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7D7F343F"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20.9 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considerados:</w:t>
      </w:r>
    </w:p>
    <w:p w14:paraId="14043E9D"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natureza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gravidade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cometida;</w:t>
      </w:r>
    </w:p>
    <w:p w14:paraId="01E2CBE7"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peculiaridades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concreto;</w:t>
      </w:r>
    </w:p>
    <w:p w14:paraId="74B51F9A"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agravantes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atenuantes;</w:t>
      </w:r>
    </w:p>
    <w:p w14:paraId="638A4A1C"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dela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provierem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Contratante;</w:t>
      </w:r>
    </w:p>
    <w:p w14:paraId="4B4A0BFB" w14:textId="77777777" w:rsidR="001B2615" w:rsidRPr="001B2615" w:rsidRDefault="001B2615" w:rsidP="001B2615">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implantação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aperfeiçoamento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programa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integridade,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orientações dos órgãos de controle.</w:t>
      </w:r>
    </w:p>
    <w:p w14:paraId="72BA8707" w14:textId="77777777" w:rsidR="001B2615" w:rsidRPr="001B2615" w:rsidRDefault="001B2615" w:rsidP="001B2615">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DB187E" w14:textId="77777777" w:rsidR="001B2615" w:rsidRPr="001B2615" w:rsidRDefault="001B2615" w:rsidP="001B2615">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provocar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confusão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patrimonial,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nesse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efeitos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direito,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 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observados, em </w:t>
      </w:r>
      <w:r w:rsidRPr="001B2615">
        <w:rPr>
          <w:rFonts w:ascii="Arial" w:eastAsia="Times New Roman" w:hAnsi="Arial" w:cs="Arial"/>
          <w:kern w:val="0"/>
          <w:sz w:val="23"/>
          <w:szCs w:val="23"/>
          <w:lang w:val="pt-PT"/>
          <w14:ligatures w14:val="none"/>
        </w:rPr>
        <w:lastRenderedPageBreak/>
        <w:t>todos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 o contraditório,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 defesa e a obrigatoriedade de análise jurídica prévia.</w:t>
      </w:r>
    </w:p>
    <w:p w14:paraId="08478AD8" w14:textId="77777777" w:rsidR="001B2615" w:rsidRPr="001B2615" w:rsidRDefault="001B2615" w:rsidP="001B2615">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20.12 O Contratante deverá, no prazo máximo 15 (quinze) dias úteis, contado da data de aplicação 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atualizados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relativos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publicidade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Inidôneas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(CEIS)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 de Empresas Punidas (CNEP), instituídos no âmbito do Poder Executivo Federal.</w:t>
      </w:r>
    </w:p>
    <w:p w14:paraId="3BA637B1"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2B3561E"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4FBAE6A"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21. DA</w:t>
      </w:r>
      <w:r w:rsidRPr="001B2615">
        <w:rPr>
          <w:rFonts w:ascii="Arial" w:eastAsia="Times New Roman" w:hAnsi="Arial" w:cs="Arial"/>
          <w:b/>
          <w:bCs/>
          <w:spacing w:val="2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EXTINÇÃO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CONTRATUAL</w:t>
      </w:r>
    </w:p>
    <w:p w14:paraId="265EF98B" w14:textId="77777777" w:rsidR="001B2615" w:rsidRPr="001B2615" w:rsidRDefault="001B2615" w:rsidP="001B2615">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24980597"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21.2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extinto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antes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nele</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 não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dispuser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orçamentários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continuidade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entender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 mais lhe oferece vantagem.</w:t>
      </w:r>
    </w:p>
    <w:p w14:paraId="771B3F41"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B5692CD"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22. DA</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DOTAÇÃO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ORÇAMENTÁRIA</w:t>
      </w:r>
    </w:p>
    <w:p w14:paraId="734ABBC7"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1B2615">
        <w:rPr>
          <w:rFonts w:ascii="Arial" w:eastAsia="Calibri" w:hAnsi="Arial" w:cs="Arial"/>
          <w:kern w:val="0"/>
          <w:sz w:val="23"/>
          <w:szCs w:val="23"/>
          <w:lang w:val="pt-PT"/>
          <w14:ligatures w14:val="none"/>
        </w:rPr>
        <w:t xml:space="preserve">Será informada por ocasião da Autorização de Fornecimento – AF. </w:t>
      </w:r>
    </w:p>
    <w:p w14:paraId="1512C47F"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0C08F1B7"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23. DOS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CASOS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OMISSOS</w:t>
      </w:r>
    </w:p>
    <w:p w14:paraId="4E2DA816"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8962D15"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44C5758"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24. DA</w:t>
      </w:r>
      <w:r w:rsidRPr="001B2615">
        <w:rPr>
          <w:rFonts w:ascii="Arial" w:eastAsia="Times New Roman" w:hAnsi="Arial" w:cs="Arial"/>
          <w:b/>
          <w:bCs/>
          <w:spacing w:val="-2"/>
          <w:kern w:val="0"/>
          <w:sz w:val="23"/>
          <w:szCs w:val="23"/>
          <w:lang w:val="pt-PT"/>
          <w14:ligatures w14:val="none"/>
        </w:rPr>
        <w:t xml:space="preserve"> FISCALIZAÇÃO</w:t>
      </w:r>
    </w:p>
    <w:p w14:paraId="3FBFA735" w14:textId="342847D6" w:rsidR="001B2615" w:rsidRPr="001B2615" w:rsidRDefault="001B2615" w:rsidP="001B2615">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06DE99B" wp14:editId="63A78A2A">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49777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fiscalização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totalidade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 Administrativo,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realizada</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Município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GESTOR(ES)</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spacing w:val="-10"/>
          <w:kern w:val="0"/>
          <w:sz w:val="23"/>
          <w:szCs w:val="23"/>
          <w:lang w:val="pt-PT"/>
          <w14:ligatures w14:val="none"/>
        </w:rPr>
        <w:t>(</w:t>
      </w:r>
      <w:r w:rsidR="0005702F">
        <w:rPr>
          <w:rFonts w:ascii="Arial" w:eastAsia="Times New Roman" w:hAnsi="Arial" w:cs="Arial"/>
          <w:kern w:val="0"/>
          <w:sz w:val="23"/>
          <w:szCs w:val="23"/>
          <w:u w:val="single"/>
          <w:lang w:val="pt-PT"/>
          <w14:ligatures w14:val="none"/>
        </w:rPr>
        <w:t>MIRNA CRISTIANE STEILMANN, PORTARIA 041/2025</w:t>
      </w:r>
      <w:r w:rsidRPr="001B2615">
        <w:rPr>
          <w:rFonts w:ascii="Arial" w:eastAsia="Times New Roman" w:hAnsi="Arial" w:cs="Arial"/>
          <w:spacing w:val="-6"/>
          <w:kern w:val="0"/>
          <w:sz w:val="23"/>
          <w:szCs w:val="23"/>
          <w:lang w:val="pt-PT"/>
          <w14:ligatures w14:val="none"/>
        </w:rPr>
        <w:t>),</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10"/>
          <w:kern w:val="0"/>
          <w:sz w:val="23"/>
          <w:szCs w:val="23"/>
          <w:lang w:val="pt-PT"/>
          <w14:ligatures w14:val="none"/>
        </w:rPr>
        <w:t>e</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lang w:val="pt-PT"/>
          <w14:ligatures w14:val="none"/>
        </w:rPr>
        <w:t>pelo(s)</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u w:val="single"/>
          <w:lang w:val="pt-PT"/>
          <w14:ligatures w14:val="none"/>
        </w:rPr>
        <w:t>FISCAL(IS)</w:t>
      </w:r>
      <w:r w:rsidRPr="001B2615">
        <w:rPr>
          <w:rFonts w:ascii="Arial" w:eastAsia="Times New Roman" w:hAnsi="Arial" w:cs="Arial"/>
          <w:spacing w:val="-2"/>
          <w:kern w:val="0"/>
          <w:sz w:val="23"/>
          <w:szCs w:val="23"/>
          <w:lang w:val="pt-PT"/>
          <w14:ligatures w14:val="none"/>
        </w:rPr>
        <w:t>,</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SR.</w:t>
      </w:r>
    </w:p>
    <w:p w14:paraId="367E66BC" w14:textId="0A5E3025"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1B2615">
        <w:rPr>
          <w:rFonts w:ascii="Arial" w:eastAsia="Times New Roman" w:hAnsi="Arial" w:cs="Arial"/>
          <w:kern w:val="0"/>
          <w:sz w:val="23"/>
          <w:szCs w:val="23"/>
          <w:u w:val="single"/>
          <w:lang w:val="pt-PT"/>
          <w14:ligatures w14:val="none"/>
        </w:rPr>
        <w:tab/>
      </w:r>
      <w:r w:rsidRPr="001B2615">
        <w:rPr>
          <w:rFonts w:ascii="Arial" w:eastAsia="Times New Roman" w:hAnsi="Arial" w:cs="Arial"/>
          <w:spacing w:val="-10"/>
          <w:kern w:val="0"/>
          <w:sz w:val="23"/>
          <w:szCs w:val="23"/>
          <w:lang w:val="pt-PT"/>
          <w14:ligatures w14:val="none"/>
        </w:rPr>
        <w:t>(</w:t>
      </w:r>
      <w:r w:rsidRPr="001B2615">
        <w:rPr>
          <w:rFonts w:ascii="Arial" w:eastAsia="Times New Roman" w:hAnsi="Arial" w:cs="Arial"/>
          <w:kern w:val="0"/>
          <w:sz w:val="23"/>
          <w:szCs w:val="23"/>
          <w:u w:val="single"/>
          <w:lang w:val="pt-PT"/>
          <w14:ligatures w14:val="none"/>
        </w:rPr>
        <w:t xml:space="preserve"> </w:t>
      </w:r>
      <w:r w:rsidR="0005702F">
        <w:rPr>
          <w:rFonts w:ascii="Arial" w:eastAsia="Times New Roman" w:hAnsi="Arial" w:cs="Arial"/>
          <w:kern w:val="0"/>
          <w:sz w:val="23"/>
          <w:szCs w:val="23"/>
          <w:u w:val="single"/>
          <w:lang w:val="pt-PT"/>
          <w14:ligatures w14:val="none"/>
        </w:rPr>
        <w:t>FLÁVIO VENZO, PORTARIA 049/2025</w:t>
      </w:r>
      <w:r w:rsidRPr="001B2615">
        <w:rPr>
          <w:rFonts w:ascii="Arial" w:eastAsia="Times New Roman" w:hAnsi="Arial" w:cs="Arial"/>
          <w:spacing w:val="-5"/>
          <w:kern w:val="0"/>
          <w:sz w:val="23"/>
          <w:szCs w:val="23"/>
          <w:lang w:val="pt-PT"/>
          <w14:ligatures w14:val="none"/>
        </w:rPr>
        <w:t>).</w:t>
      </w:r>
    </w:p>
    <w:p w14:paraId="2A3802E7"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1D43222"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4941081"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25. DA</w:t>
      </w:r>
      <w:r w:rsidRPr="001B2615">
        <w:rPr>
          <w:rFonts w:ascii="Arial" w:eastAsia="Times New Roman" w:hAnsi="Arial" w:cs="Arial"/>
          <w:b/>
          <w:bCs/>
          <w:spacing w:val="-2"/>
          <w:kern w:val="0"/>
          <w:sz w:val="23"/>
          <w:szCs w:val="23"/>
          <w:lang w:val="pt-PT"/>
          <w14:ligatures w14:val="none"/>
        </w:rPr>
        <w:t xml:space="preserve"> PUBLICAÇÃO</w:t>
      </w:r>
    </w:p>
    <w:p w14:paraId="3F49E9A6"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11955568"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28FA30ED"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26. 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4"/>
          <w:kern w:val="0"/>
          <w:sz w:val="23"/>
          <w:szCs w:val="23"/>
          <w:lang w:val="pt-PT"/>
          <w14:ligatures w14:val="none"/>
        </w:rPr>
        <w:t>FORO</w:t>
      </w:r>
    </w:p>
    <w:p w14:paraId="2133CC24" w14:textId="77777777" w:rsidR="001B2615" w:rsidRPr="001B2615" w:rsidRDefault="001B2615" w:rsidP="001B2615">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lastRenderedPageBreak/>
        <w:tab/>
        <w:t>Fica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eleito pelas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 em comum acordo, o Foro da Comarca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Tenente Portela- RS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 dirimir 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litígios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 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Contrato Administrativo 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possam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 compostos pela conciliação, conforme Artigo 92, §1º da Lei Federal nº 14.133/21.</w:t>
      </w:r>
    </w:p>
    <w:p w14:paraId="5B2B44F6" w14:textId="77777777" w:rsid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assim,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acordadas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firmam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vias,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forma,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juntamente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presença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testemunhas,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jurídicos e legais efeitos.</w:t>
      </w:r>
    </w:p>
    <w:p w14:paraId="5648C448" w14:textId="77777777" w:rsidR="0005702F" w:rsidRDefault="0005702F"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9134056" w14:textId="77777777" w:rsidR="0005702F" w:rsidRPr="001B2615" w:rsidRDefault="0005702F"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60180F0" w14:textId="77777777" w:rsidR="001B2615" w:rsidRP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BC3C6C" w14:textId="260954B8" w:rsidR="001B2615" w:rsidRPr="001B2615" w:rsidRDefault="001B2615" w:rsidP="001B2615">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 xml:space="preserve">Miraguaí – RS, </w:t>
      </w:r>
      <w:r w:rsidR="0005702F">
        <w:rPr>
          <w:rFonts w:ascii="Arial" w:eastAsia="Times New Roman" w:hAnsi="Arial" w:cs="Arial"/>
          <w:kern w:val="0"/>
          <w:sz w:val="23"/>
          <w:szCs w:val="23"/>
          <w:u w:val="single"/>
          <w:lang w:val="pt-PT"/>
          <w14:ligatures w14:val="none"/>
        </w:rPr>
        <w:t xml:space="preserve">19 </w:t>
      </w:r>
      <w:r w:rsidRPr="001B2615">
        <w:rPr>
          <w:rFonts w:ascii="Arial" w:eastAsia="Times New Roman" w:hAnsi="Arial" w:cs="Arial"/>
          <w:kern w:val="0"/>
          <w:sz w:val="23"/>
          <w:szCs w:val="23"/>
          <w:lang w:val="pt-PT"/>
          <w14:ligatures w14:val="none"/>
        </w:rPr>
        <w:t xml:space="preserve">de </w:t>
      </w:r>
      <w:r w:rsidR="0005702F">
        <w:rPr>
          <w:rFonts w:ascii="Arial" w:eastAsia="Times New Roman" w:hAnsi="Arial" w:cs="Arial"/>
          <w:kern w:val="0"/>
          <w:sz w:val="23"/>
          <w:szCs w:val="23"/>
          <w:u w:val="single"/>
          <w:lang w:val="pt-PT"/>
          <w14:ligatures w14:val="none"/>
        </w:rPr>
        <w:t xml:space="preserve">agosto </w:t>
      </w:r>
      <w:r w:rsidRPr="001B2615">
        <w:rPr>
          <w:rFonts w:ascii="Arial" w:eastAsia="Times New Roman" w:hAnsi="Arial" w:cs="Arial"/>
          <w:kern w:val="0"/>
          <w:sz w:val="23"/>
          <w:szCs w:val="23"/>
          <w:lang w:val="pt-PT"/>
          <w14:ligatures w14:val="none"/>
        </w:rPr>
        <w:t xml:space="preserve">de </w:t>
      </w:r>
      <w:r w:rsidRPr="001B2615">
        <w:rPr>
          <w:rFonts w:ascii="Arial" w:eastAsia="Times New Roman" w:hAnsi="Arial" w:cs="Arial"/>
          <w:spacing w:val="-2"/>
          <w:kern w:val="0"/>
          <w:sz w:val="23"/>
          <w:szCs w:val="23"/>
          <w:lang w:val="pt-PT"/>
          <w14:ligatures w14:val="none"/>
        </w:rPr>
        <w:t>2025.</w:t>
      </w:r>
    </w:p>
    <w:p w14:paraId="2A66CEC8" w14:textId="77777777" w:rsidR="001B2615" w:rsidRPr="001B2615" w:rsidRDefault="001B2615" w:rsidP="001B2615">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CCF12FD"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6D0D8E3D"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B26FF81"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7CA6C5E"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5179670" w14:textId="32641A8B" w:rsidR="001B2615" w:rsidRPr="001B2615" w:rsidRDefault="001B2615"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w:t>
      </w:r>
      <w:r w:rsidR="0005702F">
        <w:rPr>
          <w:rFonts w:ascii="Arial" w:eastAsia="Times New Roman" w:hAnsi="Arial" w:cs="Arial"/>
          <w:kern w:val="0"/>
          <w:sz w:val="23"/>
          <w:szCs w:val="23"/>
          <w:lang w:val="pt-PT"/>
          <w14:ligatures w14:val="none"/>
        </w:rPr>
        <w:t xml:space="preserve">_______     </w:t>
      </w:r>
      <w:r w:rsidRPr="001B2615">
        <w:rPr>
          <w:rFonts w:ascii="Arial" w:eastAsia="Times New Roman" w:hAnsi="Arial" w:cs="Arial"/>
          <w:kern w:val="0"/>
          <w:sz w:val="23"/>
          <w:szCs w:val="23"/>
          <w:lang w:val="pt-PT"/>
          <w14:ligatures w14:val="none"/>
        </w:rPr>
        <w:t xml:space="preserve">                 ________________________</w:t>
      </w:r>
      <w:r w:rsidR="00AF50AC">
        <w:rPr>
          <w:rFonts w:ascii="Arial" w:eastAsia="Times New Roman" w:hAnsi="Arial" w:cs="Arial"/>
          <w:kern w:val="0"/>
          <w:sz w:val="23"/>
          <w:szCs w:val="23"/>
          <w:lang w:val="pt-PT"/>
          <w14:ligatures w14:val="none"/>
        </w:rPr>
        <w:t>_____</w:t>
      </w:r>
    </w:p>
    <w:p w14:paraId="34F320FA" w14:textId="214AC994" w:rsidR="001B2615" w:rsidRPr="0005702F" w:rsidRDefault="0005702F" w:rsidP="001B2615">
      <w:pPr>
        <w:widowControl w:val="0"/>
        <w:tabs>
          <w:tab w:val="left" w:pos="426"/>
          <w:tab w:val="left" w:pos="5310"/>
        </w:tabs>
        <w:autoSpaceDE w:val="0"/>
        <w:autoSpaceDN w:val="0"/>
        <w:spacing w:after="0" w:line="240" w:lineRule="auto"/>
        <w:ind w:right="140"/>
        <w:rPr>
          <w:rFonts w:ascii="Arial" w:eastAsia="Times New Roman" w:hAnsi="Arial" w:cs="Arial"/>
          <w:spacing w:val="-2"/>
          <w:kern w:val="0"/>
          <w:sz w:val="23"/>
          <w:szCs w:val="23"/>
          <w:lang w:val="pt-PT"/>
          <w14:ligatures w14:val="none"/>
        </w:rPr>
      </w:pPr>
      <w:r>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 xml:space="preserve">CONTRATANTE           </w:t>
      </w:r>
      <w:r>
        <w:rPr>
          <w:rFonts w:ascii="Arial" w:eastAsia="Times New Roman" w:hAnsi="Arial" w:cs="Arial"/>
          <w:spacing w:val="-2"/>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CONTRATADO</w:t>
      </w:r>
    </w:p>
    <w:p w14:paraId="4BAD74E3" w14:textId="4D6A3C97" w:rsidR="00AF50AC" w:rsidRPr="001B2615" w:rsidRDefault="0005702F" w:rsidP="0005702F">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sidRPr="0005702F">
        <w:rPr>
          <w:rFonts w:ascii="Arial" w:eastAsia="Times New Roman" w:hAnsi="Arial" w:cs="Arial"/>
          <w:b/>
          <w:bCs/>
          <w:kern w:val="0"/>
          <w:sz w:val="23"/>
          <w:szCs w:val="23"/>
          <w:lang w:val="pt-PT"/>
          <w14:ligatures w14:val="none"/>
        </w:rPr>
        <w:t xml:space="preserve">    LEONIR HARTK</w:t>
      </w:r>
      <w:r>
        <w:rPr>
          <w:rFonts w:ascii="Arial" w:eastAsia="Times New Roman" w:hAnsi="Arial" w:cs="Arial"/>
          <w:kern w:val="0"/>
          <w:sz w:val="23"/>
          <w:szCs w:val="23"/>
          <w:lang w:val="pt-PT"/>
          <w14:ligatures w14:val="none"/>
        </w:rPr>
        <w:t xml:space="preserve">                                    </w:t>
      </w:r>
      <w:r w:rsidR="00AF50AC" w:rsidRPr="00C97BDD">
        <w:rPr>
          <w:rFonts w:ascii="Arial" w:eastAsia="Times New Roman" w:hAnsi="Arial" w:cs="Arial"/>
          <w:b/>
          <w:bCs/>
          <w:kern w:val="0"/>
          <w:sz w:val="23"/>
          <w:szCs w:val="23"/>
          <w:lang w:val="pt-PT"/>
          <w14:ligatures w14:val="none"/>
        </w:rPr>
        <w:t>LOJAS WAGNER DE MIRAGUAÍ LTDA</w:t>
      </w:r>
      <w:r w:rsidR="00AF50AC">
        <w:rPr>
          <w:rFonts w:ascii="Arial" w:eastAsia="Times New Roman" w:hAnsi="Arial" w:cs="Arial"/>
          <w:kern w:val="0"/>
          <w:sz w:val="23"/>
          <w:szCs w:val="23"/>
          <w:lang w:val="pt-PT"/>
          <w14:ligatures w14:val="none"/>
        </w:rPr>
        <w:t xml:space="preserve">                                                                            </w:t>
      </w:r>
    </w:p>
    <w:p w14:paraId="05335372" w14:textId="1A4ACE50" w:rsidR="0005702F" w:rsidRDefault="0005702F" w:rsidP="0005702F">
      <w:pPr>
        <w:widowControl w:val="0"/>
        <w:tabs>
          <w:tab w:val="left" w:pos="426"/>
          <w:tab w:val="left" w:pos="4815"/>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 xml:space="preserve">   Prefeito Municipal                                          </w:t>
      </w:r>
      <w:r w:rsidR="009A1F71">
        <w:rPr>
          <w:rFonts w:ascii="Arial" w:eastAsia="Times New Roman" w:hAnsi="Arial" w:cs="Arial"/>
          <w:spacing w:val="-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 </w:t>
      </w:r>
      <w:r w:rsidR="009A1F71">
        <w:rPr>
          <w:rFonts w:ascii="Arial" w:eastAsia="Times New Roman" w:hAnsi="Arial" w:cs="Arial"/>
          <w:spacing w:val="-2"/>
          <w:kern w:val="0"/>
          <w:sz w:val="23"/>
          <w:szCs w:val="23"/>
          <w:lang w:val="pt-PT"/>
          <w14:ligatures w14:val="none"/>
        </w:rPr>
        <w:t>CNPJ:</w:t>
      </w:r>
      <w:r w:rsidR="00AF50AC">
        <w:rPr>
          <w:rFonts w:ascii="Arial" w:eastAsia="Times New Roman" w:hAnsi="Arial" w:cs="Arial"/>
          <w:spacing w:val="-2"/>
          <w:kern w:val="0"/>
          <w:sz w:val="23"/>
          <w:szCs w:val="23"/>
          <w:lang w:val="pt-PT"/>
          <w14:ligatures w14:val="none"/>
        </w:rPr>
        <w:t>05.304.073/0001-90</w:t>
      </w:r>
    </w:p>
    <w:p w14:paraId="47C8098D" w14:textId="3C6D3D9F" w:rsidR="0005702F" w:rsidRDefault="0005702F" w:rsidP="0005702F">
      <w:pPr>
        <w:widowControl w:val="0"/>
        <w:tabs>
          <w:tab w:val="left" w:pos="5253"/>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ab/>
      </w:r>
    </w:p>
    <w:p w14:paraId="43A27461"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D4180C8"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25804993"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F17549D"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D41E84E"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651C3D36" w14:textId="7D15ED6A"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1B2615">
        <w:rPr>
          <w:rFonts w:ascii="Arial" w:eastAsia="Times New Roman" w:hAnsi="Arial" w:cs="Arial"/>
          <w:spacing w:val="-2"/>
          <w:kern w:val="0"/>
          <w:sz w:val="23"/>
          <w:szCs w:val="23"/>
          <w:lang w:val="pt-PT"/>
          <w14:ligatures w14:val="none"/>
        </w:rPr>
        <w:t>Testemunhas:</w:t>
      </w:r>
    </w:p>
    <w:p w14:paraId="07653788"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11019FF"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w:t>
      </w:r>
    </w:p>
    <w:p w14:paraId="71C23150" w14:textId="77777777" w:rsidR="001B2615" w:rsidRPr="001B2615"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p w14:paraId="41EAB68F"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646A6663"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______________________________</w:t>
      </w:r>
    </w:p>
    <w:p w14:paraId="60E6C705" w14:textId="77777777" w:rsidR="001B2615" w:rsidRPr="001B2615"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p w14:paraId="13DB6F45" w14:textId="77777777" w:rsidR="001B2615" w:rsidRPr="001B2615" w:rsidRDefault="001B2615" w:rsidP="001B2615"/>
    <w:sectPr w:rsidR="001B2615" w:rsidRPr="001B261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B2239" w14:textId="77777777" w:rsidR="00B70885" w:rsidRDefault="00B70885" w:rsidP="00B70885">
      <w:pPr>
        <w:spacing w:after="0" w:line="240" w:lineRule="auto"/>
      </w:pPr>
      <w:r>
        <w:separator/>
      </w:r>
    </w:p>
  </w:endnote>
  <w:endnote w:type="continuationSeparator" w:id="0">
    <w:p w14:paraId="1E1E71AF" w14:textId="77777777" w:rsidR="00B70885" w:rsidRDefault="00B70885" w:rsidP="00B70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49293" w14:textId="77777777" w:rsidR="00B70885" w:rsidRDefault="00B70885" w:rsidP="00B70885">
      <w:pPr>
        <w:spacing w:after="0" w:line="240" w:lineRule="auto"/>
      </w:pPr>
      <w:r>
        <w:separator/>
      </w:r>
    </w:p>
  </w:footnote>
  <w:footnote w:type="continuationSeparator" w:id="0">
    <w:p w14:paraId="6F3C1DC8" w14:textId="77777777" w:rsidR="00B70885" w:rsidRDefault="00B70885" w:rsidP="00B70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492E4" w14:textId="15CF3D34" w:rsidR="00B70885" w:rsidRDefault="00B70885">
    <w:pPr>
      <w:pStyle w:val="Cabealho"/>
    </w:pPr>
    <w:r w:rsidRPr="00B70885">
      <w:rPr>
        <w:rFonts w:ascii="Calibri" w:eastAsia="Calibri" w:hAnsi="Calibri"/>
        <w:noProof/>
        <w:lang w:val="pt-BR"/>
        <w14:ligatures w14:val="standardContextual"/>
      </w:rPr>
      <w:drawing>
        <wp:inline distT="0" distB="0" distL="0" distR="0" wp14:anchorId="4A6BB215" wp14:editId="3E3DCC20">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15"/>
    <w:rsid w:val="0005702F"/>
    <w:rsid w:val="00101FC0"/>
    <w:rsid w:val="001B2615"/>
    <w:rsid w:val="00267E2C"/>
    <w:rsid w:val="00484083"/>
    <w:rsid w:val="006E2983"/>
    <w:rsid w:val="00937A1C"/>
    <w:rsid w:val="009A1F71"/>
    <w:rsid w:val="00A277E8"/>
    <w:rsid w:val="00AA32ED"/>
    <w:rsid w:val="00AF50AC"/>
    <w:rsid w:val="00B70885"/>
    <w:rsid w:val="00C976A0"/>
    <w:rsid w:val="00C97BDD"/>
    <w:rsid w:val="00D6674B"/>
    <w:rsid w:val="00E15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B1F8"/>
  <w15:chartTrackingRefBased/>
  <w15:docId w15:val="{0CDADC6A-97D0-4668-95F6-CFC9422C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1B26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1B26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1B261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1B261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1B261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1B26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B26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B26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B261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B261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1B261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1B2615"/>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1B2615"/>
    <w:rPr>
      <w:rFonts w:eastAsiaTheme="majorEastAsia" w:cstheme="majorBidi"/>
      <w:i/>
      <w:iCs/>
      <w:color w:val="2F5496" w:themeColor="accent1" w:themeShade="BF"/>
    </w:rPr>
  </w:style>
  <w:style w:type="character" w:customStyle="1" w:styleId="Ttulo5Char">
    <w:name w:val="Título 5 Char"/>
    <w:basedOn w:val="Fontepargpadro"/>
    <w:link w:val="Ttulo5"/>
    <w:rsid w:val="001B2615"/>
    <w:rPr>
      <w:rFonts w:eastAsiaTheme="majorEastAsia" w:cstheme="majorBidi"/>
      <w:color w:val="2F5496" w:themeColor="accent1" w:themeShade="BF"/>
    </w:rPr>
  </w:style>
  <w:style w:type="character" w:customStyle="1" w:styleId="Ttulo6Char">
    <w:name w:val="Título 6 Char"/>
    <w:basedOn w:val="Fontepargpadro"/>
    <w:link w:val="Ttulo6"/>
    <w:rsid w:val="001B2615"/>
    <w:rPr>
      <w:rFonts w:eastAsiaTheme="majorEastAsia" w:cstheme="majorBidi"/>
      <w:i/>
      <w:iCs/>
      <w:color w:val="595959" w:themeColor="text1" w:themeTint="A6"/>
    </w:rPr>
  </w:style>
  <w:style w:type="character" w:customStyle="1" w:styleId="Ttulo7Char">
    <w:name w:val="Título 7 Char"/>
    <w:basedOn w:val="Fontepargpadro"/>
    <w:link w:val="Ttulo7"/>
    <w:rsid w:val="001B261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B261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B2615"/>
    <w:rPr>
      <w:rFonts w:eastAsiaTheme="majorEastAsia" w:cstheme="majorBidi"/>
      <w:color w:val="272727" w:themeColor="text1" w:themeTint="D8"/>
    </w:rPr>
  </w:style>
  <w:style w:type="paragraph" w:styleId="Ttulo">
    <w:name w:val="Title"/>
    <w:basedOn w:val="Normal"/>
    <w:next w:val="Normal"/>
    <w:link w:val="TtuloChar"/>
    <w:qFormat/>
    <w:rsid w:val="001B2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B2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B261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1B261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2615"/>
    <w:pPr>
      <w:spacing w:before="160"/>
      <w:jc w:val="center"/>
    </w:pPr>
    <w:rPr>
      <w:i/>
      <w:iCs/>
      <w:color w:val="404040" w:themeColor="text1" w:themeTint="BF"/>
    </w:rPr>
  </w:style>
  <w:style w:type="character" w:customStyle="1" w:styleId="CitaoChar">
    <w:name w:val="Citação Char"/>
    <w:basedOn w:val="Fontepargpadro"/>
    <w:link w:val="Citao"/>
    <w:uiPriority w:val="29"/>
    <w:rsid w:val="001B2615"/>
    <w:rPr>
      <w:i/>
      <w:iCs/>
      <w:color w:val="404040" w:themeColor="text1" w:themeTint="BF"/>
    </w:rPr>
  </w:style>
  <w:style w:type="paragraph" w:styleId="PargrafodaLista">
    <w:name w:val="List Paragraph"/>
    <w:basedOn w:val="Normal"/>
    <w:uiPriority w:val="34"/>
    <w:qFormat/>
    <w:rsid w:val="001B2615"/>
    <w:pPr>
      <w:ind w:left="720"/>
      <w:contextualSpacing/>
    </w:pPr>
  </w:style>
  <w:style w:type="character" w:styleId="nfaseIntensa">
    <w:name w:val="Intense Emphasis"/>
    <w:basedOn w:val="Fontepargpadro"/>
    <w:uiPriority w:val="21"/>
    <w:qFormat/>
    <w:rsid w:val="001B2615"/>
    <w:rPr>
      <w:i/>
      <w:iCs/>
      <w:color w:val="2F5496" w:themeColor="accent1" w:themeShade="BF"/>
    </w:rPr>
  </w:style>
  <w:style w:type="paragraph" w:styleId="CitaoIntensa">
    <w:name w:val="Intense Quote"/>
    <w:basedOn w:val="Normal"/>
    <w:next w:val="Normal"/>
    <w:link w:val="CitaoIntensaChar"/>
    <w:uiPriority w:val="30"/>
    <w:qFormat/>
    <w:rsid w:val="001B26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2615"/>
    <w:rPr>
      <w:i/>
      <w:iCs/>
      <w:color w:val="2F5496" w:themeColor="accent1" w:themeShade="BF"/>
    </w:rPr>
  </w:style>
  <w:style w:type="character" w:styleId="RefernciaIntensa">
    <w:name w:val="Intense Reference"/>
    <w:basedOn w:val="Fontepargpadro"/>
    <w:uiPriority w:val="32"/>
    <w:qFormat/>
    <w:rsid w:val="001B2615"/>
    <w:rPr>
      <w:b/>
      <w:bCs/>
      <w:smallCaps/>
      <w:color w:val="2F5496" w:themeColor="accent1" w:themeShade="BF"/>
      <w:spacing w:val="5"/>
    </w:rPr>
  </w:style>
  <w:style w:type="numbering" w:customStyle="1" w:styleId="Semlista1">
    <w:name w:val="Sem lista1"/>
    <w:next w:val="Semlista"/>
    <w:uiPriority w:val="99"/>
    <w:semiHidden/>
    <w:unhideWhenUsed/>
    <w:rsid w:val="001B2615"/>
  </w:style>
  <w:style w:type="table" w:customStyle="1" w:styleId="NormalTable0">
    <w:name w:val="Normal Table0"/>
    <w:uiPriority w:val="2"/>
    <w:semiHidden/>
    <w:unhideWhenUsed/>
    <w:qFormat/>
    <w:rsid w:val="001B261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1B261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1B261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1B261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1B261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1B2615"/>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1B2615"/>
    <w:rPr>
      <w:color w:val="0563C1"/>
      <w:u w:val="single"/>
    </w:rPr>
  </w:style>
  <w:style w:type="character" w:customStyle="1" w:styleId="MenoPendente1">
    <w:name w:val="Menção Pendente1"/>
    <w:basedOn w:val="Fontepargpadro"/>
    <w:uiPriority w:val="99"/>
    <w:semiHidden/>
    <w:unhideWhenUsed/>
    <w:rsid w:val="001B2615"/>
    <w:rPr>
      <w:color w:val="605E5C"/>
      <w:shd w:val="clear" w:color="auto" w:fill="E1DFDD"/>
    </w:rPr>
  </w:style>
  <w:style w:type="character" w:styleId="Nmerodepgina">
    <w:name w:val="page number"/>
    <w:basedOn w:val="Fontepargpadro"/>
    <w:rsid w:val="001B2615"/>
  </w:style>
  <w:style w:type="paragraph" w:styleId="Textoembloco">
    <w:name w:val="Block Text"/>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1B2615"/>
    <w:rPr>
      <w:vertAlign w:val="superscript"/>
    </w:rPr>
  </w:style>
  <w:style w:type="paragraph" w:styleId="Textodenotaderodap">
    <w:name w:val="footnote text"/>
    <w:basedOn w:val="Normal"/>
    <w:link w:val="TextodenotaderodapChar"/>
    <w:rsid w:val="001B261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1B261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1B261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1B2615"/>
    <w:rPr>
      <w:rFonts w:ascii="Tahoma" w:eastAsia="Times New Roman" w:hAnsi="Tahoma" w:cs="Tahoma"/>
      <w:kern w:val="0"/>
      <w:sz w:val="16"/>
      <w:szCs w:val="16"/>
      <w:lang w:eastAsia="pt-BR"/>
      <w14:ligatures w14:val="none"/>
    </w:rPr>
  </w:style>
  <w:style w:type="table" w:styleId="Tabelacomgrade">
    <w:name w:val="Table Grid"/>
    <w:basedOn w:val="Tabelanormal"/>
    <w:rsid w:val="001B261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1B261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1B261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1B2615"/>
    <w:rPr>
      <w:rFonts w:ascii="Times New Roman" w:eastAsia="Times New Roman" w:hAnsi="Times New Roman" w:cs="Times New Roman"/>
      <w:kern w:val="0"/>
      <w:sz w:val="24"/>
      <w:szCs w:val="24"/>
      <w:lang w:eastAsia="pt-BR"/>
      <w14:ligatures w14:val="none"/>
    </w:rPr>
  </w:style>
  <w:style w:type="paragraph" w:customStyle="1" w:styleId="Default">
    <w:name w:val="Default"/>
    <w:rsid w:val="001B2615"/>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1B2615"/>
  </w:style>
  <w:style w:type="paragraph" w:styleId="SemEspaamento">
    <w:name w:val="No Spacing"/>
    <w:uiPriority w:val="1"/>
    <w:qFormat/>
    <w:rsid w:val="001B2615"/>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1B2615"/>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1B2615"/>
  </w:style>
  <w:style w:type="character" w:styleId="nfase">
    <w:name w:val="Emphasis"/>
    <w:uiPriority w:val="20"/>
    <w:qFormat/>
    <w:rsid w:val="001B2615"/>
    <w:rPr>
      <w:i/>
      <w:iCs/>
    </w:rPr>
  </w:style>
  <w:style w:type="character" w:customStyle="1" w:styleId="st">
    <w:name w:val="st"/>
    <w:rsid w:val="001B2615"/>
  </w:style>
  <w:style w:type="table" w:customStyle="1" w:styleId="Tabelacomgrade1">
    <w:name w:val="Tabela com grade1"/>
    <w:basedOn w:val="Tabelanormal"/>
    <w:next w:val="Tabelacomgrade"/>
    <w:uiPriority w:val="59"/>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B261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1B2615"/>
    <w:rPr>
      <w:b/>
      <w:bCs/>
    </w:rPr>
  </w:style>
  <w:style w:type="character" w:styleId="HiperlinkVisitado">
    <w:name w:val="FollowedHyperlink"/>
    <w:uiPriority w:val="99"/>
    <w:unhideWhenUsed/>
    <w:rsid w:val="001B2615"/>
    <w:rPr>
      <w:color w:val="800080"/>
      <w:u w:val="single"/>
    </w:rPr>
  </w:style>
  <w:style w:type="character" w:customStyle="1" w:styleId="apple-converted-space">
    <w:name w:val="apple-converted-space"/>
    <w:rsid w:val="001B2615"/>
  </w:style>
  <w:style w:type="numbering" w:customStyle="1" w:styleId="Semlista2">
    <w:name w:val="Sem lista2"/>
    <w:next w:val="Semlista"/>
    <w:uiPriority w:val="99"/>
    <w:semiHidden/>
    <w:unhideWhenUsed/>
    <w:rsid w:val="001B2615"/>
  </w:style>
  <w:style w:type="character" w:customStyle="1" w:styleId="ng-binding">
    <w:name w:val="ng-binding"/>
    <w:rsid w:val="001B2615"/>
  </w:style>
  <w:style w:type="numbering" w:customStyle="1" w:styleId="Semlista111">
    <w:name w:val="Sem lista111"/>
    <w:next w:val="Semlista"/>
    <w:uiPriority w:val="99"/>
    <w:semiHidden/>
    <w:rsid w:val="001B2615"/>
  </w:style>
  <w:style w:type="table" w:customStyle="1" w:styleId="Tabelacomgrade11">
    <w:name w:val="Tabela com grade11"/>
    <w:basedOn w:val="Tabelanormal"/>
    <w:next w:val="Tabelacomgrade"/>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1B2615"/>
  </w:style>
  <w:style w:type="paragraph" w:customStyle="1" w:styleId="msonormal0">
    <w:name w:val="msonormal"/>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1B261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1B261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1B261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1B261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1B261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1B261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1B261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1B2615"/>
    <w:pPr>
      <w:jc w:val="center"/>
    </w:pPr>
    <w:rPr>
      <w:b/>
      <w:bCs/>
    </w:rPr>
  </w:style>
  <w:style w:type="paragraph" w:customStyle="1" w:styleId="Contedodequadro">
    <w:name w:val="Conteúdo de quadro"/>
    <w:basedOn w:val="Corpodetexto"/>
    <w:rsid w:val="001B261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1B2615"/>
    <w:pPr>
      <w:jc w:val="center"/>
    </w:pPr>
    <w:rPr>
      <w:b/>
      <w:bCs/>
    </w:rPr>
  </w:style>
  <w:style w:type="paragraph" w:customStyle="1" w:styleId="Contedodoquadro">
    <w:name w:val="Conteúdo do quadro"/>
    <w:basedOn w:val="Corpodetexto"/>
    <w:rsid w:val="001B2615"/>
    <w:pPr>
      <w:suppressAutoHyphens/>
      <w:autoSpaceDE/>
      <w:autoSpaceDN/>
      <w:ind w:left="0"/>
      <w:jc w:val="both"/>
    </w:pPr>
    <w:rPr>
      <w:sz w:val="28"/>
      <w:szCs w:val="20"/>
      <w:lang w:val="pt-BR" w:eastAsia="zh-CN"/>
    </w:rPr>
  </w:style>
  <w:style w:type="paragraph" w:customStyle="1" w:styleId="Textoembloco1">
    <w:name w:val="Texto em bloco1"/>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1B2615"/>
    <w:rPr>
      <w:vertAlign w:val="superscript"/>
    </w:rPr>
  </w:style>
  <w:style w:type="character" w:customStyle="1" w:styleId="WW8Num1z0">
    <w:name w:val="WW8Num1z0"/>
    <w:rsid w:val="001B2615"/>
  </w:style>
  <w:style w:type="character" w:customStyle="1" w:styleId="WW8Num1z1">
    <w:name w:val="WW8Num1z1"/>
    <w:rsid w:val="001B2615"/>
  </w:style>
  <w:style w:type="character" w:customStyle="1" w:styleId="WW8Num1z2">
    <w:name w:val="WW8Num1z2"/>
    <w:rsid w:val="001B2615"/>
  </w:style>
  <w:style w:type="character" w:customStyle="1" w:styleId="WW8Num1z3">
    <w:name w:val="WW8Num1z3"/>
    <w:rsid w:val="001B2615"/>
  </w:style>
  <w:style w:type="character" w:customStyle="1" w:styleId="WW8Num1z4">
    <w:name w:val="WW8Num1z4"/>
    <w:rsid w:val="001B2615"/>
  </w:style>
  <w:style w:type="character" w:customStyle="1" w:styleId="WW8Num1z5">
    <w:name w:val="WW8Num1z5"/>
    <w:rsid w:val="001B2615"/>
  </w:style>
  <w:style w:type="character" w:customStyle="1" w:styleId="WW8Num1z6">
    <w:name w:val="WW8Num1z6"/>
    <w:rsid w:val="001B2615"/>
  </w:style>
  <w:style w:type="character" w:customStyle="1" w:styleId="WW8Num1z7">
    <w:name w:val="WW8Num1z7"/>
    <w:rsid w:val="001B2615"/>
  </w:style>
  <w:style w:type="character" w:customStyle="1" w:styleId="WW8Num1z8">
    <w:name w:val="WW8Num1z8"/>
    <w:rsid w:val="001B2615"/>
  </w:style>
  <w:style w:type="character" w:customStyle="1" w:styleId="Fontepargpadro4">
    <w:name w:val="Fonte parág. padrão4"/>
    <w:rsid w:val="001B2615"/>
  </w:style>
  <w:style w:type="character" w:customStyle="1" w:styleId="Absatz-Standardschriftart">
    <w:name w:val="Absatz-Standardschriftart"/>
    <w:rsid w:val="001B2615"/>
  </w:style>
  <w:style w:type="character" w:customStyle="1" w:styleId="Fontepargpadro3">
    <w:name w:val="Fonte parág. padrão3"/>
    <w:rsid w:val="001B2615"/>
  </w:style>
  <w:style w:type="character" w:customStyle="1" w:styleId="WW-Absatz-Standardschriftart">
    <w:name w:val="WW-Absatz-Standardschriftart"/>
    <w:rsid w:val="001B2615"/>
  </w:style>
  <w:style w:type="character" w:customStyle="1" w:styleId="Fontepargpadro2">
    <w:name w:val="Fonte parág. padrão2"/>
    <w:rsid w:val="001B2615"/>
  </w:style>
  <w:style w:type="character" w:customStyle="1" w:styleId="WW-Absatz-Standardschriftart1">
    <w:name w:val="WW-Absatz-Standardschriftart1"/>
    <w:rsid w:val="001B2615"/>
  </w:style>
  <w:style w:type="character" w:customStyle="1" w:styleId="WW-Absatz-Standardschriftart11">
    <w:name w:val="WW-Absatz-Standardschriftart11"/>
    <w:rsid w:val="001B2615"/>
  </w:style>
  <w:style w:type="character" w:customStyle="1" w:styleId="WW-Absatz-Standardschriftart111">
    <w:name w:val="WW-Absatz-Standardschriftart111"/>
    <w:rsid w:val="001B2615"/>
  </w:style>
  <w:style w:type="character" w:customStyle="1" w:styleId="WW-Absatz-Standardschriftart1111">
    <w:name w:val="WW-Absatz-Standardschriftart1111"/>
    <w:rsid w:val="001B2615"/>
  </w:style>
  <w:style w:type="character" w:customStyle="1" w:styleId="WW-Absatz-Standardschriftart11111">
    <w:name w:val="WW-Absatz-Standardschriftart11111"/>
    <w:rsid w:val="001B2615"/>
  </w:style>
  <w:style w:type="character" w:customStyle="1" w:styleId="Fontepargpadro1">
    <w:name w:val="Fonte parág. padrão1"/>
    <w:rsid w:val="001B2615"/>
  </w:style>
  <w:style w:type="character" w:customStyle="1" w:styleId="Caracteresdenotaderodap">
    <w:name w:val="Caracteres de nota de rodapé"/>
    <w:rsid w:val="001B2615"/>
    <w:rPr>
      <w:vertAlign w:val="superscript"/>
    </w:rPr>
  </w:style>
  <w:style w:type="character" w:customStyle="1" w:styleId="Refdenotaderodap1">
    <w:name w:val="Ref. de nota de rodapé1"/>
    <w:rsid w:val="001B2615"/>
    <w:rPr>
      <w:vertAlign w:val="superscript"/>
    </w:rPr>
  </w:style>
  <w:style w:type="character" w:customStyle="1" w:styleId="Caracteresdenotadefim">
    <w:name w:val="Caracteres de nota de fim"/>
    <w:rsid w:val="001B2615"/>
    <w:rPr>
      <w:vertAlign w:val="superscript"/>
    </w:rPr>
  </w:style>
  <w:style w:type="character" w:customStyle="1" w:styleId="WW-Caracteresdenotadefim">
    <w:name w:val="WW-Caracteres de nota de fim"/>
    <w:rsid w:val="001B2615"/>
  </w:style>
  <w:style w:type="character" w:customStyle="1" w:styleId="Smbolosdenumerao">
    <w:name w:val="Símbolos de numeração"/>
    <w:rsid w:val="001B2615"/>
  </w:style>
  <w:style w:type="character" w:customStyle="1" w:styleId="Refdenotadefim1">
    <w:name w:val="Ref. de nota de fim1"/>
    <w:rsid w:val="001B2615"/>
    <w:rPr>
      <w:vertAlign w:val="superscript"/>
    </w:rPr>
  </w:style>
  <w:style w:type="character" w:customStyle="1" w:styleId="Refdenotaderodap2">
    <w:name w:val="Ref. de nota de rodapé2"/>
    <w:rsid w:val="001B2615"/>
    <w:rPr>
      <w:vertAlign w:val="superscript"/>
    </w:rPr>
  </w:style>
  <w:style w:type="character" w:customStyle="1" w:styleId="Refdenotadefim2">
    <w:name w:val="Ref. de nota de fim2"/>
    <w:rsid w:val="001B2615"/>
    <w:rPr>
      <w:vertAlign w:val="superscript"/>
    </w:rPr>
  </w:style>
  <w:style w:type="character" w:customStyle="1" w:styleId="Refdenotaderodap3">
    <w:name w:val="Ref. de nota de rodapé3"/>
    <w:rsid w:val="001B2615"/>
    <w:rPr>
      <w:vertAlign w:val="superscript"/>
    </w:rPr>
  </w:style>
  <w:style w:type="character" w:customStyle="1" w:styleId="Refdenotadefim3">
    <w:name w:val="Ref. de nota de fim3"/>
    <w:rsid w:val="001B2615"/>
    <w:rPr>
      <w:vertAlign w:val="superscript"/>
    </w:rPr>
  </w:style>
  <w:style w:type="character" w:customStyle="1" w:styleId="Refdenotaderodap5">
    <w:name w:val="Ref. de nota de rodapé5"/>
    <w:rsid w:val="001B2615"/>
    <w:rPr>
      <w:vertAlign w:val="superscript"/>
    </w:rPr>
  </w:style>
  <w:style w:type="character" w:customStyle="1" w:styleId="WW8Num2z0">
    <w:name w:val="WW8Num2z0"/>
    <w:rsid w:val="001B2615"/>
    <w:rPr>
      <w:rFonts w:ascii="Monotype Sorts" w:hAnsi="Monotype Sorts" w:hint="default"/>
    </w:rPr>
  </w:style>
  <w:style w:type="character" w:customStyle="1" w:styleId="WW8Num3z0">
    <w:name w:val="WW8Num3z0"/>
    <w:rsid w:val="001B2615"/>
    <w:rPr>
      <w:b/>
      <w:bCs w:val="0"/>
    </w:rPr>
  </w:style>
  <w:style w:type="character" w:customStyle="1" w:styleId="WW8Num4z0">
    <w:name w:val="WW8Num4z0"/>
    <w:rsid w:val="001B2615"/>
    <w:rPr>
      <w:rFonts w:ascii="Times New Roman" w:eastAsia="Times New Roman" w:hAnsi="Times New Roman" w:cs="Times New Roman" w:hint="default"/>
    </w:rPr>
  </w:style>
  <w:style w:type="character" w:customStyle="1" w:styleId="WW8Num4z1">
    <w:name w:val="WW8Num4z1"/>
    <w:rsid w:val="001B2615"/>
    <w:rPr>
      <w:rFonts w:ascii="Courier New" w:hAnsi="Courier New" w:cs="Courier New" w:hint="default"/>
    </w:rPr>
  </w:style>
  <w:style w:type="character" w:customStyle="1" w:styleId="WW8Num4z2">
    <w:name w:val="WW8Num4z2"/>
    <w:rsid w:val="001B2615"/>
    <w:rPr>
      <w:rFonts w:ascii="Wingdings" w:hAnsi="Wingdings" w:hint="default"/>
    </w:rPr>
  </w:style>
  <w:style w:type="character" w:customStyle="1" w:styleId="WW8Num4z3">
    <w:name w:val="WW8Num4z3"/>
    <w:rsid w:val="001B2615"/>
    <w:rPr>
      <w:rFonts w:ascii="Symbol" w:hAnsi="Symbol" w:hint="default"/>
    </w:rPr>
  </w:style>
  <w:style w:type="character" w:customStyle="1" w:styleId="WW8Num5z0">
    <w:name w:val="WW8Num5z0"/>
    <w:rsid w:val="001B2615"/>
    <w:rPr>
      <w:rFonts w:ascii="Times New Roman" w:hAnsi="Times New Roman" w:cs="Times New Roman" w:hint="default"/>
      <w:b/>
      <w:bCs w:val="0"/>
    </w:rPr>
  </w:style>
  <w:style w:type="character" w:customStyle="1" w:styleId="WW8Num6z0">
    <w:name w:val="WW8Num6z0"/>
    <w:rsid w:val="001B2615"/>
    <w:rPr>
      <w:b/>
      <w:bCs w:val="0"/>
    </w:rPr>
  </w:style>
  <w:style w:type="character" w:customStyle="1" w:styleId="WW8Num7z0">
    <w:name w:val="WW8Num7z0"/>
    <w:rsid w:val="001B2615"/>
    <w:rPr>
      <w:b/>
      <w:bCs w:val="0"/>
    </w:rPr>
  </w:style>
  <w:style w:type="paragraph" w:customStyle="1" w:styleId="WW-Corpodetexto3">
    <w:name w:val="WW-Corpo de texto 3"/>
    <w:basedOn w:val="Normal"/>
    <w:rsid w:val="001B261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1B2615"/>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1B2615"/>
  </w:style>
  <w:style w:type="numbering" w:customStyle="1" w:styleId="Semlista3">
    <w:name w:val="Sem lista3"/>
    <w:next w:val="Semlista"/>
    <w:uiPriority w:val="99"/>
    <w:semiHidden/>
    <w:unhideWhenUsed/>
    <w:rsid w:val="001B2615"/>
  </w:style>
  <w:style w:type="table" w:customStyle="1" w:styleId="Tabelacomgrade2">
    <w:name w:val="Tabela com grade2"/>
    <w:basedOn w:val="Tabelanormal"/>
    <w:next w:val="Tabelacomgrade"/>
    <w:uiPriority w:val="59"/>
    <w:rsid w:val="001B2615"/>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1B2615"/>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1B2615"/>
  </w:style>
  <w:style w:type="table" w:customStyle="1" w:styleId="TableNormal">
    <w:name w:val="Table Normal"/>
    <w:rsid w:val="001B2615"/>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1B2615"/>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1B2615"/>
  </w:style>
  <w:style w:type="numbering" w:customStyle="1" w:styleId="Semlista12">
    <w:name w:val="Sem lista12"/>
    <w:next w:val="Semlista"/>
    <w:uiPriority w:val="99"/>
    <w:semiHidden/>
    <w:unhideWhenUsed/>
    <w:rsid w:val="001B2615"/>
  </w:style>
  <w:style w:type="numbering" w:customStyle="1" w:styleId="Semlista21">
    <w:name w:val="Sem lista21"/>
    <w:next w:val="Semlista"/>
    <w:uiPriority w:val="99"/>
    <w:semiHidden/>
    <w:rsid w:val="001B2615"/>
  </w:style>
  <w:style w:type="table" w:customStyle="1" w:styleId="Tabelacomgrade12">
    <w:name w:val="Tabela com grade12"/>
    <w:basedOn w:val="Tabelanormal"/>
    <w:next w:val="Tabelacomgrade"/>
    <w:uiPriority w:val="59"/>
    <w:rsid w:val="001B261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B2615"/>
    <w:rPr>
      <w:color w:val="605E5C"/>
      <w:shd w:val="clear" w:color="auto" w:fill="E1DFDD"/>
    </w:rPr>
  </w:style>
  <w:style w:type="character" w:styleId="Hyperlink">
    <w:name w:val="Hyperlink"/>
    <w:basedOn w:val="Fontepargpadro"/>
    <w:uiPriority w:val="99"/>
    <w:semiHidden/>
    <w:unhideWhenUsed/>
    <w:rsid w:val="001B26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4021</Words>
  <Characters>21714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4</cp:revision>
  <cp:lastPrinted>2025-08-20T12:45:00Z</cp:lastPrinted>
  <dcterms:created xsi:type="dcterms:W3CDTF">2025-08-19T13:15:00Z</dcterms:created>
  <dcterms:modified xsi:type="dcterms:W3CDTF">2025-08-20T12:46:00Z</dcterms:modified>
</cp:coreProperties>
</file>