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FCD717" w14:textId="2749F2C4" w:rsidR="0006553C" w:rsidRPr="00077AAD" w:rsidRDefault="0006553C" w:rsidP="0006553C">
      <w:pPr>
        <w:spacing w:after="0" w:line="240" w:lineRule="auto"/>
        <w:jc w:val="center"/>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ATA DE REGISTRO DE PREÇOS Nº.</w:t>
      </w:r>
      <w:r>
        <w:rPr>
          <w:rFonts w:ascii="Arial" w:eastAsia="Calibri" w:hAnsi="Arial" w:cs="Arial"/>
          <w:b/>
          <w:kern w:val="0"/>
          <w:sz w:val="20"/>
          <w:szCs w:val="20"/>
          <w:lang w:eastAsia="pt-BR"/>
          <w14:ligatures w14:val="none"/>
        </w:rPr>
        <w:t xml:space="preserve"> 62/2023</w:t>
      </w:r>
    </w:p>
    <w:p w14:paraId="24D47A3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0661D9F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2F48D5B" w14:textId="00877C9A"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Ata</w:t>
      </w:r>
      <w:r>
        <w:rPr>
          <w:rFonts w:ascii="Arial" w:eastAsia="Calibri" w:hAnsi="Arial" w:cs="Arial"/>
          <w:kern w:val="0"/>
          <w:sz w:val="20"/>
          <w:szCs w:val="20"/>
          <w:lang w:eastAsia="pt-BR"/>
          <w14:ligatures w14:val="none"/>
        </w:rPr>
        <w:t xml:space="preserve"> de Registro de Preços</w:t>
      </w:r>
      <w:r w:rsidRPr="00077AAD">
        <w:rPr>
          <w:rFonts w:ascii="Arial" w:eastAsia="Calibri" w:hAnsi="Arial" w:cs="Arial"/>
          <w:kern w:val="0"/>
          <w:sz w:val="20"/>
          <w:szCs w:val="20"/>
          <w:lang w:eastAsia="pt-BR"/>
          <w14:ligatures w14:val="none"/>
        </w:rPr>
        <w:t xml:space="preserve"> que celebram o Município de Miraguaí/ RS e, a Empresa </w:t>
      </w:r>
      <w:r>
        <w:rPr>
          <w:rFonts w:ascii="Arial" w:eastAsia="Calibri" w:hAnsi="Arial" w:cs="Arial"/>
          <w:b/>
          <w:bCs/>
          <w:kern w:val="0"/>
          <w:sz w:val="20"/>
          <w:szCs w:val="20"/>
          <w:lang w:eastAsia="pt-BR"/>
          <w14:ligatures w14:val="none"/>
        </w:rPr>
        <w:t xml:space="preserve">BESTER &amp; BESTER MATERIAIS DE CONSTRUÇÃO LTDA </w:t>
      </w:r>
      <w:r w:rsidRPr="00305784">
        <w:rPr>
          <w:rFonts w:ascii="Arial" w:eastAsia="Calibri" w:hAnsi="Arial" w:cs="Arial"/>
          <w:kern w:val="0"/>
          <w:sz w:val="21"/>
          <w:szCs w:val="21"/>
          <w:lang w:eastAsia="pt-BR"/>
          <w14:ligatures w14:val="none"/>
        </w:rPr>
        <w:t xml:space="preserve">inscrita no CNPJ </w:t>
      </w:r>
      <w:r>
        <w:rPr>
          <w:rFonts w:ascii="Arial" w:eastAsia="Calibri" w:hAnsi="Arial" w:cs="Arial"/>
          <w:kern w:val="0"/>
          <w:sz w:val="21"/>
          <w:szCs w:val="21"/>
          <w:lang w:eastAsia="pt-BR"/>
          <w14:ligatures w14:val="none"/>
        </w:rPr>
        <w:t>21.733.190/0001-26</w:t>
      </w:r>
      <w:r w:rsidRPr="00305784">
        <w:rPr>
          <w:rFonts w:ascii="Arial" w:eastAsia="Calibri" w:hAnsi="Arial" w:cs="Arial"/>
          <w:kern w:val="0"/>
          <w:sz w:val="21"/>
          <w:szCs w:val="21"/>
          <w:lang w:eastAsia="pt-BR"/>
          <w14:ligatures w14:val="none"/>
        </w:rPr>
        <w:t xml:space="preserve"> estabelecida na </w:t>
      </w:r>
      <w:r>
        <w:rPr>
          <w:rFonts w:ascii="Arial" w:eastAsia="Calibri" w:hAnsi="Arial" w:cs="Arial"/>
          <w:kern w:val="0"/>
          <w:sz w:val="21"/>
          <w:szCs w:val="21"/>
          <w:lang w:eastAsia="pt-BR"/>
          <w14:ligatures w14:val="none"/>
        </w:rPr>
        <w:t>AV. Ijuí</w:t>
      </w:r>
      <w:r w:rsidRPr="00305784">
        <w:rPr>
          <w:rFonts w:ascii="Arial" w:eastAsia="Calibri" w:hAnsi="Arial" w:cs="Arial"/>
          <w:kern w:val="0"/>
          <w:sz w:val="21"/>
          <w:szCs w:val="21"/>
          <w:lang w:eastAsia="pt-BR"/>
          <w14:ligatures w14:val="none"/>
        </w:rPr>
        <w:t xml:space="preserve">, </w:t>
      </w:r>
      <w:r>
        <w:rPr>
          <w:rFonts w:ascii="Arial" w:eastAsia="Calibri" w:hAnsi="Arial" w:cs="Arial"/>
          <w:kern w:val="0"/>
          <w:sz w:val="21"/>
          <w:szCs w:val="21"/>
          <w:lang w:eastAsia="pt-BR"/>
          <w14:ligatures w14:val="none"/>
        </w:rPr>
        <w:t>Nº 1566, Sala 03</w:t>
      </w:r>
      <w:r w:rsidRPr="00305784">
        <w:rPr>
          <w:rFonts w:ascii="Arial" w:eastAsia="Calibri" w:hAnsi="Arial" w:cs="Arial"/>
          <w:kern w:val="0"/>
          <w:sz w:val="21"/>
          <w:szCs w:val="21"/>
          <w:lang w:eastAsia="pt-BR"/>
          <w14:ligatures w14:val="none"/>
        </w:rPr>
        <w:t xml:space="preserve">, </w:t>
      </w:r>
      <w:r w:rsidR="003524B0">
        <w:rPr>
          <w:rFonts w:ascii="Arial" w:eastAsia="Calibri" w:hAnsi="Arial" w:cs="Arial"/>
          <w:kern w:val="0"/>
          <w:sz w:val="21"/>
          <w:szCs w:val="21"/>
          <w:lang w:eastAsia="pt-BR"/>
          <w14:ligatures w14:val="none"/>
        </w:rPr>
        <w:t xml:space="preserve">Bairro </w:t>
      </w:r>
      <w:r>
        <w:rPr>
          <w:rFonts w:ascii="Arial" w:eastAsia="Calibri" w:hAnsi="Arial" w:cs="Arial"/>
          <w:kern w:val="0"/>
          <w:sz w:val="21"/>
          <w:szCs w:val="21"/>
          <w:lang w:eastAsia="pt-BR"/>
          <w14:ligatures w14:val="none"/>
        </w:rPr>
        <w:t>Centro</w:t>
      </w:r>
      <w:r w:rsidRPr="00305784">
        <w:rPr>
          <w:rFonts w:ascii="Arial" w:eastAsia="Calibri" w:hAnsi="Arial" w:cs="Arial"/>
          <w:kern w:val="0"/>
          <w:sz w:val="21"/>
          <w:szCs w:val="21"/>
          <w:lang w:eastAsia="pt-BR"/>
          <w14:ligatures w14:val="none"/>
        </w:rPr>
        <w:t xml:space="preserve">, Município de </w:t>
      </w:r>
      <w:r>
        <w:rPr>
          <w:rFonts w:ascii="Arial" w:eastAsia="Calibri" w:hAnsi="Arial" w:cs="Arial"/>
          <w:kern w:val="0"/>
          <w:sz w:val="21"/>
          <w:szCs w:val="21"/>
          <w:lang w:eastAsia="pt-BR"/>
          <w14:ligatures w14:val="none"/>
        </w:rPr>
        <w:t>Miraguaí</w:t>
      </w:r>
      <w:r w:rsidRPr="00305784">
        <w:rPr>
          <w:rFonts w:ascii="Arial" w:eastAsia="Calibri" w:hAnsi="Arial" w:cs="Arial"/>
          <w:kern w:val="0"/>
          <w:sz w:val="21"/>
          <w:szCs w:val="21"/>
          <w:lang w:eastAsia="pt-BR"/>
          <w14:ligatures w14:val="none"/>
        </w:rPr>
        <w:t>/RS</w:t>
      </w:r>
      <w:r w:rsidRPr="00077AAD">
        <w:rPr>
          <w:rFonts w:ascii="Arial" w:eastAsia="Calibri" w:hAnsi="Arial" w:cs="Arial"/>
          <w:kern w:val="0"/>
          <w:sz w:val="20"/>
          <w:szCs w:val="20"/>
          <w:lang w:eastAsia="pt-BR"/>
          <w14:ligatures w14:val="none"/>
        </w:rPr>
        <w:t xml:space="preserve"> representada neste ato/documento pelo seu Proprietário e/ou Sócio e/ou Procurador Legal devidamente identificado no final deste instrumento, perante as cláusulas, condições e normas atribuídas neste documento.</w:t>
      </w:r>
    </w:p>
    <w:p w14:paraId="2ADFE31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A175C64"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 PREÂMBULO:</w:t>
      </w:r>
    </w:p>
    <w:p w14:paraId="1D40584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8873724" w14:textId="2ED95A40"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No dia </w:t>
      </w:r>
      <w:r>
        <w:rPr>
          <w:rFonts w:ascii="Arial" w:eastAsia="Calibri" w:hAnsi="Arial" w:cs="Arial"/>
          <w:kern w:val="0"/>
          <w:sz w:val="20"/>
          <w:szCs w:val="20"/>
          <w:lang w:eastAsia="pt-BR"/>
          <w14:ligatures w14:val="none"/>
        </w:rPr>
        <w:t>27 de Dezembro de 2023</w:t>
      </w:r>
      <w:r w:rsidRPr="00077AAD">
        <w:rPr>
          <w:rFonts w:ascii="Arial" w:eastAsia="Calibri" w:hAnsi="Arial" w:cs="Arial"/>
          <w:kern w:val="0"/>
          <w:sz w:val="20"/>
          <w:szCs w:val="20"/>
          <w:lang w:eastAsia="pt-BR"/>
          <w14:ligatures w14:val="none"/>
        </w:rPr>
        <w:t xml:space="preserve">, foi lavrado este documento, tendo de um lado </w:t>
      </w:r>
      <w:r w:rsidRPr="00077AAD">
        <w:rPr>
          <w:rFonts w:ascii="Arial" w:eastAsia="Calibri" w:hAnsi="Arial" w:cs="Arial"/>
          <w:b/>
          <w:bCs/>
          <w:kern w:val="0"/>
          <w:sz w:val="20"/>
          <w:szCs w:val="20"/>
          <w:lang w:eastAsia="pt-BR"/>
          <w14:ligatures w14:val="none"/>
        </w:rPr>
        <w:t>PREFEITURA MUNICIPAL DE MIRAGUAÍ</w:t>
      </w:r>
      <w:r w:rsidRPr="00077AAD">
        <w:rPr>
          <w:rFonts w:ascii="Arial" w:eastAsia="Calibri" w:hAnsi="Arial" w:cs="Arial"/>
          <w:kern w:val="0"/>
          <w:sz w:val="20"/>
          <w:szCs w:val="20"/>
          <w:lang w:eastAsia="pt-BR"/>
          <w14:ligatures w14:val="none"/>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sidRPr="00077AAD">
        <w:rPr>
          <w:rFonts w:ascii="Arial" w:eastAsia="Calibri" w:hAnsi="Arial" w:cs="Arial"/>
          <w:b/>
          <w:bCs/>
          <w:kern w:val="0"/>
          <w:sz w:val="20"/>
          <w:szCs w:val="20"/>
          <w:lang w:eastAsia="pt-BR"/>
          <w14:ligatures w14:val="none"/>
        </w:rPr>
        <w:t>LUIS CARLOS HERRMANN</w:t>
      </w:r>
      <w:r w:rsidRPr="00077AAD">
        <w:rPr>
          <w:rFonts w:ascii="Arial" w:eastAsia="Calibri" w:hAnsi="Arial" w:cs="Arial"/>
          <w:kern w:val="0"/>
          <w:sz w:val="20"/>
          <w:szCs w:val="20"/>
          <w:lang w:eastAsia="pt-BR"/>
          <w14:ligatures w14:val="none"/>
        </w:rPr>
        <w:t xml:space="preserve">, doravante denominada ADMINISTRAÇÃO, e as empresas abaixo qualificadas, doravante denominadas DETENTORAS DA ATA, que firmam a presente ATA DE REGISTRO DE PREÇOS de acordo com o resultado do julgamento da licitação na modalidade </w:t>
      </w:r>
      <w:r w:rsidRPr="00077AAD">
        <w:rPr>
          <w:rFonts w:ascii="Arial" w:eastAsia="Calibri" w:hAnsi="Arial" w:cs="Arial"/>
          <w:b/>
          <w:kern w:val="0"/>
          <w:sz w:val="20"/>
          <w:szCs w:val="20"/>
          <w:lang w:eastAsia="pt-BR"/>
          <w14:ligatures w14:val="none"/>
        </w:rPr>
        <w:t>PREGÃO PRESENCIAL nº 37/2023.</w:t>
      </w:r>
      <w:r>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Processo Licitatório nº. 92/2023</w:t>
      </w:r>
      <w:r w:rsidRPr="00077AAD">
        <w:rPr>
          <w:rFonts w:ascii="Arial" w:eastAsia="Calibri" w:hAnsi="Arial" w:cs="Arial"/>
          <w:kern w:val="0"/>
          <w:sz w:val="20"/>
          <w:szCs w:val="20"/>
          <w:lang w:eastAsia="pt-BR"/>
          <w14:ligatures w14:val="none"/>
        </w:rPr>
        <w:t xml:space="preserve">, que selecionou a proposta mais vantajosa para a Administração Pública, objetivando </w:t>
      </w:r>
      <w:r w:rsidR="000476B5">
        <w:rPr>
          <w:rFonts w:ascii="Arial" w:eastAsia="Calibri" w:hAnsi="Arial" w:cs="Arial"/>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Formação de ATA de REGISTRO de PREÇOS para eventuais Aquisições de materiais de construção</w:t>
      </w:r>
      <w:r>
        <w:rPr>
          <w:rFonts w:ascii="Arial" w:eastAsia="Calibri" w:hAnsi="Arial" w:cs="Arial"/>
          <w:kern w:val="0"/>
          <w:sz w:val="20"/>
          <w:szCs w:val="20"/>
          <w:lang w:eastAsia="pt-BR"/>
          <w14:ligatures w14:val="none"/>
        </w:rPr>
        <w:t xml:space="preserve"> </w:t>
      </w:r>
      <w:r w:rsidRPr="0017670E">
        <w:rPr>
          <w:rFonts w:ascii="Arial" w:eastAsia="Calibri" w:hAnsi="Arial" w:cs="Arial"/>
          <w:iCs/>
          <w:kern w:val="0"/>
          <w:sz w:val="20"/>
          <w:szCs w:val="20"/>
          <w:lang w:eastAsia="pt-BR"/>
          <w14:ligatures w14:val="none"/>
        </w:rPr>
        <w:t>para as Secretarias do Município de Miraguaí.</w:t>
      </w:r>
    </w:p>
    <w:p w14:paraId="065B456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6818A4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1.1 -</w:t>
      </w:r>
      <w:r w:rsidRPr="00077AAD">
        <w:rPr>
          <w:rFonts w:ascii="Arial" w:eastAsia="Calibri" w:hAnsi="Arial" w:cs="Arial"/>
          <w:kern w:val="0"/>
          <w:sz w:val="20"/>
          <w:szCs w:val="20"/>
          <w:lang w:eastAsia="pt-BR"/>
          <w14:ligatures w14:val="none"/>
        </w:rPr>
        <w:t xml:space="preserve"> Abaixo segue os licitantes que participaram da licitação e que tiveram itens vencedores: Empresas: </w:t>
      </w:r>
      <w:r w:rsidRPr="00CB062D">
        <w:rPr>
          <w:rFonts w:ascii="Arial" w:eastAsia="Calibri" w:hAnsi="Arial" w:cs="Arial"/>
          <w:b/>
          <w:bCs/>
          <w:kern w:val="0"/>
          <w:sz w:val="20"/>
          <w:szCs w:val="20"/>
          <w:lang w:eastAsia="pt-BR"/>
          <w14:ligatures w14:val="none"/>
        </w:rPr>
        <w:t>LOJAS WAGNER DE MIRAGUAÍ LTDA</w:t>
      </w:r>
      <w:r>
        <w:rPr>
          <w:rFonts w:ascii="Arial" w:eastAsia="Calibri" w:hAnsi="Arial" w:cs="Arial"/>
          <w:b/>
          <w:bCs/>
          <w:kern w:val="0"/>
          <w:sz w:val="20"/>
          <w:szCs w:val="20"/>
          <w:lang w:eastAsia="pt-BR"/>
          <w14:ligatures w14:val="none"/>
        </w:rPr>
        <w:t xml:space="preserve"> </w:t>
      </w:r>
      <w:r>
        <w:rPr>
          <w:rFonts w:ascii="Arial" w:eastAsia="Calibri" w:hAnsi="Arial" w:cs="Arial"/>
          <w:kern w:val="0"/>
          <w:sz w:val="20"/>
          <w:szCs w:val="20"/>
          <w:lang w:eastAsia="pt-BR"/>
          <w14:ligatures w14:val="none"/>
        </w:rPr>
        <w:t xml:space="preserve">vencedora dos itens: 01, 03, 05, 06, 07, 10, 11, 12, 13, 15, 16, 18, 20, 22, 26, 28, 30, 32, 34, 36, 38, 40, 42, 46, 47, 51, 53, 56, 59, 61, 63, 64, 67, 69, 71, 73, 75, 76, 77, 78 e 82, </w:t>
      </w:r>
      <w:r w:rsidRPr="00CB062D">
        <w:rPr>
          <w:rFonts w:ascii="Arial" w:eastAsia="Calibri" w:hAnsi="Arial" w:cs="Arial"/>
          <w:b/>
          <w:bCs/>
          <w:kern w:val="0"/>
          <w:sz w:val="20"/>
          <w:szCs w:val="20"/>
          <w:lang w:eastAsia="pt-BR"/>
          <w14:ligatures w14:val="none"/>
        </w:rPr>
        <w:t>BESTER &amp; BESTER MATERIAIS DE CONSTRUÇÃO LTDA</w:t>
      </w:r>
      <w:r>
        <w:rPr>
          <w:rFonts w:ascii="Arial" w:eastAsia="Calibri" w:hAnsi="Arial" w:cs="Arial"/>
          <w:kern w:val="0"/>
          <w:sz w:val="20"/>
          <w:szCs w:val="20"/>
          <w:lang w:eastAsia="pt-BR"/>
          <w14:ligatures w14:val="none"/>
        </w:rPr>
        <w:t xml:space="preserve"> vencedora dos itens: 02, 04, 08, 09, 14, 17, 19, 21, 23, 24, 25, 27, 29, 31, 33, 35, 37, 39, 44, 49, 50, 52, 54, 55, 57, 58, 60, 62, 65, 66, 72, 79, 80 e 81, </w:t>
      </w:r>
      <w:r w:rsidRPr="00104EA7">
        <w:rPr>
          <w:rFonts w:ascii="Arial" w:eastAsia="Calibri" w:hAnsi="Arial" w:cs="Arial"/>
          <w:b/>
          <w:bCs/>
          <w:kern w:val="0"/>
          <w:sz w:val="20"/>
          <w:szCs w:val="20"/>
          <w:lang w:eastAsia="pt-BR"/>
          <w14:ligatures w14:val="none"/>
        </w:rPr>
        <w:t>R. L. ZANCO LTDA</w:t>
      </w:r>
      <w:r>
        <w:rPr>
          <w:rFonts w:ascii="Arial" w:eastAsia="Calibri" w:hAnsi="Arial" w:cs="Arial"/>
          <w:kern w:val="0"/>
          <w:sz w:val="20"/>
          <w:szCs w:val="20"/>
          <w:lang w:eastAsia="pt-BR"/>
          <w14:ligatures w14:val="none"/>
        </w:rPr>
        <w:t xml:space="preserve"> vencedora dos itens: 41, 43, 45, 48 e 70, </w:t>
      </w:r>
      <w:r w:rsidRPr="00104EA7">
        <w:rPr>
          <w:rFonts w:ascii="Arial" w:eastAsia="Calibri" w:hAnsi="Arial" w:cs="Arial"/>
          <w:b/>
          <w:bCs/>
          <w:kern w:val="0"/>
          <w:sz w:val="20"/>
          <w:szCs w:val="20"/>
          <w:lang w:eastAsia="pt-BR"/>
          <w14:ligatures w14:val="none"/>
        </w:rPr>
        <w:t>DANIEL PIOVESAN ULIANA LTDA</w:t>
      </w:r>
      <w:r>
        <w:rPr>
          <w:rFonts w:ascii="Arial" w:eastAsia="Calibri" w:hAnsi="Arial" w:cs="Arial"/>
          <w:kern w:val="0"/>
          <w:sz w:val="20"/>
          <w:szCs w:val="20"/>
          <w:lang w:eastAsia="pt-BR"/>
          <w14:ligatures w14:val="none"/>
        </w:rPr>
        <w:t xml:space="preserve"> vencedora dos itens: 68 e 74 </w:t>
      </w:r>
      <w:r w:rsidRPr="00077AAD">
        <w:rPr>
          <w:rFonts w:ascii="Arial" w:eastAsia="Calibri" w:hAnsi="Arial" w:cs="Arial"/>
          <w:kern w:val="0"/>
          <w:sz w:val="20"/>
          <w:szCs w:val="20"/>
          <w:lang w:eastAsia="pt-BR"/>
          <w14:ligatures w14:val="none"/>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62A1CEA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481E45C"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PRIMEIRA - DO OBJETO e da SUA EXECUÇÃO:</w:t>
      </w:r>
    </w:p>
    <w:p w14:paraId="36229BC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1.1 - DO OBJETO: aquisição de MATERIAIS DE CONSTRUÇÃO.</w:t>
      </w:r>
    </w:p>
    <w:p w14:paraId="68BDF82D"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p>
    <w:p w14:paraId="5AE6D7F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1.2</w:t>
      </w:r>
      <w:r w:rsidRPr="00077AAD">
        <w:rPr>
          <w:rFonts w:ascii="Arial" w:eastAsia="Calibri" w:hAnsi="Arial" w:cs="Arial"/>
          <w:kern w:val="0"/>
          <w:sz w:val="20"/>
          <w:szCs w:val="20"/>
          <w:lang w:eastAsia="pt-BR"/>
          <w14:ligatures w14:val="none"/>
        </w:rPr>
        <w:t xml:space="preserve"> - O presente termo tem por objetivo e finalidade de constituir o sistema Registro de Preços para seleção da proposta mais vantajosa para a Administração Pública:</w:t>
      </w:r>
    </w:p>
    <w:p w14:paraId="64F84E6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24E5F68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252E883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052C2ED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0B0D18C4"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1.3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TIPO E CARACTERISTICAS MÍNIMAS:</w:t>
      </w:r>
    </w:p>
    <w:p w14:paraId="107BCEF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8BF1F82"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1.4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DAS OBRIGAÇÕES e RESPONSABILIDADES:</w:t>
      </w:r>
    </w:p>
    <w:p w14:paraId="5728B942"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057FCB5"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1.4.1 - Da Contratada/Detentora da Ata:</w:t>
      </w:r>
    </w:p>
    <w:p w14:paraId="5A867C8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464198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Os objetos deverão ser apresentados em perfeitas condições de funcionamento, para uso, com documentação atualizada.</w:t>
      </w:r>
    </w:p>
    <w:p w14:paraId="3F349C7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14:paraId="6062AF0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Unicamente serão computados os objetos recebidos da contratada.</w:t>
      </w:r>
    </w:p>
    <w:p w14:paraId="44E1BC2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22FBA30C"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SEGUNDA - DO PREÇO</w:t>
      </w:r>
    </w:p>
    <w:p w14:paraId="2AAAC16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3CA4F2D" w14:textId="77777777" w:rsidR="0006553C"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W w:w="9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1"/>
        <w:gridCol w:w="3895"/>
        <w:gridCol w:w="1111"/>
        <w:gridCol w:w="1418"/>
        <w:gridCol w:w="1134"/>
        <w:gridCol w:w="1208"/>
      </w:tblGrid>
      <w:tr w:rsidR="0006553C" w:rsidRPr="005112B7" w14:paraId="7D5557BD" w14:textId="77777777" w:rsidTr="005112B7">
        <w:trPr>
          <w:trHeight w:val="678"/>
        </w:trPr>
        <w:tc>
          <w:tcPr>
            <w:tcW w:w="801" w:type="dxa"/>
          </w:tcPr>
          <w:p w14:paraId="677EEE80" w14:textId="77777777" w:rsidR="0006553C" w:rsidRPr="005112B7" w:rsidRDefault="0006553C" w:rsidP="0006553C">
            <w:pPr>
              <w:keepNext/>
              <w:spacing w:after="0" w:line="240" w:lineRule="auto"/>
              <w:outlineLvl w:val="1"/>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ITEM</w:t>
            </w:r>
          </w:p>
        </w:tc>
        <w:tc>
          <w:tcPr>
            <w:tcW w:w="3895" w:type="dxa"/>
          </w:tcPr>
          <w:p w14:paraId="0B908D67" w14:textId="77777777" w:rsidR="0006553C" w:rsidRPr="005112B7" w:rsidRDefault="0006553C" w:rsidP="0006553C">
            <w:pPr>
              <w:keepNext/>
              <w:spacing w:after="0" w:line="240" w:lineRule="auto"/>
              <w:outlineLvl w:val="1"/>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MATERIAL</w:t>
            </w:r>
          </w:p>
        </w:tc>
        <w:tc>
          <w:tcPr>
            <w:tcW w:w="1111" w:type="dxa"/>
          </w:tcPr>
          <w:p w14:paraId="438D6748" w14:textId="77777777" w:rsidR="0006553C" w:rsidRPr="005112B7" w:rsidRDefault="0006553C" w:rsidP="0006553C">
            <w:pPr>
              <w:keepNext/>
              <w:spacing w:after="0" w:line="240" w:lineRule="auto"/>
              <w:outlineLvl w:val="1"/>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 xml:space="preserve">  QUANT.</w:t>
            </w:r>
          </w:p>
        </w:tc>
        <w:tc>
          <w:tcPr>
            <w:tcW w:w="1418" w:type="dxa"/>
          </w:tcPr>
          <w:p w14:paraId="22C01E35" w14:textId="77777777" w:rsidR="0006553C" w:rsidRPr="005112B7" w:rsidRDefault="0006553C" w:rsidP="0006553C">
            <w:pPr>
              <w:keepNext/>
              <w:spacing w:after="0" w:line="240" w:lineRule="auto"/>
              <w:outlineLvl w:val="1"/>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MARCA</w:t>
            </w:r>
          </w:p>
        </w:tc>
        <w:tc>
          <w:tcPr>
            <w:tcW w:w="1134" w:type="dxa"/>
          </w:tcPr>
          <w:p w14:paraId="3F53A40E" w14:textId="53ECD046" w:rsidR="0006553C" w:rsidRPr="005112B7" w:rsidRDefault="0006553C" w:rsidP="0006553C">
            <w:pPr>
              <w:keepNext/>
              <w:spacing w:after="0" w:line="240" w:lineRule="auto"/>
              <w:outlineLvl w:val="1"/>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 xml:space="preserve">VALOR UNIT. R$ </w:t>
            </w:r>
          </w:p>
        </w:tc>
        <w:tc>
          <w:tcPr>
            <w:tcW w:w="1208" w:type="dxa"/>
          </w:tcPr>
          <w:p w14:paraId="06C98DE6" w14:textId="3EFEE8C5"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 xml:space="preserve">VALOR TOTAL R$   </w:t>
            </w:r>
          </w:p>
        </w:tc>
      </w:tr>
      <w:tr w:rsidR="0006553C" w:rsidRPr="005112B7" w14:paraId="5B539A26" w14:textId="77777777" w:rsidTr="005112B7">
        <w:trPr>
          <w:trHeight w:val="161"/>
        </w:trPr>
        <w:tc>
          <w:tcPr>
            <w:tcW w:w="801" w:type="dxa"/>
          </w:tcPr>
          <w:p w14:paraId="73D565A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02</w:t>
            </w:r>
          </w:p>
        </w:tc>
        <w:tc>
          <w:tcPr>
            <w:tcW w:w="3895" w:type="dxa"/>
          </w:tcPr>
          <w:p w14:paraId="5CA9CE46"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AREIA MÉDIA</w:t>
            </w:r>
          </w:p>
        </w:tc>
        <w:tc>
          <w:tcPr>
            <w:tcW w:w="1111" w:type="dxa"/>
          </w:tcPr>
          <w:p w14:paraId="795B3129"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500 M³</w:t>
            </w:r>
          </w:p>
        </w:tc>
        <w:tc>
          <w:tcPr>
            <w:tcW w:w="1418" w:type="dxa"/>
          </w:tcPr>
          <w:p w14:paraId="3A79FB04" w14:textId="3F11F603"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MEDIA</w:t>
            </w:r>
          </w:p>
        </w:tc>
        <w:tc>
          <w:tcPr>
            <w:tcW w:w="1134" w:type="dxa"/>
          </w:tcPr>
          <w:p w14:paraId="749F8B83" w14:textId="015BDDC5"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178,00</w:t>
            </w:r>
          </w:p>
        </w:tc>
        <w:tc>
          <w:tcPr>
            <w:tcW w:w="1208" w:type="dxa"/>
          </w:tcPr>
          <w:p w14:paraId="27B8103C" w14:textId="0CFC9A07"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89.000</w:t>
            </w:r>
            <w:r w:rsidR="0006553C" w:rsidRPr="005112B7">
              <w:rPr>
                <w:rFonts w:ascii="Arial" w:eastAsia="Times New Roman" w:hAnsi="Arial" w:cs="Arial"/>
                <w:bCs/>
                <w:iCs/>
                <w:kern w:val="0"/>
                <w:sz w:val="20"/>
                <w:szCs w:val="20"/>
                <w:lang w:eastAsia="pt-BR"/>
                <w14:ligatures w14:val="none"/>
              </w:rPr>
              <w:t>,00</w:t>
            </w:r>
          </w:p>
        </w:tc>
      </w:tr>
      <w:tr w:rsidR="0006553C" w:rsidRPr="005112B7" w14:paraId="38626B47" w14:textId="77777777" w:rsidTr="005112B7">
        <w:trPr>
          <w:trHeight w:val="161"/>
        </w:trPr>
        <w:tc>
          <w:tcPr>
            <w:tcW w:w="801" w:type="dxa"/>
          </w:tcPr>
          <w:p w14:paraId="59BE768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04</w:t>
            </w:r>
          </w:p>
        </w:tc>
        <w:tc>
          <w:tcPr>
            <w:tcW w:w="3895" w:type="dxa"/>
          </w:tcPr>
          <w:p w14:paraId="7AD61772"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PÓ BRITA</w:t>
            </w:r>
          </w:p>
        </w:tc>
        <w:tc>
          <w:tcPr>
            <w:tcW w:w="1111" w:type="dxa"/>
          </w:tcPr>
          <w:p w14:paraId="024E5AAB"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M³</w:t>
            </w:r>
          </w:p>
        </w:tc>
        <w:tc>
          <w:tcPr>
            <w:tcW w:w="1418" w:type="dxa"/>
          </w:tcPr>
          <w:p w14:paraId="12F8F51E" w14:textId="28AE3B47"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BESTER</w:t>
            </w:r>
          </w:p>
        </w:tc>
        <w:tc>
          <w:tcPr>
            <w:tcW w:w="1134" w:type="dxa"/>
          </w:tcPr>
          <w:p w14:paraId="73E02CB4" w14:textId="50AE16B6"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123,90</w:t>
            </w:r>
          </w:p>
        </w:tc>
        <w:tc>
          <w:tcPr>
            <w:tcW w:w="1208" w:type="dxa"/>
          </w:tcPr>
          <w:p w14:paraId="7A1FFE0E" w14:textId="580405E4"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37.170</w:t>
            </w:r>
            <w:r w:rsidR="0006553C" w:rsidRPr="005112B7">
              <w:rPr>
                <w:rFonts w:ascii="Arial" w:eastAsia="Times New Roman" w:hAnsi="Arial" w:cs="Arial"/>
                <w:bCs/>
                <w:iCs/>
                <w:kern w:val="0"/>
                <w:sz w:val="20"/>
                <w:szCs w:val="20"/>
                <w:lang w:eastAsia="pt-BR"/>
                <w14:ligatures w14:val="none"/>
              </w:rPr>
              <w:t>,00</w:t>
            </w:r>
          </w:p>
        </w:tc>
      </w:tr>
      <w:tr w:rsidR="0006553C" w:rsidRPr="005112B7" w14:paraId="3DDDFD2A" w14:textId="77777777" w:rsidTr="005112B7">
        <w:trPr>
          <w:trHeight w:val="161"/>
        </w:trPr>
        <w:tc>
          <w:tcPr>
            <w:tcW w:w="801" w:type="dxa"/>
          </w:tcPr>
          <w:p w14:paraId="2EED11F2"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08</w:t>
            </w:r>
          </w:p>
        </w:tc>
        <w:tc>
          <w:tcPr>
            <w:tcW w:w="3895" w:type="dxa"/>
          </w:tcPr>
          <w:p w14:paraId="57D644C2"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TIJOLO 06 FUROS 09X14X19(PADRÃO)</w:t>
            </w:r>
          </w:p>
        </w:tc>
        <w:tc>
          <w:tcPr>
            <w:tcW w:w="1111" w:type="dxa"/>
          </w:tcPr>
          <w:p w14:paraId="5218AA21"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50.000 UN</w:t>
            </w:r>
          </w:p>
        </w:tc>
        <w:tc>
          <w:tcPr>
            <w:tcW w:w="1418" w:type="dxa"/>
          </w:tcPr>
          <w:p w14:paraId="1743A429" w14:textId="3E9EABA4"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MORRO DA FUMAÇA</w:t>
            </w:r>
          </w:p>
        </w:tc>
        <w:tc>
          <w:tcPr>
            <w:tcW w:w="1134" w:type="dxa"/>
          </w:tcPr>
          <w:p w14:paraId="18FD6927" w14:textId="67D9CBE2"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0,7</w:t>
            </w:r>
            <w:r w:rsidR="00FE69F5" w:rsidRPr="005112B7">
              <w:rPr>
                <w:rFonts w:ascii="Arial" w:eastAsia="Times New Roman" w:hAnsi="Arial" w:cs="Arial"/>
                <w:bCs/>
                <w:iCs/>
                <w:kern w:val="0"/>
                <w:sz w:val="20"/>
                <w:szCs w:val="20"/>
                <w:lang w:eastAsia="pt-BR"/>
                <w14:ligatures w14:val="none"/>
              </w:rPr>
              <w:t>2</w:t>
            </w:r>
          </w:p>
        </w:tc>
        <w:tc>
          <w:tcPr>
            <w:tcW w:w="1208" w:type="dxa"/>
          </w:tcPr>
          <w:p w14:paraId="4CB7AFBE" w14:textId="084C2553"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36.000</w:t>
            </w:r>
            <w:r w:rsidR="0006553C" w:rsidRPr="005112B7">
              <w:rPr>
                <w:rFonts w:ascii="Arial" w:eastAsia="Times New Roman" w:hAnsi="Arial" w:cs="Arial"/>
                <w:bCs/>
                <w:iCs/>
                <w:kern w:val="0"/>
                <w:sz w:val="20"/>
                <w:szCs w:val="20"/>
                <w:lang w:eastAsia="pt-BR"/>
                <w14:ligatures w14:val="none"/>
              </w:rPr>
              <w:t>,00</w:t>
            </w:r>
          </w:p>
        </w:tc>
      </w:tr>
      <w:tr w:rsidR="0006553C" w:rsidRPr="005112B7" w14:paraId="6A9E4E9E" w14:textId="77777777" w:rsidTr="005112B7">
        <w:trPr>
          <w:trHeight w:val="161"/>
        </w:trPr>
        <w:tc>
          <w:tcPr>
            <w:tcW w:w="801" w:type="dxa"/>
          </w:tcPr>
          <w:p w14:paraId="084618BE"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09</w:t>
            </w:r>
          </w:p>
        </w:tc>
        <w:tc>
          <w:tcPr>
            <w:tcW w:w="3895" w:type="dxa"/>
          </w:tcPr>
          <w:p w14:paraId="042FD465"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TIJOLO MACIÇO 09X19X5,3 (PADRÃO)</w:t>
            </w:r>
          </w:p>
        </w:tc>
        <w:tc>
          <w:tcPr>
            <w:tcW w:w="1111" w:type="dxa"/>
          </w:tcPr>
          <w:p w14:paraId="39F3CFFA"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50.000 UN</w:t>
            </w:r>
          </w:p>
        </w:tc>
        <w:tc>
          <w:tcPr>
            <w:tcW w:w="1418" w:type="dxa"/>
          </w:tcPr>
          <w:p w14:paraId="597E86E1" w14:textId="20369128"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OLARIA MARQUES</w:t>
            </w:r>
          </w:p>
        </w:tc>
        <w:tc>
          <w:tcPr>
            <w:tcW w:w="1134" w:type="dxa"/>
          </w:tcPr>
          <w:p w14:paraId="66095681" w14:textId="2CE6F62A"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0,</w:t>
            </w:r>
            <w:r w:rsidR="00FE69F5" w:rsidRPr="005112B7">
              <w:rPr>
                <w:rFonts w:ascii="Arial" w:eastAsia="Times New Roman" w:hAnsi="Arial" w:cs="Arial"/>
                <w:bCs/>
                <w:iCs/>
                <w:kern w:val="0"/>
                <w:sz w:val="20"/>
                <w:szCs w:val="20"/>
                <w:lang w:eastAsia="pt-BR"/>
                <w14:ligatures w14:val="none"/>
              </w:rPr>
              <w:t>59</w:t>
            </w:r>
          </w:p>
        </w:tc>
        <w:tc>
          <w:tcPr>
            <w:tcW w:w="1208" w:type="dxa"/>
          </w:tcPr>
          <w:p w14:paraId="0F487ADE" w14:textId="64467A4B"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29.50</w:t>
            </w:r>
            <w:r w:rsidR="0006553C" w:rsidRPr="005112B7">
              <w:rPr>
                <w:rFonts w:ascii="Arial" w:eastAsia="Times New Roman" w:hAnsi="Arial" w:cs="Arial"/>
                <w:bCs/>
                <w:iCs/>
                <w:kern w:val="0"/>
                <w:sz w:val="20"/>
                <w:szCs w:val="20"/>
                <w:lang w:eastAsia="pt-BR"/>
                <w14:ligatures w14:val="none"/>
              </w:rPr>
              <w:t>0,00</w:t>
            </w:r>
          </w:p>
        </w:tc>
      </w:tr>
      <w:tr w:rsidR="0006553C" w:rsidRPr="005112B7" w14:paraId="5D6D2155" w14:textId="77777777" w:rsidTr="005112B7">
        <w:trPr>
          <w:trHeight w:val="171"/>
        </w:trPr>
        <w:tc>
          <w:tcPr>
            <w:tcW w:w="801" w:type="dxa"/>
          </w:tcPr>
          <w:p w14:paraId="55DC9FD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14</w:t>
            </w:r>
          </w:p>
        </w:tc>
        <w:tc>
          <w:tcPr>
            <w:tcW w:w="3895" w:type="dxa"/>
          </w:tcPr>
          <w:p w14:paraId="0BECF804"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ARGAMASSA AC1, 20 KG</w:t>
            </w:r>
          </w:p>
        </w:tc>
        <w:tc>
          <w:tcPr>
            <w:tcW w:w="1111" w:type="dxa"/>
          </w:tcPr>
          <w:p w14:paraId="1CF35D10"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 UN</w:t>
            </w:r>
          </w:p>
        </w:tc>
        <w:tc>
          <w:tcPr>
            <w:tcW w:w="1418" w:type="dxa"/>
          </w:tcPr>
          <w:p w14:paraId="3F45FDB6" w14:textId="6E8F5AB6"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VIT FORT</w:t>
            </w:r>
          </w:p>
        </w:tc>
        <w:tc>
          <w:tcPr>
            <w:tcW w:w="1134" w:type="dxa"/>
          </w:tcPr>
          <w:p w14:paraId="7B231338" w14:textId="72625E54"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13,00</w:t>
            </w:r>
          </w:p>
        </w:tc>
        <w:tc>
          <w:tcPr>
            <w:tcW w:w="1208" w:type="dxa"/>
          </w:tcPr>
          <w:p w14:paraId="0BA53EF6" w14:textId="50E0CA96"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1.3</w:t>
            </w:r>
            <w:r w:rsidR="00FE69F5" w:rsidRPr="005112B7">
              <w:rPr>
                <w:rFonts w:ascii="Arial" w:eastAsia="Times New Roman" w:hAnsi="Arial" w:cs="Arial"/>
                <w:bCs/>
                <w:iCs/>
                <w:kern w:val="0"/>
                <w:sz w:val="20"/>
                <w:szCs w:val="20"/>
                <w:lang w:eastAsia="pt-BR"/>
                <w14:ligatures w14:val="none"/>
              </w:rPr>
              <w:t>0</w:t>
            </w:r>
            <w:r w:rsidRPr="005112B7">
              <w:rPr>
                <w:rFonts w:ascii="Arial" w:eastAsia="Times New Roman" w:hAnsi="Arial" w:cs="Arial"/>
                <w:bCs/>
                <w:iCs/>
                <w:kern w:val="0"/>
                <w:sz w:val="20"/>
                <w:szCs w:val="20"/>
                <w:lang w:eastAsia="pt-BR"/>
                <w14:ligatures w14:val="none"/>
              </w:rPr>
              <w:t>0,00</w:t>
            </w:r>
          </w:p>
        </w:tc>
      </w:tr>
      <w:tr w:rsidR="0006553C" w:rsidRPr="005112B7" w14:paraId="5B5C4825" w14:textId="77777777" w:rsidTr="005112B7">
        <w:trPr>
          <w:trHeight w:val="161"/>
        </w:trPr>
        <w:tc>
          <w:tcPr>
            <w:tcW w:w="801" w:type="dxa"/>
          </w:tcPr>
          <w:p w14:paraId="32620B09"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17</w:t>
            </w:r>
          </w:p>
        </w:tc>
        <w:tc>
          <w:tcPr>
            <w:tcW w:w="3895" w:type="dxa"/>
          </w:tcPr>
          <w:p w14:paraId="764E26F1"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MALHA DE FERRO 2X3MT, 20X20</w:t>
            </w:r>
          </w:p>
        </w:tc>
        <w:tc>
          <w:tcPr>
            <w:tcW w:w="1111" w:type="dxa"/>
          </w:tcPr>
          <w:p w14:paraId="2F38E11D"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 UN</w:t>
            </w:r>
          </w:p>
        </w:tc>
        <w:tc>
          <w:tcPr>
            <w:tcW w:w="1418" w:type="dxa"/>
          </w:tcPr>
          <w:p w14:paraId="3420EF3A" w14:textId="27C3B032"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GERDAU</w:t>
            </w:r>
          </w:p>
        </w:tc>
        <w:tc>
          <w:tcPr>
            <w:tcW w:w="1134" w:type="dxa"/>
          </w:tcPr>
          <w:p w14:paraId="6E8647CE" w14:textId="6A29F225"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41</w:t>
            </w:r>
            <w:r w:rsidR="0006553C" w:rsidRPr="005112B7">
              <w:rPr>
                <w:rFonts w:ascii="Arial" w:eastAsia="Times New Roman" w:hAnsi="Arial" w:cs="Arial"/>
                <w:bCs/>
                <w:iCs/>
                <w:kern w:val="0"/>
                <w:sz w:val="20"/>
                <w:szCs w:val="20"/>
                <w:lang w:eastAsia="pt-BR"/>
                <w14:ligatures w14:val="none"/>
              </w:rPr>
              <w:t>,50</w:t>
            </w:r>
          </w:p>
        </w:tc>
        <w:tc>
          <w:tcPr>
            <w:tcW w:w="1208" w:type="dxa"/>
          </w:tcPr>
          <w:p w14:paraId="307D8B78" w14:textId="6155114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FE69F5" w:rsidRPr="005112B7">
              <w:rPr>
                <w:rFonts w:ascii="Arial" w:eastAsia="Times New Roman" w:hAnsi="Arial" w:cs="Arial"/>
                <w:bCs/>
                <w:iCs/>
                <w:kern w:val="0"/>
                <w:sz w:val="20"/>
                <w:szCs w:val="20"/>
                <w:lang w:eastAsia="pt-BR"/>
                <w14:ligatures w14:val="none"/>
              </w:rPr>
              <w:t>245</w:t>
            </w:r>
            <w:r w:rsidRPr="005112B7">
              <w:rPr>
                <w:rFonts w:ascii="Arial" w:eastAsia="Times New Roman" w:hAnsi="Arial" w:cs="Arial"/>
                <w:bCs/>
                <w:iCs/>
                <w:kern w:val="0"/>
                <w:sz w:val="20"/>
                <w:szCs w:val="20"/>
                <w:lang w:eastAsia="pt-BR"/>
                <w14:ligatures w14:val="none"/>
              </w:rPr>
              <w:t>,00</w:t>
            </w:r>
          </w:p>
        </w:tc>
      </w:tr>
      <w:tr w:rsidR="0006553C" w:rsidRPr="005112B7" w14:paraId="31AE606F" w14:textId="77777777" w:rsidTr="005112B7">
        <w:trPr>
          <w:trHeight w:val="161"/>
        </w:trPr>
        <w:tc>
          <w:tcPr>
            <w:tcW w:w="801" w:type="dxa"/>
          </w:tcPr>
          <w:p w14:paraId="42D3924C"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19</w:t>
            </w:r>
          </w:p>
        </w:tc>
        <w:tc>
          <w:tcPr>
            <w:tcW w:w="3895" w:type="dxa"/>
          </w:tcPr>
          <w:p w14:paraId="49A03910"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DOBRADIÇA MÉDIA</w:t>
            </w:r>
          </w:p>
        </w:tc>
        <w:tc>
          <w:tcPr>
            <w:tcW w:w="1111" w:type="dxa"/>
          </w:tcPr>
          <w:p w14:paraId="22B9F148"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 UN</w:t>
            </w:r>
          </w:p>
        </w:tc>
        <w:tc>
          <w:tcPr>
            <w:tcW w:w="1418" w:type="dxa"/>
          </w:tcPr>
          <w:p w14:paraId="526A2229" w14:textId="4FE07E8C"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GERDAU</w:t>
            </w:r>
          </w:p>
        </w:tc>
        <w:tc>
          <w:tcPr>
            <w:tcW w:w="1134" w:type="dxa"/>
          </w:tcPr>
          <w:p w14:paraId="4CAD51EA" w14:textId="72EA8E6B"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06553C" w:rsidRPr="005112B7">
              <w:rPr>
                <w:rFonts w:ascii="Arial" w:eastAsia="Times New Roman" w:hAnsi="Arial" w:cs="Arial"/>
                <w:bCs/>
                <w:iCs/>
                <w:kern w:val="0"/>
                <w:sz w:val="20"/>
                <w:szCs w:val="20"/>
                <w:lang w:eastAsia="pt-BR"/>
                <w14:ligatures w14:val="none"/>
              </w:rPr>
              <w:t>,00</w:t>
            </w:r>
          </w:p>
        </w:tc>
        <w:tc>
          <w:tcPr>
            <w:tcW w:w="1208" w:type="dxa"/>
          </w:tcPr>
          <w:p w14:paraId="302C61BD" w14:textId="1B9DE5E4"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06553C" w:rsidRPr="005112B7">
              <w:rPr>
                <w:rFonts w:ascii="Arial" w:eastAsia="Times New Roman" w:hAnsi="Arial" w:cs="Arial"/>
                <w:bCs/>
                <w:iCs/>
                <w:kern w:val="0"/>
                <w:sz w:val="20"/>
                <w:szCs w:val="20"/>
                <w:lang w:eastAsia="pt-BR"/>
                <w14:ligatures w14:val="none"/>
              </w:rPr>
              <w:t>00,00</w:t>
            </w:r>
          </w:p>
        </w:tc>
      </w:tr>
      <w:tr w:rsidR="0006553C" w:rsidRPr="005112B7" w14:paraId="59DAC9FF"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05F4E08A"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21</w:t>
            </w:r>
          </w:p>
        </w:tc>
        <w:tc>
          <w:tcPr>
            <w:tcW w:w="3895" w:type="dxa"/>
            <w:tcBorders>
              <w:top w:val="single" w:sz="4" w:space="0" w:color="auto"/>
              <w:left w:val="single" w:sz="4" w:space="0" w:color="auto"/>
              <w:bottom w:val="single" w:sz="4" w:space="0" w:color="auto"/>
              <w:right w:val="single" w:sz="4" w:space="0" w:color="auto"/>
            </w:tcBorders>
          </w:tcPr>
          <w:p w14:paraId="1E56B52C"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TÁBUA DE PINUS 20 CM LARGURA</w:t>
            </w:r>
          </w:p>
        </w:tc>
        <w:tc>
          <w:tcPr>
            <w:tcW w:w="1111" w:type="dxa"/>
            <w:tcBorders>
              <w:top w:val="single" w:sz="4" w:space="0" w:color="auto"/>
              <w:left w:val="single" w:sz="4" w:space="0" w:color="auto"/>
              <w:bottom w:val="single" w:sz="4" w:space="0" w:color="auto"/>
              <w:right w:val="single" w:sz="4" w:space="0" w:color="auto"/>
            </w:tcBorders>
          </w:tcPr>
          <w:p w14:paraId="7F7124CF"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DZ</w:t>
            </w:r>
          </w:p>
        </w:tc>
        <w:tc>
          <w:tcPr>
            <w:tcW w:w="1418" w:type="dxa"/>
            <w:tcBorders>
              <w:top w:val="single" w:sz="4" w:space="0" w:color="auto"/>
              <w:left w:val="single" w:sz="4" w:space="0" w:color="auto"/>
              <w:bottom w:val="single" w:sz="4" w:space="0" w:color="auto"/>
              <w:right w:val="single" w:sz="4" w:space="0" w:color="auto"/>
            </w:tcBorders>
          </w:tcPr>
          <w:p w14:paraId="329E1282" w14:textId="343A4D47"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PINOS</w:t>
            </w:r>
          </w:p>
        </w:tc>
        <w:tc>
          <w:tcPr>
            <w:tcW w:w="1134" w:type="dxa"/>
            <w:tcBorders>
              <w:top w:val="single" w:sz="4" w:space="0" w:color="auto"/>
              <w:left w:val="single" w:sz="4" w:space="0" w:color="auto"/>
              <w:bottom w:val="single" w:sz="4" w:space="0" w:color="auto"/>
              <w:right w:val="single" w:sz="4" w:space="0" w:color="auto"/>
            </w:tcBorders>
          </w:tcPr>
          <w:p w14:paraId="7538E20F" w14:textId="6EE63B8C"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w:t>
            </w:r>
            <w:r w:rsidR="00FE69F5" w:rsidRPr="005112B7">
              <w:rPr>
                <w:rFonts w:ascii="Arial" w:eastAsia="Times New Roman" w:hAnsi="Arial" w:cs="Arial"/>
                <w:bCs/>
                <w:iCs/>
                <w:kern w:val="0"/>
                <w:sz w:val="20"/>
                <w:szCs w:val="20"/>
                <w:lang w:eastAsia="pt-BR"/>
                <w14:ligatures w14:val="none"/>
              </w:rPr>
              <w:t>37</w:t>
            </w:r>
            <w:r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22455BAD" w14:textId="034B5CA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FE69F5" w:rsidRPr="005112B7">
              <w:rPr>
                <w:rFonts w:ascii="Arial" w:eastAsia="Times New Roman" w:hAnsi="Arial" w:cs="Arial"/>
                <w:bCs/>
                <w:iCs/>
                <w:kern w:val="0"/>
                <w:sz w:val="20"/>
                <w:szCs w:val="20"/>
                <w:lang w:eastAsia="pt-BR"/>
                <w14:ligatures w14:val="none"/>
              </w:rPr>
              <w:t>6.85</w:t>
            </w:r>
            <w:r w:rsidRPr="005112B7">
              <w:rPr>
                <w:rFonts w:ascii="Arial" w:eastAsia="Times New Roman" w:hAnsi="Arial" w:cs="Arial"/>
                <w:bCs/>
                <w:iCs/>
                <w:kern w:val="0"/>
                <w:sz w:val="20"/>
                <w:szCs w:val="20"/>
                <w:lang w:eastAsia="pt-BR"/>
                <w14:ligatures w14:val="none"/>
              </w:rPr>
              <w:t>0,00</w:t>
            </w:r>
          </w:p>
        </w:tc>
      </w:tr>
      <w:tr w:rsidR="0006553C" w:rsidRPr="005112B7" w14:paraId="66119C74"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59D7EFDA"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23</w:t>
            </w:r>
          </w:p>
        </w:tc>
        <w:tc>
          <w:tcPr>
            <w:tcW w:w="3895" w:type="dxa"/>
            <w:tcBorders>
              <w:top w:val="single" w:sz="4" w:space="0" w:color="auto"/>
              <w:left w:val="single" w:sz="4" w:space="0" w:color="auto"/>
              <w:bottom w:val="single" w:sz="4" w:space="0" w:color="auto"/>
              <w:right w:val="single" w:sz="4" w:space="0" w:color="auto"/>
            </w:tcBorders>
          </w:tcPr>
          <w:p w14:paraId="4C1968D1"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TÁBUA DE EUCALIPTO DE 20 A 30CM</w:t>
            </w:r>
          </w:p>
        </w:tc>
        <w:tc>
          <w:tcPr>
            <w:tcW w:w="1111" w:type="dxa"/>
            <w:tcBorders>
              <w:top w:val="single" w:sz="4" w:space="0" w:color="auto"/>
              <w:left w:val="single" w:sz="4" w:space="0" w:color="auto"/>
              <w:bottom w:val="single" w:sz="4" w:space="0" w:color="auto"/>
              <w:right w:val="single" w:sz="4" w:space="0" w:color="auto"/>
            </w:tcBorders>
          </w:tcPr>
          <w:p w14:paraId="05D705FA"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DZ</w:t>
            </w:r>
          </w:p>
        </w:tc>
        <w:tc>
          <w:tcPr>
            <w:tcW w:w="1418" w:type="dxa"/>
            <w:tcBorders>
              <w:top w:val="single" w:sz="4" w:space="0" w:color="auto"/>
              <w:left w:val="single" w:sz="4" w:space="0" w:color="auto"/>
              <w:bottom w:val="single" w:sz="4" w:space="0" w:color="auto"/>
              <w:right w:val="single" w:sz="4" w:space="0" w:color="auto"/>
            </w:tcBorders>
          </w:tcPr>
          <w:p w14:paraId="250CF873" w14:textId="7B63E1E6"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7DA42931" w14:textId="6B724445"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495</w:t>
            </w:r>
            <w:r w:rsidR="0006553C"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1DCD3FB4" w14:textId="11B39B3C"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24.75</w:t>
            </w:r>
            <w:r w:rsidR="0006553C" w:rsidRPr="005112B7">
              <w:rPr>
                <w:rFonts w:ascii="Arial" w:eastAsia="Times New Roman" w:hAnsi="Arial" w:cs="Arial"/>
                <w:bCs/>
                <w:iCs/>
                <w:kern w:val="0"/>
                <w:sz w:val="20"/>
                <w:szCs w:val="20"/>
                <w:lang w:eastAsia="pt-BR"/>
                <w14:ligatures w14:val="none"/>
              </w:rPr>
              <w:t>0,00</w:t>
            </w:r>
          </w:p>
        </w:tc>
      </w:tr>
      <w:tr w:rsidR="0006553C" w:rsidRPr="005112B7" w14:paraId="53A13CF2" w14:textId="77777777" w:rsidTr="005112B7">
        <w:trPr>
          <w:trHeight w:val="332"/>
        </w:trPr>
        <w:tc>
          <w:tcPr>
            <w:tcW w:w="801" w:type="dxa"/>
            <w:tcBorders>
              <w:top w:val="single" w:sz="4" w:space="0" w:color="auto"/>
              <w:left w:val="single" w:sz="4" w:space="0" w:color="auto"/>
              <w:bottom w:val="single" w:sz="4" w:space="0" w:color="auto"/>
              <w:right w:val="single" w:sz="4" w:space="0" w:color="auto"/>
            </w:tcBorders>
          </w:tcPr>
          <w:p w14:paraId="4CABF39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24</w:t>
            </w:r>
          </w:p>
        </w:tc>
        <w:tc>
          <w:tcPr>
            <w:tcW w:w="3895" w:type="dxa"/>
            <w:tcBorders>
              <w:top w:val="single" w:sz="4" w:space="0" w:color="auto"/>
              <w:left w:val="single" w:sz="4" w:space="0" w:color="auto"/>
              <w:bottom w:val="single" w:sz="4" w:space="0" w:color="auto"/>
              <w:right w:val="single" w:sz="4" w:space="0" w:color="auto"/>
            </w:tcBorders>
          </w:tcPr>
          <w:p w14:paraId="7BACE5CE"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 xml:space="preserve">MATA JUNTA  7 CM </w:t>
            </w:r>
          </w:p>
          <w:p w14:paraId="32F91D01"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(METRO CORRIDO)</w:t>
            </w:r>
          </w:p>
        </w:tc>
        <w:tc>
          <w:tcPr>
            <w:tcW w:w="1111" w:type="dxa"/>
            <w:tcBorders>
              <w:top w:val="single" w:sz="4" w:space="0" w:color="auto"/>
              <w:left w:val="single" w:sz="4" w:space="0" w:color="auto"/>
              <w:bottom w:val="single" w:sz="4" w:space="0" w:color="auto"/>
              <w:right w:val="single" w:sz="4" w:space="0" w:color="auto"/>
            </w:tcBorders>
          </w:tcPr>
          <w:p w14:paraId="19DA6AEF"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1000 MT</w:t>
            </w:r>
          </w:p>
        </w:tc>
        <w:tc>
          <w:tcPr>
            <w:tcW w:w="1418" w:type="dxa"/>
            <w:tcBorders>
              <w:top w:val="single" w:sz="4" w:space="0" w:color="auto"/>
              <w:left w:val="single" w:sz="4" w:space="0" w:color="auto"/>
              <w:bottom w:val="single" w:sz="4" w:space="0" w:color="auto"/>
              <w:right w:val="single" w:sz="4" w:space="0" w:color="auto"/>
            </w:tcBorders>
          </w:tcPr>
          <w:p w14:paraId="6B4515CF" w14:textId="23EF4073"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54628EE0" w14:textId="6492753B"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1,9</w:t>
            </w:r>
            <w:r w:rsidR="0006553C"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640FF7C5" w14:textId="18E82CB2"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1.900</w:t>
            </w:r>
            <w:r w:rsidR="0006553C" w:rsidRPr="005112B7">
              <w:rPr>
                <w:rFonts w:ascii="Arial" w:eastAsia="Times New Roman" w:hAnsi="Arial" w:cs="Arial"/>
                <w:bCs/>
                <w:iCs/>
                <w:kern w:val="0"/>
                <w:sz w:val="20"/>
                <w:szCs w:val="20"/>
                <w:lang w:eastAsia="pt-BR"/>
                <w14:ligatures w14:val="none"/>
              </w:rPr>
              <w:t>,00</w:t>
            </w:r>
          </w:p>
        </w:tc>
      </w:tr>
      <w:tr w:rsidR="0006553C" w:rsidRPr="005112B7" w14:paraId="2AE27685" w14:textId="77777777" w:rsidTr="005112B7">
        <w:trPr>
          <w:trHeight w:val="485"/>
        </w:trPr>
        <w:tc>
          <w:tcPr>
            <w:tcW w:w="801" w:type="dxa"/>
            <w:tcBorders>
              <w:top w:val="single" w:sz="4" w:space="0" w:color="auto"/>
              <w:left w:val="single" w:sz="4" w:space="0" w:color="auto"/>
              <w:bottom w:val="single" w:sz="4" w:space="0" w:color="auto"/>
              <w:right w:val="single" w:sz="4" w:space="0" w:color="auto"/>
            </w:tcBorders>
          </w:tcPr>
          <w:p w14:paraId="6BABFDD5"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25</w:t>
            </w:r>
          </w:p>
        </w:tc>
        <w:tc>
          <w:tcPr>
            <w:tcW w:w="3895" w:type="dxa"/>
            <w:tcBorders>
              <w:top w:val="single" w:sz="4" w:space="0" w:color="auto"/>
              <w:left w:val="single" w:sz="4" w:space="0" w:color="auto"/>
              <w:bottom w:val="single" w:sz="4" w:space="0" w:color="auto"/>
              <w:right w:val="single" w:sz="4" w:space="0" w:color="auto"/>
            </w:tcBorders>
          </w:tcPr>
          <w:p w14:paraId="4035C020"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MADEIRA QUADRADA (BARROTE) 10X10CM, EUCALIPTO</w:t>
            </w:r>
          </w:p>
          <w:p w14:paraId="69186D41"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(METRO CORRIDO)</w:t>
            </w:r>
          </w:p>
        </w:tc>
        <w:tc>
          <w:tcPr>
            <w:tcW w:w="1111" w:type="dxa"/>
            <w:tcBorders>
              <w:top w:val="single" w:sz="4" w:space="0" w:color="auto"/>
              <w:left w:val="single" w:sz="4" w:space="0" w:color="auto"/>
              <w:bottom w:val="single" w:sz="4" w:space="0" w:color="auto"/>
              <w:right w:val="single" w:sz="4" w:space="0" w:color="auto"/>
            </w:tcBorders>
          </w:tcPr>
          <w:p w14:paraId="69244A73"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PÇ</w:t>
            </w:r>
          </w:p>
        </w:tc>
        <w:tc>
          <w:tcPr>
            <w:tcW w:w="1418" w:type="dxa"/>
            <w:tcBorders>
              <w:top w:val="single" w:sz="4" w:space="0" w:color="auto"/>
              <w:left w:val="single" w:sz="4" w:space="0" w:color="auto"/>
              <w:bottom w:val="single" w:sz="4" w:space="0" w:color="auto"/>
              <w:right w:val="single" w:sz="4" w:space="0" w:color="auto"/>
            </w:tcBorders>
          </w:tcPr>
          <w:p w14:paraId="304916F0" w14:textId="348B3BB8"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7F01C402" w14:textId="08882838"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14,</w:t>
            </w:r>
            <w:r w:rsidR="00FE69F5" w:rsidRPr="005112B7">
              <w:rPr>
                <w:rFonts w:ascii="Arial" w:eastAsia="Times New Roman" w:hAnsi="Arial" w:cs="Arial"/>
                <w:bCs/>
                <w:iCs/>
                <w:kern w:val="0"/>
                <w:sz w:val="20"/>
                <w:szCs w:val="20"/>
                <w:lang w:eastAsia="pt-BR"/>
                <w14:ligatures w14:val="none"/>
              </w:rPr>
              <w:t>3</w:t>
            </w:r>
            <w:r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01C9843B" w14:textId="7B13CE7A" w:rsidR="0006553C" w:rsidRPr="005112B7" w:rsidRDefault="00FE69F5"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4.290,</w:t>
            </w:r>
            <w:r w:rsidR="0006553C" w:rsidRPr="005112B7">
              <w:rPr>
                <w:rFonts w:ascii="Arial" w:eastAsia="Times New Roman" w:hAnsi="Arial" w:cs="Arial"/>
                <w:bCs/>
                <w:iCs/>
                <w:kern w:val="0"/>
                <w:sz w:val="20"/>
                <w:szCs w:val="20"/>
                <w:lang w:eastAsia="pt-BR"/>
                <w14:ligatures w14:val="none"/>
              </w:rPr>
              <w:t>00</w:t>
            </w:r>
          </w:p>
        </w:tc>
      </w:tr>
      <w:tr w:rsidR="0006553C" w:rsidRPr="005112B7" w14:paraId="114F772D" w14:textId="77777777" w:rsidTr="005112B7">
        <w:trPr>
          <w:trHeight w:val="323"/>
        </w:trPr>
        <w:tc>
          <w:tcPr>
            <w:tcW w:w="801" w:type="dxa"/>
            <w:tcBorders>
              <w:top w:val="single" w:sz="4" w:space="0" w:color="auto"/>
              <w:left w:val="single" w:sz="4" w:space="0" w:color="auto"/>
              <w:bottom w:val="single" w:sz="4" w:space="0" w:color="auto"/>
              <w:right w:val="single" w:sz="4" w:space="0" w:color="auto"/>
            </w:tcBorders>
          </w:tcPr>
          <w:p w14:paraId="48D01305"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27</w:t>
            </w:r>
          </w:p>
        </w:tc>
        <w:tc>
          <w:tcPr>
            <w:tcW w:w="3895" w:type="dxa"/>
            <w:tcBorders>
              <w:top w:val="single" w:sz="4" w:space="0" w:color="auto"/>
              <w:left w:val="single" w:sz="4" w:space="0" w:color="auto"/>
              <w:bottom w:val="single" w:sz="4" w:space="0" w:color="auto"/>
              <w:right w:val="single" w:sz="4" w:space="0" w:color="auto"/>
            </w:tcBorders>
          </w:tcPr>
          <w:p w14:paraId="71768E97"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MADEIRA QUADRADA (KAIBRO) 05X10CM, PINUS, PEÇA DE 3 METROS.</w:t>
            </w:r>
          </w:p>
        </w:tc>
        <w:tc>
          <w:tcPr>
            <w:tcW w:w="1111" w:type="dxa"/>
            <w:tcBorders>
              <w:top w:val="single" w:sz="4" w:space="0" w:color="auto"/>
              <w:left w:val="single" w:sz="4" w:space="0" w:color="auto"/>
              <w:bottom w:val="single" w:sz="4" w:space="0" w:color="auto"/>
              <w:right w:val="single" w:sz="4" w:space="0" w:color="auto"/>
            </w:tcBorders>
          </w:tcPr>
          <w:p w14:paraId="6C4926A5"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500 PÇ</w:t>
            </w:r>
          </w:p>
        </w:tc>
        <w:tc>
          <w:tcPr>
            <w:tcW w:w="1418" w:type="dxa"/>
            <w:tcBorders>
              <w:top w:val="single" w:sz="4" w:space="0" w:color="auto"/>
              <w:left w:val="single" w:sz="4" w:space="0" w:color="auto"/>
              <w:bottom w:val="single" w:sz="4" w:space="0" w:color="auto"/>
              <w:right w:val="single" w:sz="4" w:space="0" w:color="auto"/>
            </w:tcBorders>
          </w:tcPr>
          <w:p w14:paraId="4D5C8871" w14:textId="789EC60D" w:rsidR="0006553C" w:rsidRPr="005112B7" w:rsidRDefault="00FE69F5"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71EB44AB" w14:textId="73CE129A"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FE69F5" w:rsidRPr="005112B7">
              <w:rPr>
                <w:rFonts w:ascii="Arial" w:eastAsia="Times New Roman" w:hAnsi="Arial" w:cs="Arial"/>
                <w:bCs/>
                <w:iCs/>
                <w:kern w:val="0"/>
                <w:sz w:val="20"/>
                <w:szCs w:val="20"/>
                <w:lang w:eastAsia="pt-BR"/>
                <w14:ligatures w14:val="none"/>
              </w:rPr>
              <w:t>7,9</w:t>
            </w:r>
            <w:r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69B64A5B" w14:textId="7D6B7A6E"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8.950</w:t>
            </w:r>
            <w:r w:rsidR="0006553C" w:rsidRPr="005112B7">
              <w:rPr>
                <w:rFonts w:ascii="Arial" w:eastAsia="Times New Roman" w:hAnsi="Arial" w:cs="Arial"/>
                <w:bCs/>
                <w:iCs/>
                <w:kern w:val="0"/>
                <w:sz w:val="20"/>
                <w:szCs w:val="20"/>
                <w:lang w:eastAsia="pt-BR"/>
                <w14:ligatures w14:val="none"/>
              </w:rPr>
              <w:t>,00</w:t>
            </w:r>
          </w:p>
        </w:tc>
      </w:tr>
      <w:tr w:rsidR="0006553C" w:rsidRPr="005112B7" w14:paraId="6BE4CA77" w14:textId="77777777" w:rsidTr="005112B7">
        <w:trPr>
          <w:trHeight w:val="323"/>
        </w:trPr>
        <w:tc>
          <w:tcPr>
            <w:tcW w:w="801" w:type="dxa"/>
            <w:tcBorders>
              <w:top w:val="single" w:sz="4" w:space="0" w:color="auto"/>
              <w:left w:val="single" w:sz="4" w:space="0" w:color="auto"/>
              <w:bottom w:val="single" w:sz="4" w:space="0" w:color="auto"/>
              <w:right w:val="single" w:sz="4" w:space="0" w:color="auto"/>
            </w:tcBorders>
          </w:tcPr>
          <w:p w14:paraId="531D2D5A"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29</w:t>
            </w:r>
          </w:p>
        </w:tc>
        <w:tc>
          <w:tcPr>
            <w:tcW w:w="3895" w:type="dxa"/>
            <w:tcBorders>
              <w:top w:val="single" w:sz="4" w:space="0" w:color="auto"/>
              <w:left w:val="single" w:sz="4" w:space="0" w:color="auto"/>
              <w:bottom w:val="single" w:sz="4" w:space="0" w:color="auto"/>
              <w:right w:val="single" w:sz="4" w:space="0" w:color="auto"/>
            </w:tcBorders>
          </w:tcPr>
          <w:p w14:paraId="2161A56C"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RIPA DE PINUS 2,5X5CM PARA TELHA (METRO CORRIDO)</w:t>
            </w:r>
          </w:p>
        </w:tc>
        <w:tc>
          <w:tcPr>
            <w:tcW w:w="1111" w:type="dxa"/>
            <w:tcBorders>
              <w:top w:val="single" w:sz="4" w:space="0" w:color="auto"/>
              <w:left w:val="single" w:sz="4" w:space="0" w:color="auto"/>
              <w:bottom w:val="single" w:sz="4" w:space="0" w:color="auto"/>
              <w:right w:val="single" w:sz="4" w:space="0" w:color="auto"/>
            </w:tcBorders>
          </w:tcPr>
          <w:p w14:paraId="3A13DDE7"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1000 MT</w:t>
            </w:r>
          </w:p>
        </w:tc>
        <w:tc>
          <w:tcPr>
            <w:tcW w:w="1418" w:type="dxa"/>
            <w:tcBorders>
              <w:top w:val="single" w:sz="4" w:space="0" w:color="auto"/>
              <w:left w:val="single" w:sz="4" w:space="0" w:color="auto"/>
              <w:bottom w:val="single" w:sz="4" w:space="0" w:color="auto"/>
              <w:right w:val="single" w:sz="4" w:space="0" w:color="auto"/>
            </w:tcBorders>
          </w:tcPr>
          <w:p w14:paraId="2734AD34" w14:textId="3C10424E"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2AE565E7" w14:textId="7C51228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1E585F" w:rsidRPr="005112B7">
              <w:rPr>
                <w:rFonts w:ascii="Arial" w:eastAsia="Times New Roman" w:hAnsi="Arial" w:cs="Arial"/>
                <w:bCs/>
                <w:iCs/>
                <w:kern w:val="0"/>
                <w:sz w:val="20"/>
                <w:szCs w:val="20"/>
                <w:lang w:eastAsia="pt-BR"/>
                <w14:ligatures w14:val="none"/>
              </w:rPr>
              <w:t>1</w:t>
            </w:r>
            <w:r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3D8329BB" w14:textId="522C08B3"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1E585F" w:rsidRPr="005112B7">
              <w:rPr>
                <w:rFonts w:ascii="Arial" w:eastAsia="Times New Roman" w:hAnsi="Arial" w:cs="Arial"/>
                <w:bCs/>
                <w:iCs/>
                <w:kern w:val="0"/>
                <w:sz w:val="20"/>
                <w:szCs w:val="20"/>
                <w:lang w:eastAsia="pt-BR"/>
                <w14:ligatures w14:val="none"/>
              </w:rPr>
              <w:t>1</w:t>
            </w:r>
            <w:r w:rsidRPr="005112B7">
              <w:rPr>
                <w:rFonts w:ascii="Arial" w:eastAsia="Times New Roman" w:hAnsi="Arial" w:cs="Arial"/>
                <w:bCs/>
                <w:iCs/>
                <w:kern w:val="0"/>
                <w:sz w:val="20"/>
                <w:szCs w:val="20"/>
                <w:lang w:eastAsia="pt-BR"/>
                <w14:ligatures w14:val="none"/>
              </w:rPr>
              <w:t>00,00</w:t>
            </w:r>
          </w:p>
        </w:tc>
      </w:tr>
      <w:tr w:rsidR="0006553C" w:rsidRPr="005112B7" w14:paraId="10CC3247" w14:textId="77777777" w:rsidTr="005112B7">
        <w:trPr>
          <w:trHeight w:val="332"/>
        </w:trPr>
        <w:tc>
          <w:tcPr>
            <w:tcW w:w="801" w:type="dxa"/>
            <w:tcBorders>
              <w:top w:val="single" w:sz="4" w:space="0" w:color="auto"/>
              <w:left w:val="single" w:sz="4" w:space="0" w:color="auto"/>
              <w:bottom w:val="single" w:sz="4" w:space="0" w:color="auto"/>
              <w:right w:val="single" w:sz="4" w:space="0" w:color="auto"/>
            </w:tcBorders>
          </w:tcPr>
          <w:p w14:paraId="63854DE4"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31</w:t>
            </w:r>
          </w:p>
        </w:tc>
        <w:tc>
          <w:tcPr>
            <w:tcW w:w="3895" w:type="dxa"/>
            <w:tcBorders>
              <w:top w:val="single" w:sz="4" w:space="0" w:color="auto"/>
              <w:left w:val="single" w:sz="4" w:space="0" w:color="auto"/>
              <w:bottom w:val="single" w:sz="4" w:space="0" w:color="auto"/>
              <w:right w:val="single" w:sz="4" w:space="0" w:color="auto"/>
            </w:tcBorders>
          </w:tcPr>
          <w:p w14:paraId="0C0A0756"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 xml:space="preserve">RIPÃO DE PINUS 5X4CM </w:t>
            </w:r>
          </w:p>
          <w:p w14:paraId="77C82A1B"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(METRO CORRIDO)</w:t>
            </w:r>
          </w:p>
        </w:tc>
        <w:tc>
          <w:tcPr>
            <w:tcW w:w="1111" w:type="dxa"/>
            <w:tcBorders>
              <w:top w:val="single" w:sz="4" w:space="0" w:color="auto"/>
              <w:left w:val="single" w:sz="4" w:space="0" w:color="auto"/>
              <w:bottom w:val="single" w:sz="4" w:space="0" w:color="auto"/>
              <w:right w:val="single" w:sz="4" w:space="0" w:color="auto"/>
            </w:tcBorders>
          </w:tcPr>
          <w:p w14:paraId="55045308"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1000 MT</w:t>
            </w:r>
          </w:p>
        </w:tc>
        <w:tc>
          <w:tcPr>
            <w:tcW w:w="1418" w:type="dxa"/>
            <w:tcBorders>
              <w:top w:val="single" w:sz="4" w:space="0" w:color="auto"/>
              <w:left w:val="single" w:sz="4" w:space="0" w:color="auto"/>
              <w:bottom w:val="single" w:sz="4" w:space="0" w:color="auto"/>
              <w:right w:val="single" w:sz="4" w:space="0" w:color="auto"/>
            </w:tcBorders>
          </w:tcPr>
          <w:p w14:paraId="21F23240" w14:textId="3BDDB13C"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637E7AA5" w14:textId="6C52FBF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w:t>
            </w:r>
            <w:r w:rsidR="001E585F" w:rsidRPr="005112B7">
              <w:rPr>
                <w:rFonts w:ascii="Arial" w:eastAsia="Times New Roman" w:hAnsi="Arial" w:cs="Arial"/>
                <w:bCs/>
                <w:iCs/>
                <w:kern w:val="0"/>
                <w:sz w:val="20"/>
                <w:szCs w:val="20"/>
                <w:lang w:eastAsia="pt-BR"/>
                <w14:ligatures w14:val="none"/>
              </w:rPr>
              <w:t>75</w:t>
            </w:r>
          </w:p>
        </w:tc>
        <w:tc>
          <w:tcPr>
            <w:tcW w:w="1208" w:type="dxa"/>
            <w:tcBorders>
              <w:top w:val="single" w:sz="4" w:space="0" w:color="auto"/>
              <w:left w:val="single" w:sz="4" w:space="0" w:color="auto"/>
              <w:bottom w:val="single" w:sz="4" w:space="0" w:color="auto"/>
              <w:right w:val="single" w:sz="4" w:space="0" w:color="auto"/>
            </w:tcBorders>
          </w:tcPr>
          <w:p w14:paraId="0633EB07" w14:textId="7B3049B4"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w:t>
            </w:r>
            <w:r w:rsidR="001E585F" w:rsidRPr="005112B7">
              <w:rPr>
                <w:rFonts w:ascii="Arial" w:eastAsia="Times New Roman" w:hAnsi="Arial" w:cs="Arial"/>
                <w:bCs/>
                <w:iCs/>
                <w:kern w:val="0"/>
                <w:sz w:val="20"/>
                <w:szCs w:val="20"/>
                <w:lang w:eastAsia="pt-BR"/>
                <w14:ligatures w14:val="none"/>
              </w:rPr>
              <w:t>750</w:t>
            </w:r>
            <w:r w:rsidRPr="005112B7">
              <w:rPr>
                <w:rFonts w:ascii="Arial" w:eastAsia="Times New Roman" w:hAnsi="Arial" w:cs="Arial"/>
                <w:bCs/>
                <w:iCs/>
                <w:kern w:val="0"/>
                <w:sz w:val="20"/>
                <w:szCs w:val="20"/>
                <w:lang w:eastAsia="pt-BR"/>
                <w14:ligatures w14:val="none"/>
              </w:rPr>
              <w:t>,00</w:t>
            </w:r>
          </w:p>
        </w:tc>
      </w:tr>
      <w:tr w:rsidR="0006553C" w:rsidRPr="005112B7" w14:paraId="717000DD" w14:textId="77777777" w:rsidTr="005112B7">
        <w:trPr>
          <w:trHeight w:val="494"/>
        </w:trPr>
        <w:tc>
          <w:tcPr>
            <w:tcW w:w="801" w:type="dxa"/>
            <w:tcBorders>
              <w:top w:val="single" w:sz="4" w:space="0" w:color="auto"/>
              <w:left w:val="single" w:sz="4" w:space="0" w:color="auto"/>
              <w:bottom w:val="single" w:sz="4" w:space="0" w:color="auto"/>
              <w:right w:val="single" w:sz="4" w:space="0" w:color="auto"/>
            </w:tcBorders>
          </w:tcPr>
          <w:p w14:paraId="7FDC9A7F"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33</w:t>
            </w:r>
          </w:p>
        </w:tc>
        <w:tc>
          <w:tcPr>
            <w:tcW w:w="3895" w:type="dxa"/>
            <w:tcBorders>
              <w:top w:val="single" w:sz="4" w:space="0" w:color="auto"/>
              <w:left w:val="single" w:sz="4" w:space="0" w:color="auto"/>
              <w:bottom w:val="single" w:sz="4" w:space="0" w:color="auto"/>
              <w:right w:val="single" w:sz="4" w:space="0" w:color="auto"/>
            </w:tcBorders>
          </w:tcPr>
          <w:p w14:paraId="4D200880"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MADEIRA PARA ASSOALHO E REPARTIÇÃO MACHANBRADA, 7CM - EUCALIPTO</w:t>
            </w:r>
          </w:p>
        </w:tc>
        <w:tc>
          <w:tcPr>
            <w:tcW w:w="1111" w:type="dxa"/>
            <w:tcBorders>
              <w:top w:val="single" w:sz="4" w:space="0" w:color="auto"/>
              <w:left w:val="single" w:sz="4" w:space="0" w:color="auto"/>
              <w:bottom w:val="single" w:sz="4" w:space="0" w:color="auto"/>
              <w:right w:val="single" w:sz="4" w:space="0" w:color="auto"/>
            </w:tcBorders>
          </w:tcPr>
          <w:p w14:paraId="60F2F4D5"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M2</w:t>
            </w:r>
          </w:p>
        </w:tc>
        <w:tc>
          <w:tcPr>
            <w:tcW w:w="1418" w:type="dxa"/>
            <w:tcBorders>
              <w:top w:val="single" w:sz="4" w:space="0" w:color="auto"/>
              <w:left w:val="single" w:sz="4" w:space="0" w:color="auto"/>
              <w:bottom w:val="single" w:sz="4" w:space="0" w:color="auto"/>
              <w:right w:val="single" w:sz="4" w:space="0" w:color="auto"/>
            </w:tcBorders>
          </w:tcPr>
          <w:p w14:paraId="63A78384" w14:textId="3EE2B0EA"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2C6D4DA0" w14:textId="7DD89DBF"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64,6</w:t>
            </w:r>
            <w:r w:rsidR="0006553C"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7847B176" w14:textId="1E43BB8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19.</w:t>
            </w:r>
            <w:r w:rsidR="001E585F" w:rsidRPr="005112B7">
              <w:rPr>
                <w:rFonts w:ascii="Arial" w:eastAsia="Times New Roman" w:hAnsi="Arial" w:cs="Arial"/>
                <w:bCs/>
                <w:iCs/>
                <w:kern w:val="0"/>
                <w:sz w:val="20"/>
                <w:szCs w:val="20"/>
                <w:lang w:eastAsia="pt-BR"/>
                <w14:ligatures w14:val="none"/>
              </w:rPr>
              <w:t>380</w:t>
            </w:r>
            <w:r w:rsidRPr="005112B7">
              <w:rPr>
                <w:rFonts w:ascii="Arial" w:eastAsia="Times New Roman" w:hAnsi="Arial" w:cs="Arial"/>
                <w:bCs/>
                <w:iCs/>
                <w:kern w:val="0"/>
                <w:sz w:val="20"/>
                <w:szCs w:val="20"/>
                <w:lang w:eastAsia="pt-BR"/>
                <w14:ligatures w14:val="none"/>
              </w:rPr>
              <w:t>,00</w:t>
            </w:r>
          </w:p>
        </w:tc>
      </w:tr>
      <w:tr w:rsidR="0006553C" w:rsidRPr="005112B7" w14:paraId="71577DD9" w14:textId="77777777" w:rsidTr="005112B7">
        <w:trPr>
          <w:trHeight w:val="494"/>
        </w:trPr>
        <w:tc>
          <w:tcPr>
            <w:tcW w:w="801" w:type="dxa"/>
            <w:tcBorders>
              <w:top w:val="single" w:sz="4" w:space="0" w:color="auto"/>
              <w:left w:val="single" w:sz="4" w:space="0" w:color="auto"/>
              <w:bottom w:val="single" w:sz="4" w:space="0" w:color="auto"/>
              <w:right w:val="single" w:sz="4" w:space="0" w:color="auto"/>
            </w:tcBorders>
          </w:tcPr>
          <w:p w14:paraId="382D9ECA"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35</w:t>
            </w:r>
          </w:p>
        </w:tc>
        <w:tc>
          <w:tcPr>
            <w:tcW w:w="3895" w:type="dxa"/>
            <w:tcBorders>
              <w:top w:val="single" w:sz="4" w:space="0" w:color="auto"/>
              <w:left w:val="single" w:sz="4" w:space="0" w:color="auto"/>
              <w:bottom w:val="single" w:sz="4" w:space="0" w:color="auto"/>
              <w:right w:val="single" w:sz="4" w:space="0" w:color="auto"/>
            </w:tcBorders>
          </w:tcPr>
          <w:p w14:paraId="49318AC4"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MADEIRA PARA ASSOALHO E REPARTIÇÃO MACHANBRADA, 11,5CM – EUCALIPTO</w:t>
            </w:r>
          </w:p>
        </w:tc>
        <w:tc>
          <w:tcPr>
            <w:tcW w:w="1111" w:type="dxa"/>
            <w:tcBorders>
              <w:top w:val="single" w:sz="4" w:space="0" w:color="auto"/>
              <w:left w:val="single" w:sz="4" w:space="0" w:color="auto"/>
              <w:bottom w:val="single" w:sz="4" w:space="0" w:color="auto"/>
              <w:right w:val="single" w:sz="4" w:space="0" w:color="auto"/>
            </w:tcBorders>
          </w:tcPr>
          <w:p w14:paraId="0CA563D0"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M2</w:t>
            </w:r>
          </w:p>
        </w:tc>
        <w:tc>
          <w:tcPr>
            <w:tcW w:w="1418" w:type="dxa"/>
            <w:tcBorders>
              <w:top w:val="single" w:sz="4" w:space="0" w:color="auto"/>
              <w:left w:val="single" w:sz="4" w:space="0" w:color="auto"/>
              <w:bottom w:val="single" w:sz="4" w:space="0" w:color="auto"/>
              <w:right w:val="single" w:sz="4" w:space="0" w:color="auto"/>
            </w:tcBorders>
          </w:tcPr>
          <w:p w14:paraId="3FF2D78A" w14:textId="4B7B45EC"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62438CB7" w14:textId="35C4F34C"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63,20</w:t>
            </w:r>
          </w:p>
        </w:tc>
        <w:tc>
          <w:tcPr>
            <w:tcW w:w="1208" w:type="dxa"/>
            <w:tcBorders>
              <w:top w:val="single" w:sz="4" w:space="0" w:color="auto"/>
              <w:left w:val="single" w:sz="4" w:space="0" w:color="auto"/>
              <w:bottom w:val="single" w:sz="4" w:space="0" w:color="auto"/>
              <w:right w:val="single" w:sz="4" w:space="0" w:color="auto"/>
            </w:tcBorders>
          </w:tcPr>
          <w:p w14:paraId="547A428A" w14:textId="5711D85F"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1E585F" w:rsidRPr="005112B7">
              <w:rPr>
                <w:rFonts w:ascii="Arial" w:eastAsia="Times New Roman" w:hAnsi="Arial" w:cs="Arial"/>
                <w:bCs/>
                <w:iCs/>
                <w:kern w:val="0"/>
                <w:sz w:val="20"/>
                <w:szCs w:val="20"/>
                <w:lang w:eastAsia="pt-BR"/>
                <w14:ligatures w14:val="none"/>
              </w:rPr>
              <w:t>8</w:t>
            </w:r>
            <w:r w:rsidRPr="005112B7">
              <w:rPr>
                <w:rFonts w:ascii="Arial" w:eastAsia="Times New Roman" w:hAnsi="Arial" w:cs="Arial"/>
                <w:bCs/>
                <w:iCs/>
                <w:kern w:val="0"/>
                <w:sz w:val="20"/>
                <w:szCs w:val="20"/>
                <w:lang w:eastAsia="pt-BR"/>
                <w14:ligatures w14:val="none"/>
              </w:rPr>
              <w:t>.</w:t>
            </w:r>
            <w:r w:rsidR="001E585F" w:rsidRPr="005112B7">
              <w:rPr>
                <w:rFonts w:ascii="Arial" w:eastAsia="Times New Roman" w:hAnsi="Arial" w:cs="Arial"/>
                <w:bCs/>
                <w:iCs/>
                <w:kern w:val="0"/>
                <w:sz w:val="20"/>
                <w:szCs w:val="20"/>
                <w:lang w:eastAsia="pt-BR"/>
                <w14:ligatures w14:val="none"/>
              </w:rPr>
              <w:t>96</w:t>
            </w:r>
            <w:r w:rsidRPr="005112B7">
              <w:rPr>
                <w:rFonts w:ascii="Arial" w:eastAsia="Times New Roman" w:hAnsi="Arial" w:cs="Arial"/>
                <w:bCs/>
                <w:iCs/>
                <w:kern w:val="0"/>
                <w:sz w:val="20"/>
                <w:szCs w:val="20"/>
                <w:lang w:eastAsia="pt-BR"/>
                <w14:ligatures w14:val="none"/>
              </w:rPr>
              <w:t>0,00</w:t>
            </w:r>
          </w:p>
        </w:tc>
      </w:tr>
      <w:tr w:rsidR="0006553C" w:rsidRPr="005112B7" w14:paraId="23626714"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77C9AE74"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37</w:t>
            </w:r>
          </w:p>
        </w:tc>
        <w:tc>
          <w:tcPr>
            <w:tcW w:w="3895" w:type="dxa"/>
            <w:tcBorders>
              <w:top w:val="single" w:sz="4" w:space="0" w:color="auto"/>
              <w:left w:val="single" w:sz="4" w:space="0" w:color="auto"/>
              <w:bottom w:val="single" w:sz="4" w:space="0" w:color="auto"/>
              <w:right w:val="single" w:sz="4" w:space="0" w:color="auto"/>
            </w:tcBorders>
          </w:tcPr>
          <w:p w14:paraId="0F36A143"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PREGO 18X30</w:t>
            </w:r>
          </w:p>
        </w:tc>
        <w:tc>
          <w:tcPr>
            <w:tcW w:w="1111" w:type="dxa"/>
            <w:tcBorders>
              <w:top w:val="single" w:sz="4" w:space="0" w:color="auto"/>
              <w:left w:val="single" w:sz="4" w:space="0" w:color="auto"/>
              <w:bottom w:val="single" w:sz="4" w:space="0" w:color="auto"/>
              <w:right w:val="single" w:sz="4" w:space="0" w:color="auto"/>
            </w:tcBorders>
          </w:tcPr>
          <w:p w14:paraId="3DD54A67"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 KG</w:t>
            </w:r>
          </w:p>
        </w:tc>
        <w:tc>
          <w:tcPr>
            <w:tcW w:w="1418" w:type="dxa"/>
            <w:tcBorders>
              <w:top w:val="single" w:sz="4" w:space="0" w:color="auto"/>
              <w:left w:val="single" w:sz="4" w:space="0" w:color="auto"/>
              <w:bottom w:val="single" w:sz="4" w:space="0" w:color="auto"/>
              <w:right w:val="single" w:sz="4" w:space="0" w:color="auto"/>
            </w:tcBorders>
          </w:tcPr>
          <w:p w14:paraId="3A941AB3" w14:textId="3B4CD968"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5ED1113A" w14:textId="2AF24037"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1E585F" w:rsidRPr="005112B7">
              <w:rPr>
                <w:rFonts w:ascii="Arial" w:eastAsia="Times New Roman" w:hAnsi="Arial" w:cs="Arial"/>
                <w:bCs/>
                <w:iCs/>
                <w:kern w:val="0"/>
                <w:sz w:val="20"/>
                <w:szCs w:val="20"/>
                <w:lang w:eastAsia="pt-BR"/>
                <w14:ligatures w14:val="none"/>
              </w:rPr>
              <w:t>6,10</w:t>
            </w:r>
          </w:p>
        </w:tc>
        <w:tc>
          <w:tcPr>
            <w:tcW w:w="1208" w:type="dxa"/>
            <w:tcBorders>
              <w:top w:val="single" w:sz="4" w:space="0" w:color="auto"/>
              <w:left w:val="single" w:sz="4" w:space="0" w:color="auto"/>
              <w:bottom w:val="single" w:sz="4" w:space="0" w:color="auto"/>
              <w:right w:val="single" w:sz="4" w:space="0" w:color="auto"/>
            </w:tcBorders>
          </w:tcPr>
          <w:p w14:paraId="158ED3DC" w14:textId="0A3837C0"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1E585F" w:rsidRPr="005112B7">
              <w:rPr>
                <w:rFonts w:ascii="Arial" w:eastAsia="Times New Roman" w:hAnsi="Arial" w:cs="Arial"/>
                <w:bCs/>
                <w:iCs/>
                <w:kern w:val="0"/>
                <w:sz w:val="20"/>
                <w:szCs w:val="20"/>
                <w:lang w:eastAsia="pt-BR"/>
                <w14:ligatures w14:val="none"/>
              </w:rPr>
              <w:t>610</w:t>
            </w:r>
            <w:r w:rsidRPr="005112B7">
              <w:rPr>
                <w:rFonts w:ascii="Arial" w:eastAsia="Times New Roman" w:hAnsi="Arial" w:cs="Arial"/>
                <w:bCs/>
                <w:iCs/>
                <w:kern w:val="0"/>
                <w:sz w:val="20"/>
                <w:szCs w:val="20"/>
                <w:lang w:eastAsia="pt-BR"/>
                <w14:ligatures w14:val="none"/>
              </w:rPr>
              <w:t>,00</w:t>
            </w:r>
          </w:p>
        </w:tc>
      </w:tr>
      <w:tr w:rsidR="0006553C" w:rsidRPr="005112B7" w14:paraId="1FC42B7B"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680466C5"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39</w:t>
            </w:r>
          </w:p>
        </w:tc>
        <w:tc>
          <w:tcPr>
            <w:tcW w:w="3895" w:type="dxa"/>
            <w:tcBorders>
              <w:top w:val="single" w:sz="4" w:space="0" w:color="auto"/>
              <w:left w:val="single" w:sz="4" w:space="0" w:color="auto"/>
              <w:bottom w:val="single" w:sz="4" w:space="0" w:color="auto"/>
              <w:right w:val="single" w:sz="4" w:space="0" w:color="auto"/>
            </w:tcBorders>
          </w:tcPr>
          <w:p w14:paraId="0BE793B3"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PREGO 13X15</w:t>
            </w:r>
          </w:p>
        </w:tc>
        <w:tc>
          <w:tcPr>
            <w:tcW w:w="1111" w:type="dxa"/>
            <w:tcBorders>
              <w:top w:val="single" w:sz="4" w:space="0" w:color="auto"/>
              <w:left w:val="single" w:sz="4" w:space="0" w:color="auto"/>
              <w:bottom w:val="single" w:sz="4" w:space="0" w:color="auto"/>
              <w:right w:val="single" w:sz="4" w:space="0" w:color="auto"/>
            </w:tcBorders>
          </w:tcPr>
          <w:p w14:paraId="4E19DE5E"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KG</w:t>
            </w:r>
          </w:p>
        </w:tc>
        <w:tc>
          <w:tcPr>
            <w:tcW w:w="1418" w:type="dxa"/>
            <w:tcBorders>
              <w:top w:val="single" w:sz="4" w:space="0" w:color="auto"/>
              <w:left w:val="single" w:sz="4" w:space="0" w:color="auto"/>
              <w:bottom w:val="single" w:sz="4" w:space="0" w:color="auto"/>
              <w:right w:val="single" w:sz="4" w:space="0" w:color="auto"/>
            </w:tcBorders>
          </w:tcPr>
          <w:p w14:paraId="517499A9" w14:textId="5D397577"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0137B640" w14:textId="61A9E477"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20,90</w:t>
            </w:r>
          </w:p>
        </w:tc>
        <w:tc>
          <w:tcPr>
            <w:tcW w:w="1208" w:type="dxa"/>
            <w:tcBorders>
              <w:top w:val="single" w:sz="4" w:space="0" w:color="auto"/>
              <w:left w:val="single" w:sz="4" w:space="0" w:color="auto"/>
              <w:bottom w:val="single" w:sz="4" w:space="0" w:color="auto"/>
              <w:right w:val="single" w:sz="4" w:space="0" w:color="auto"/>
            </w:tcBorders>
          </w:tcPr>
          <w:p w14:paraId="51575E29" w14:textId="3EC55E9F"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w:t>
            </w:r>
            <w:r w:rsidR="001E585F" w:rsidRPr="005112B7">
              <w:rPr>
                <w:rFonts w:ascii="Arial" w:eastAsia="Times New Roman" w:hAnsi="Arial" w:cs="Arial"/>
                <w:bCs/>
                <w:iCs/>
                <w:kern w:val="0"/>
                <w:sz w:val="20"/>
                <w:szCs w:val="20"/>
                <w:lang w:eastAsia="pt-BR"/>
                <w14:ligatures w14:val="none"/>
              </w:rPr>
              <w:t>4</w:t>
            </w:r>
            <w:r w:rsidRPr="005112B7">
              <w:rPr>
                <w:rFonts w:ascii="Arial" w:eastAsia="Times New Roman" w:hAnsi="Arial" w:cs="Arial"/>
                <w:bCs/>
                <w:iCs/>
                <w:kern w:val="0"/>
                <w:sz w:val="20"/>
                <w:szCs w:val="20"/>
                <w:lang w:eastAsia="pt-BR"/>
                <w14:ligatures w14:val="none"/>
              </w:rPr>
              <w:t>5,00</w:t>
            </w:r>
          </w:p>
        </w:tc>
      </w:tr>
      <w:tr w:rsidR="0006553C" w:rsidRPr="005112B7" w14:paraId="7BA0C076"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5E9DA3FB"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44</w:t>
            </w:r>
          </w:p>
        </w:tc>
        <w:tc>
          <w:tcPr>
            <w:tcW w:w="3895" w:type="dxa"/>
            <w:tcBorders>
              <w:top w:val="single" w:sz="4" w:space="0" w:color="auto"/>
              <w:left w:val="single" w:sz="4" w:space="0" w:color="auto"/>
              <w:bottom w:val="single" w:sz="4" w:space="0" w:color="auto"/>
              <w:right w:val="single" w:sz="4" w:space="0" w:color="auto"/>
            </w:tcBorders>
          </w:tcPr>
          <w:p w14:paraId="60A8C553"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CUMEEIRA PARA BRASILIT 6MM, 15°</w:t>
            </w:r>
          </w:p>
        </w:tc>
        <w:tc>
          <w:tcPr>
            <w:tcW w:w="1111" w:type="dxa"/>
            <w:tcBorders>
              <w:top w:val="single" w:sz="4" w:space="0" w:color="auto"/>
              <w:left w:val="single" w:sz="4" w:space="0" w:color="auto"/>
              <w:bottom w:val="single" w:sz="4" w:space="0" w:color="auto"/>
              <w:right w:val="single" w:sz="4" w:space="0" w:color="auto"/>
            </w:tcBorders>
          </w:tcPr>
          <w:p w14:paraId="45A6E5A2"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220 UN</w:t>
            </w:r>
          </w:p>
        </w:tc>
        <w:tc>
          <w:tcPr>
            <w:tcW w:w="1418" w:type="dxa"/>
            <w:tcBorders>
              <w:top w:val="single" w:sz="4" w:space="0" w:color="auto"/>
              <w:left w:val="single" w:sz="4" w:space="0" w:color="auto"/>
              <w:bottom w:val="single" w:sz="4" w:space="0" w:color="auto"/>
              <w:right w:val="single" w:sz="4" w:space="0" w:color="auto"/>
            </w:tcBorders>
          </w:tcPr>
          <w:p w14:paraId="2EC44195" w14:textId="3021DAB4"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MULTILIT</w:t>
            </w:r>
          </w:p>
        </w:tc>
        <w:tc>
          <w:tcPr>
            <w:tcW w:w="1134" w:type="dxa"/>
            <w:tcBorders>
              <w:top w:val="single" w:sz="4" w:space="0" w:color="auto"/>
              <w:left w:val="single" w:sz="4" w:space="0" w:color="auto"/>
              <w:bottom w:val="single" w:sz="4" w:space="0" w:color="auto"/>
              <w:right w:val="single" w:sz="4" w:space="0" w:color="auto"/>
            </w:tcBorders>
          </w:tcPr>
          <w:p w14:paraId="3A14C0C7" w14:textId="772A9AF9"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49,50</w:t>
            </w:r>
          </w:p>
        </w:tc>
        <w:tc>
          <w:tcPr>
            <w:tcW w:w="1208" w:type="dxa"/>
            <w:tcBorders>
              <w:top w:val="single" w:sz="4" w:space="0" w:color="auto"/>
              <w:left w:val="single" w:sz="4" w:space="0" w:color="auto"/>
              <w:bottom w:val="single" w:sz="4" w:space="0" w:color="auto"/>
              <w:right w:val="single" w:sz="4" w:space="0" w:color="auto"/>
            </w:tcBorders>
          </w:tcPr>
          <w:p w14:paraId="49346F5B" w14:textId="156C6067"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10.890</w:t>
            </w:r>
            <w:r w:rsidR="0006553C" w:rsidRPr="005112B7">
              <w:rPr>
                <w:rFonts w:ascii="Arial" w:eastAsia="Times New Roman" w:hAnsi="Arial" w:cs="Arial"/>
                <w:bCs/>
                <w:iCs/>
                <w:kern w:val="0"/>
                <w:sz w:val="20"/>
                <w:szCs w:val="20"/>
                <w:lang w:eastAsia="pt-BR"/>
                <w14:ligatures w14:val="none"/>
              </w:rPr>
              <w:t>,00</w:t>
            </w:r>
          </w:p>
        </w:tc>
      </w:tr>
      <w:tr w:rsidR="0006553C" w:rsidRPr="005112B7" w14:paraId="7FD61123"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0805285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49</w:t>
            </w:r>
          </w:p>
        </w:tc>
        <w:tc>
          <w:tcPr>
            <w:tcW w:w="3895" w:type="dxa"/>
            <w:tcBorders>
              <w:top w:val="single" w:sz="4" w:space="0" w:color="auto"/>
              <w:left w:val="single" w:sz="4" w:space="0" w:color="auto"/>
              <w:bottom w:val="single" w:sz="4" w:space="0" w:color="auto"/>
              <w:right w:val="single" w:sz="4" w:space="0" w:color="auto"/>
            </w:tcBorders>
          </w:tcPr>
          <w:p w14:paraId="48E96C91"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RODA FORRO PVC</w:t>
            </w:r>
          </w:p>
        </w:tc>
        <w:tc>
          <w:tcPr>
            <w:tcW w:w="1111" w:type="dxa"/>
            <w:tcBorders>
              <w:top w:val="single" w:sz="4" w:space="0" w:color="auto"/>
              <w:left w:val="single" w:sz="4" w:space="0" w:color="auto"/>
              <w:bottom w:val="single" w:sz="4" w:space="0" w:color="auto"/>
              <w:right w:val="single" w:sz="4" w:space="0" w:color="auto"/>
            </w:tcBorders>
          </w:tcPr>
          <w:p w14:paraId="3DF6E425"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MT</w:t>
            </w:r>
          </w:p>
        </w:tc>
        <w:tc>
          <w:tcPr>
            <w:tcW w:w="1418" w:type="dxa"/>
            <w:tcBorders>
              <w:top w:val="single" w:sz="4" w:space="0" w:color="auto"/>
              <w:left w:val="single" w:sz="4" w:space="0" w:color="auto"/>
              <w:bottom w:val="single" w:sz="4" w:space="0" w:color="auto"/>
              <w:right w:val="single" w:sz="4" w:space="0" w:color="auto"/>
            </w:tcBorders>
          </w:tcPr>
          <w:p w14:paraId="439B47BE" w14:textId="3CAA0E5F"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PLASBIL</w:t>
            </w:r>
          </w:p>
        </w:tc>
        <w:tc>
          <w:tcPr>
            <w:tcW w:w="1134" w:type="dxa"/>
            <w:tcBorders>
              <w:top w:val="single" w:sz="4" w:space="0" w:color="auto"/>
              <w:left w:val="single" w:sz="4" w:space="0" w:color="auto"/>
              <w:bottom w:val="single" w:sz="4" w:space="0" w:color="auto"/>
              <w:right w:val="single" w:sz="4" w:space="0" w:color="auto"/>
            </w:tcBorders>
          </w:tcPr>
          <w:p w14:paraId="371C17DE" w14:textId="58F12319"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7,70</w:t>
            </w:r>
          </w:p>
        </w:tc>
        <w:tc>
          <w:tcPr>
            <w:tcW w:w="1208" w:type="dxa"/>
            <w:tcBorders>
              <w:top w:val="single" w:sz="4" w:space="0" w:color="auto"/>
              <w:left w:val="single" w:sz="4" w:space="0" w:color="auto"/>
              <w:bottom w:val="single" w:sz="4" w:space="0" w:color="auto"/>
              <w:right w:val="single" w:sz="4" w:space="0" w:color="auto"/>
            </w:tcBorders>
          </w:tcPr>
          <w:p w14:paraId="4BCC834D" w14:textId="7234BE8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1E585F" w:rsidRPr="005112B7">
              <w:rPr>
                <w:rFonts w:ascii="Arial" w:eastAsia="Times New Roman" w:hAnsi="Arial" w:cs="Arial"/>
                <w:bCs/>
                <w:iCs/>
                <w:kern w:val="0"/>
                <w:sz w:val="20"/>
                <w:szCs w:val="20"/>
                <w:lang w:eastAsia="pt-BR"/>
                <w14:ligatures w14:val="none"/>
              </w:rPr>
              <w:t>.310</w:t>
            </w:r>
            <w:r w:rsidRPr="005112B7">
              <w:rPr>
                <w:rFonts w:ascii="Arial" w:eastAsia="Times New Roman" w:hAnsi="Arial" w:cs="Arial"/>
                <w:bCs/>
                <w:iCs/>
                <w:kern w:val="0"/>
                <w:sz w:val="20"/>
                <w:szCs w:val="20"/>
                <w:lang w:eastAsia="pt-BR"/>
                <w14:ligatures w14:val="none"/>
              </w:rPr>
              <w:t>,00</w:t>
            </w:r>
          </w:p>
        </w:tc>
      </w:tr>
      <w:tr w:rsidR="0006553C" w:rsidRPr="005112B7" w14:paraId="77233BA0"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525C68B2"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50</w:t>
            </w:r>
          </w:p>
        </w:tc>
        <w:tc>
          <w:tcPr>
            <w:tcW w:w="3895" w:type="dxa"/>
            <w:tcBorders>
              <w:top w:val="single" w:sz="4" w:space="0" w:color="auto"/>
              <w:left w:val="single" w:sz="4" w:space="0" w:color="auto"/>
              <w:bottom w:val="single" w:sz="4" w:space="0" w:color="auto"/>
              <w:right w:val="single" w:sz="4" w:space="0" w:color="auto"/>
            </w:tcBorders>
          </w:tcPr>
          <w:p w14:paraId="3E294D9B"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RODA FORRO PINUS</w:t>
            </w:r>
          </w:p>
        </w:tc>
        <w:tc>
          <w:tcPr>
            <w:tcW w:w="1111" w:type="dxa"/>
            <w:tcBorders>
              <w:top w:val="single" w:sz="4" w:space="0" w:color="auto"/>
              <w:left w:val="single" w:sz="4" w:space="0" w:color="auto"/>
              <w:bottom w:val="single" w:sz="4" w:space="0" w:color="auto"/>
              <w:right w:val="single" w:sz="4" w:space="0" w:color="auto"/>
            </w:tcBorders>
          </w:tcPr>
          <w:p w14:paraId="5192FE16"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300 MT</w:t>
            </w:r>
          </w:p>
        </w:tc>
        <w:tc>
          <w:tcPr>
            <w:tcW w:w="1418" w:type="dxa"/>
            <w:tcBorders>
              <w:top w:val="single" w:sz="4" w:space="0" w:color="auto"/>
              <w:left w:val="single" w:sz="4" w:space="0" w:color="auto"/>
              <w:bottom w:val="single" w:sz="4" w:space="0" w:color="auto"/>
              <w:right w:val="single" w:sz="4" w:space="0" w:color="auto"/>
            </w:tcBorders>
          </w:tcPr>
          <w:p w14:paraId="0F2A7679" w14:textId="546E07A6"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6B0FC9AF" w14:textId="4FF44DFC"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w:t>
            </w:r>
            <w:r w:rsidR="001E585F" w:rsidRPr="005112B7">
              <w:rPr>
                <w:rFonts w:ascii="Arial" w:eastAsia="Times New Roman" w:hAnsi="Arial" w:cs="Arial"/>
                <w:bCs/>
                <w:iCs/>
                <w:kern w:val="0"/>
                <w:sz w:val="20"/>
                <w:szCs w:val="20"/>
                <w:lang w:eastAsia="pt-BR"/>
                <w14:ligatures w14:val="none"/>
              </w:rPr>
              <w:t>2</w:t>
            </w:r>
            <w:r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57B93496" w14:textId="2DF7672B"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1E585F" w:rsidRPr="005112B7">
              <w:rPr>
                <w:rFonts w:ascii="Arial" w:eastAsia="Times New Roman" w:hAnsi="Arial" w:cs="Arial"/>
                <w:bCs/>
                <w:iCs/>
                <w:kern w:val="0"/>
                <w:sz w:val="20"/>
                <w:szCs w:val="20"/>
                <w:lang w:eastAsia="pt-BR"/>
                <w14:ligatures w14:val="none"/>
              </w:rPr>
              <w:t>56</w:t>
            </w:r>
            <w:r w:rsidRPr="005112B7">
              <w:rPr>
                <w:rFonts w:ascii="Arial" w:eastAsia="Times New Roman" w:hAnsi="Arial" w:cs="Arial"/>
                <w:bCs/>
                <w:iCs/>
                <w:kern w:val="0"/>
                <w:sz w:val="20"/>
                <w:szCs w:val="20"/>
                <w:lang w:eastAsia="pt-BR"/>
                <w14:ligatures w14:val="none"/>
              </w:rPr>
              <w:t>0,00</w:t>
            </w:r>
          </w:p>
        </w:tc>
      </w:tr>
      <w:tr w:rsidR="0006553C" w:rsidRPr="005112B7" w14:paraId="31CF0B52"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1966E94C"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52</w:t>
            </w:r>
          </w:p>
        </w:tc>
        <w:tc>
          <w:tcPr>
            <w:tcW w:w="3895" w:type="dxa"/>
            <w:tcBorders>
              <w:top w:val="single" w:sz="4" w:space="0" w:color="auto"/>
              <w:left w:val="single" w:sz="4" w:space="0" w:color="auto"/>
              <w:bottom w:val="single" w:sz="4" w:space="0" w:color="auto"/>
              <w:right w:val="single" w:sz="4" w:space="0" w:color="auto"/>
            </w:tcBorders>
          </w:tcPr>
          <w:p w14:paraId="1C10CCF2"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BARRA DE CANO 100MM ESGOTO</w:t>
            </w:r>
          </w:p>
        </w:tc>
        <w:tc>
          <w:tcPr>
            <w:tcW w:w="1111" w:type="dxa"/>
            <w:tcBorders>
              <w:top w:val="single" w:sz="4" w:space="0" w:color="auto"/>
              <w:left w:val="single" w:sz="4" w:space="0" w:color="auto"/>
              <w:bottom w:val="single" w:sz="4" w:space="0" w:color="auto"/>
              <w:right w:val="single" w:sz="4" w:space="0" w:color="auto"/>
            </w:tcBorders>
          </w:tcPr>
          <w:p w14:paraId="4B932C91"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BR</w:t>
            </w:r>
          </w:p>
        </w:tc>
        <w:tc>
          <w:tcPr>
            <w:tcW w:w="1418" w:type="dxa"/>
            <w:tcBorders>
              <w:top w:val="single" w:sz="4" w:space="0" w:color="auto"/>
              <w:left w:val="single" w:sz="4" w:space="0" w:color="auto"/>
              <w:bottom w:val="single" w:sz="4" w:space="0" w:color="auto"/>
              <w:right w:val="single" w:sz="4" w:space="0" w:color="auto"/>
            </w:tcBorders>
          </w:tcPr>
          <w:p w14:paraId="6821898B" w14:textId="658CBD11"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LITALIA</w:t>
            </w:r>
          </w:p>
        </w:tc>
        <w:tc>
          <w:tcPr>
            <w:tcW w:w="1134" w:type="dxa"/>
            <w:tcBorders>
              <w:top w:val="single" w:sz="4" w:space="0" w:color="auto"/>
              <w:left w:val="single" w:sz="4" w:space="0" w:color="auto"/>
              <w:bottom w:val="single" w:sz="4" w:space="0" w:color="auto"/>
              <w:right w:val="single" w:sz="4" w:space="0" w:color="auto"/>
            </w:tcBorders>
          </w:tcPr>
          <w:p w14:paraId="69A695A6" w14:textId="1B17342F"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55</w:t>
            </w:r>
            <w:r w:rsidR="0006553C" w:rsidRPr="005112B7">
              <w:rPr>
                <w:rFonts w:ascii="Arial" w:eastAsia="Times New Roman" w:hAnsi="Arial" w:cs="Arial"/>
                <w:bCs/>
                <w:iCs/>
                <w:kern w:val="0"/>
                <w:sz w:val="20"/>
                <w:szCs w:val="20"/>
                <w:lang w:eastAsia="pt-BR"/>
                <w14:ligatures w14:val="none"/>
              </w:rPr>
              <w:t>,</w:t>
            </w:r>
            <w:r w:rsidRPr="005112B7">
              <w:rPr>
                <w:rFonts w:ascii="Arial" w:eastAsia="Times New Roman" w:hAnsi="Arial" w:cs="Arial"/>
                <w:bCs/>
                <w:iCs/>
                <w:kern w:val="0"/>
                <w:sz w:val="20"/>
                <w:szCs w:val="20"/>
                <w:lang w:eastAsia="pt-BR"/>
                <w14:ligatures w14:val="none"/>
              </w:rPr>
              <w:t>5</w:t>
            </w:r>
            <w:r w:rsidR="0006553C"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36C800AF" w14:textId="3F31059C"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2.775</w:t>
            </w:r>
            <w:r w:rsidR="0006553C" w:rsidRPr="005112B7">
              <w:rPr>
                <w:rFonts w:ascii="Arial" w:eastAsia="Times New Roman" w:hAnsi="Arial" w:cs="Arial"/>
                <w:bCs/>
                <w:iCs/>
                <w:kern w:val="0"/>
                <w:sz w:val="20"/>
                <w:szCs w:val="20"/>
                <w:lang w:eastAsia="pt-BR"/>
                <w14:ligatures w14:val="none"/>
              </w:rPr>
              <w:t>,00</w:t>
            </w:r>
          </w:p>
        </w:tc>
      </w:tr>
      <w:tr w:rsidR="0006553C" w:rsidRPr="005112B7" w14:paraId="10F27DB0" w14:textId="77777777" w:rsidTr="005112B7">
        <w:trPr>
          <w:trHeight w:val="171"/>
        </w:trPr>
        <w:tc>
          <w:tcPr>
            <w:tcW w:w="801" w:type="dxa"/>
            <w:tcBorders>
              <w:top w:val="single" w:sz="4" w:space="0" w:color="auto"/>
              <w:left w:val="single" w:sz="4" w:space="0" w:color="auto"/>
              <w:bottom w:val="single" w:sz="4" w:space="0" w:color="auto"/>
              <w:right w:val="single" w:sz="4" w:space="0" w:color="auto"/>
            </w:tcBorders>
          </w:tcPr>
          <w:p w14:paraId="10B6BAE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lastRenderedPageBreak/>
              <w:t>54</w:t>
            </w:r>
          </w:p>
        </w:tc>
        <w:tc>
          <w:tcPr>
            <w:tcW w:w="3895" w:type="dxa"/>
            <w:tcBorders>
              <w:top w:val="single" w:sz="4" w:space="0" w:color="auto"/>
              <w:left w:val="single" w:sz="4" w:space="0" w:color="auto"/>
              <w:bottom w:val="single" w:sz="4" w:space="0" w:color="auto"/>
              <w:right w:val="single" w:sz="4" w:space="0" w:color="auto"/>
            </w:tcBorders>
          </w:tcPr>
          <w:p w14:paraId="4D2D1C1D"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BARRA DE CANO 25MM ÁGUA</w:t>
            </w:r>
          </w:p>
        </w:tc>
        <w:tc>
          <w:tcPr>
            <w:tcW w:w="1111" w:type="dxa"/>
            <w:tcBorders>
              <w:top w:val="single" w:sz="4" w:space="0" w:color="auto"/>
              <w:left w:val="single" w:sz="4" w:space="0" w:color="auto"/>
              <w:bottom w:val="single" w:sz="4" w:space="0" w:color="auto"/>
              <w:right w:val="single" w:sz="4" w:space="0" w:color="auto"/>
            </w:tcBorders>
          </w:tcPr>
          <w:p w14:paraId="569C6976"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 BR</w:t>
            </w:r>
          </w:p>
        </w:tc>
        <w:tc>
          <w:tcPr>
            <w:tcW w:w="1418" w:type="dxa"/>
            <w:tcBorders>
              <w:top w:val="single" w:sz="4" w:space="0" w:color="auto"/>
              <w:left w:val="single" w:sz="4" w:space="0" w:color="auto"/>
              <w:bottom w:val="single" w:sz="4" w:space="0" w:color="auto"/>
              <w:right w:val="single" w:sz="4" w:space="0" w:color="auto"/>
            </w:tcBorders>
          </w:tcPr>
          <w:p w14:paraId="4986C768" w14:textId="6449EF92"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LITALIA</w:t>
            </w:r>
          </w:p>
        </w:tc>
        <w:tc>
          <w:tcPr>
            <w:tcW w:w="1134" w:type="dxa"/>
            <w:tcBorders>
              <w:top w:val="single" w:sz="4" w:space="0" w:color="auto"/>
              <w:left w:val="single" w:sz="4" w:space="0" w:color="auto"/>
              <w:bottom w:val="single" w:sz="4" w:space="0" w:color="auto"/>
              <w:right w:val="single" w:sz="4" w:space="0" w:color="auto"/>
            </w:tcBorders>
          </w:tcPr>
          <w:p w14:paraId="529CBE11" w14:textId="1CB91A54"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1E585F" w:rsidRPr="005112B7">
              <w:rPr>
                <w:rFonts w:ascii="Arial" w:eastAsia="Times New Roman" w:hAnsi="Arial" w:cs="Arial"/>
                <w:bCs/>
                <w:iCs/>
                <w:kern w:val="0"/>
                <w:sz w:val="20"/>
                <w:szCs w:val="20"/>
                <w:lang w:eastAsia="pt-BR"/>
                <w14:ligatures w14:val="none"/>
              </w:rPr>
              <w:t>5,50</w:t>
            </w:r>
          </w:p>
        </w:tc>
        <w:tc>
          <w:tcPr>
            <w:tcW w:w="1208" w:type="dxa"/>
            <w:tcBorders>
              <w:top w:val="single" w:sz="4" w:space="0" w:color="auto"/>
              <w:left w:val="single" w:sz="4" w:space="0" w:color="auto"/>
              <w:bottom w:val="single" w:sz="4" w:space="0" w:color="auto"/>
              <w:right w:val="single" w:sz="4" w:space="0" w:color="auto"/>
            </w:tcBorders>
          </w:tcPr>
          <w:p w14:paraId="6234717C" w14:textId="36A0DAEA"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465</w:t>
            </w:r>
            <w:r w:rsidR="0006553C" w:rsidRPr="005112B7">
              <w:rPr>
                <w:rFonts w:ascii="Arial" w:eastAsia="Times New Roman" w:hAnsi="Arial" w:cs="Arial"/>
                <w:bCs/>
                <w:iCs/>
                <w:kern w:val="0"/>
                <w:sz w:val="20"/>
                <w:szCs w:val="20"/>
                <w:lang w:eastAsia="pt-BR"/>
                <w14:ligatures w14:val="none"/>
              </w:rPr>
              <w:t>,00</w:t>
            </w:r>
          </w:p>
        </w:tc>
      </w:tr>
      <w:tr w:rsidR="0006553C" w:rsidRPr="005112B7" w14:paraId="68079A2E"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41CC8208"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55</w:t>
            </w:r>
          </w:p>
        </w:tc>
        <w:tc>
          <w:tcPr>
            <w:tcW w:w="3895" w:type="dxa"/>
            <w:tcBorders>
              <w:top w:val="single" w:sz="4" w:space="0" w:color="auto"/>
              <w:left w:val="single" w:sz="4" w:space="0" w:color="auto"/>
              <w:bottom w:val="single" w:sz="4" w:space="0" w:color="auto"/>
              <w:right w:val="single" w:sz="4" w:space="0" w:color="auto"/>
            </w:tcBorders>
          </w:tcPr>
          <w:p w14:paraId="5DA5567B"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BARRA DE CANO 20MM ÁGUA</w:t>
            </w:r>
          </w:p>
        </w:tc>
        <w:tc>
          <w:tcPr>
            <w:tcW w:w="1111" w:type="dxa"/>
            <w:tcBorders>
              <w:top w:val="single" w:sz="4" w:space="0" w:color="auto"/>
              <w:left w:val="single" w:sz="4" w:space="0" w:color="auto"/>
              <w:bottom w:val="single" w:sz="4" w:space="0" w:color="auto"/>
              <w:right w:val="single" w:sz="4" w:space="0" w:color="auto"/>
            </w:tcBorders>
          </w:tcPr>
          <w:p w14:paraId="2AF383E7"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70 BR</w:t>
            </w:r>
          </w:p>
        </w:tc>
        <w:tc>
          <w:tcPr>
            <w:tcW w:w="1418" w:type="dxa"/>
            <w:tcBorders>
              <w:top w:val="single" w:sz="4" w:space="0" w:color="auto"/>
              <w:left w:val="single" w:sz="4" w:space="0" w:color="auto"/>
              <w:bottom w:val="single" w:sz="4" w:space="0" w:color="auto"/>
              <w:right w:val="single" w:sz="4" w:space="0" w:color="auto"/>
            </w:tcBorders>
          </w:tcPr>
          <w:p w14:paraId="5B17F8E0" w14:textId="1BE7687E"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LITALIA</w:t>
            </w:r>
          </w:p>
        </w:tc>
        <w:tc>
          <w:tcPr>
            <w:tcW w:w="1134" w:type="dxa"/>
            <w:tcBorders>
              <w:top w:val="single" w:sz="4" w:space="0" w:color="auto"/>
              <w:left w:val="single" w:sz="4" w:space="0" w:color="auto"/>
              <w:bottom w:val="single" w:sz="4" w:space="0" w:color="auto"/>
              <w:right w:val="single" w:sz="4" w:space="0" w:color="auto"/>
            </w:tcBorders>
          </w:tcPr>
          <w:p w14:paraId="41B39FE9" w14:textId="68BC3EF5"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12,00</w:t>
            </w:r>
          </w:p>
        </w:tc>
        <w:tc>
          <w:tcPr>
            <w:tcW w:w="1208" w:type="dxa"/>
            <w:tcBorders>
              <w:top w:val="single" w:sz="4" w:space="0" w:color="auto"/>
              <w:left w:val="single" w:sz="4" w:space="0" w:color="auto"/>
              <w:bottom w:val="single" w:sz="4" w:space="0" w:color="auto"/>
              <w:right w:val="single" w:sz="4" w:space="0" w:color="auto"/>
            </w:tcBorders>
          </w:tcPr>
          <w:p w14:paraId="230A951F" w14:textId="03A8AD42"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8</w:t>
            </w:r>
            <w:r w:rsidR="001E585F" w:rsidRPr="005112B7">
              <w:rPr>
                <w:rFonts w:ascii="Arial" w:eastAsia="Times New Roman" w:hAnsi="Arial" w:cs="Arial"/>
                <w:bCs/>
                <w:iCs/>
                <w:kern w:val="0"/>
                <w:sz w:val="20"/>
                <w:szCs w:val="20"/>
                <w:lang w:eastAsia="pt-BR"/>
                <w14:ligatures w14:val="none"/>
              </w:rPr>
              <w:t>40</w:t>
            </w:r>
            <w:r w:rsidRPr="005112B7">
              <w:rPr>
                <w:rFonts w:ascii="Arial" w:eastAsia="Times New Roman" w:hAnsi="Arial" w:cs="Arial"/>
                <w:bCs/>
                <w:iCs/>
                <w:kern w:val="0"/>
                <w:sz w:val="20"/>
                <w:szCs w:val="20"/>
                <w:lang w:eastAsia="pt-BR"/>
                <w14:ligatures w14:val="none"/>
              </w:rPr>
              <w:t>,00</w:t>
            </w:r>
          </w:p>
        </w:tc>
      </w:tr>
      <w:tr w:rsidR="0006553C" w:rsidRPr="005112B7" w14:paraId="45E35A23" w14:textId="77777777" w:rsidTr="005112B7">
        <w:trPr>
          <w:trHeight w:val="323"/>
        </w:trPr>
        <w:tc>
          <w:tcPr>
            <w:tcW w:w="801" w:type="dxa"/>
            <w:tcBorders>
              <w:top w:val="single" w:sz="4" w:space="0" w:color="auto"/>
              <w:left w:val="single" w:sz="4" w:space="0" w:color="auto"/>
              <w:bottom w:val="single" w:sz="4" w:space="0" w:color="auto"/>
              <w:right w:val="single" w:sz="4" w:space="0" w:color="auto"/>
            </w:tcBorders>
          </w:tcPr>
          <w:p w14:paraId="144B7AD3"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57</w:t>
            </w:r>
          </w:p>
        </w:tc>
        <w:tc>
          <w:tcPr>
            <w:tcW w:w="3895" w:type="dxa"/>
            <w:tcBorders>
              <w:top w:val="single" w:sz="4" w:space="0" w:color="auto"/>
              <w:left w:val="single" w:sz="4" w:space="0" w:color="auto"/>
              <w:bottom w:val="single" w:sz="4" w:space="0" w:color="auto"/>
              <w:right w:val="single" w:sz="4" w:space="0" w:color="auto"/>
            </w:tcBorders>
          </w:tcPr>
          <w:p w14:paraId="2EB3B7B0"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VASO SANITÁRIO COMPLETO COM PARAFUSOS E TAMPA (ASSENTO)</w:t>
            </w:r>
          </w:p>
        </w:tc>
        <w:tc>
          <w:tcPr>
            <w:tcW w:w="1111" w:type="dxa"/>
            <w:tcBorders>
              <w:top w:val="single" w:sz="4" w:space="0" w:color="auto"/>
              <w:left w:val="single" w:sz="4" w:space="0" w:color="auto"/>
              <w:bottom w:val="single" w:sz="4" w:space="0" w:color="auto"/>
              <w:right w:val="single" w:sz="4" w:space="0" w:color="auto"/>
            </w:tcBorders>
          </w:tcPr>
          <w:p w14:paraId="3F9A95E8"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 UN</w:t>
            </w:r>
          </w:p>
        </w:tc>
        <w:tc>
          <w:tcPr>
            <w:tcW w:w="1418" w:type="dxa"/>
            <w:tcBorders>
              <w:top w:val="single" w:sz="4" w:space="0" w:color="auto"/>
              <w:left w:val="single" w:sz="4" w:space="0" w:color="auto"/>
              <w:bottom w:val="single" w:sz="4" w:space="0" w:color="auto"/>
              <w:right w:val="single" w:sz="4" w:space="0" w:color="auto"/>
            </w:tcBorders>
          </w:tcPr>
          <w:p w14:paraId="2875BD40" w14:textId="6384157F" w:rsidR="0006553C" w:rsidRPr="005112B7" w:rsidRDefault="001E585F"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LOGASA</w:t>
            </w:r>
          </w:p>
        </w:tc>
        <w:tc>
          <w:tcPr>
            <w:tcW w:w="1134" w:type="dxa"/>
            <w:tcBorders>
              <w:top w:val="single" w:sz="4" w:space="0" w:color="auto"/>
              <w:left w:val="single" w:sz="4" w:space="0" w:color="auto"/>
              <w:bottom w:val="single" w:sz="4" w:space="0" w:color="auto"/>
              <w:right w:val="single" w:sz="4" w:space="0" w:color="auto"/>
            </w:tcBorders>
          </w:tcPr>
          <w:p w14:paraId="47E9FD2B" w14:textId="5A0E127B"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w:t>
            </w:r>
            <w:r w:rsidR="001E585F" w:rsidRPr="005112B7">
              <w:rPr>
                <w:rFonts w:ascii="Arial" w:eastAsia="Times New Roman" w:hAnsi="Arial" w:cs="Arial"/>
                <w:bCs/>
                <w:iCs/>
                <w:kern w:val="0"/>
                <w:sz w:val="20"/>
                <w:szCs w:val="20"/>
                <w:lang w:eastAsia="pt-BR"/>
                <w14:ligatures w14:val="none"/>
              </w:rPr>
              <w:t>18</w:t>
            </w:r>
            <w:r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76A227F2" w14:textId="4960AB95" w:rsidR="0006553C" w:rsidRPr="005112B7" w:rsidRDefault="001E585F"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6.54</w:t>
            </w:r>
            <w:r w:rsidR="0006553C" w:rsidRPr="005112B7">
              <w:rPr>
                <w:rFonts w:ascii="Arial" w:eastAsia="Times New Roman" w:hAnsi="Arial" w:cs="Arial"/>
                <w:bCs/>
                <w:iCs/>
                <w:kern w:val="0"/>
                <w:sz w:val="20"/>
                <w:szCs w:val="20"/>
                <w:lang w:eastAsia="pt-BR"/>
                <w14:ligatures w14:val="none"/>
              </w:rPr>
              <w:t>0,00</w:t>
            </w:r>
          </w:p>
        </w:tc>
      </w:tr>
      <w:tr w:rsidR="0006553C" w:rsidRPr="005112B7" w14:paraId="071E7AC2" w14:textId="77777777" w:rsidTr="005112B7">
        <w:trPr>
          <w:trHeight w:val="161"/>
        </w:trPr>
        <w:tc>
          <w:tcPr>
            <w:tcW w:w="801" w:type="dxa"/>
            <w:tcBorders>
              <w:top w:val="single" w:sz="4" w:space="0" w:color="auto"/>
              <w:left w:val="single" w:sz="4" w:space="0" w:color="auto"/>
              <w:bottom w:val="single" w:sz="4" w:space="0" w:color="auto"/>
              <w:right w:val="single" w:sz="4" w:space="0" w:color="auto"/>
            </w:tcBorders>
          </w:tcPr>
          <w:p w14:paraId="3E05C7DB"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58</w:t>
            </w:r>
          </w:p>
        </w:tc>
        <w:tc>
          <w:tcPr>
            <w:tcW w:w="3895" w:type="dxa"/>
            <w:tcBorders>
              <w:top w:val="single" w:sz="4" w:space="0" w:color="auto"/>
              <w:left w:val="single" w:sz="4" w:space="0" w:color="auto"/>
              <w:bottom w:val="single" w:sz="4" w:space="0" w:color="auto"/>
              <w:right w:val="single" w:sz="4" w:space="0" w:color="auto"/>
            </w:tcBorders>
          </w:tcPr>
          <w:p w14:paraId="7ED0FFE9"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CAIXA DE DESCARGA, MÍNIMO 9 LITROS.</w:t>
            </w:r>
          </w:p>
        </w:tc>
        <w:tc>
          <w:tcPr>
            <w:tcW w:w="1111" w:type="dxa"/>
            <w:tcBorders>
              <w:top w:val="single" w:sz="4" w:space="0" w:color="auto"/>
              <w:left w:val="single" w:sz="4" w:space="0" w:color="auto"/>
              <w:bottom w:val="single" w:sz="4" w:space="0" w:color="auto"/>
              <w:right w:val="single" w:sz="4" w:space="0" w:color="auto"/>
            </w:tcBorders>
          </w:tcPr>
          <w:p w14:paraId="32F6884E"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UN</w:t>
            </w:r>
          </w:p>
        </w:tc>
        <w:tc>
          <w:tcPr>
            <w:tcW w:w="1418" w:type="dxa"/>
            <w:tcBorders>
              <w:top w:val="single" w:sz="4" w:space="0" w:color="auto"/>
              <w:left w:val="single" w:sz="4" w:space="0" w:color="auto"/>
              <w:bottom w:val="single" w:sz="4" w:space="0" w:color="auto"/>
              <w:right w:val="single" w:sz="4" w:space="0" w:color="auto"/>
            </w:tcBorders>
          </w:tcPr>
          <w:p w14:paraId="36D7D926" w14:textId="52142031"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ALUMASA</w:t>
            </w:r>
          </w:p>
        </w:tc>
        <w:tc>
          <w:tcPr>
            <w:tcW w:w="1134" w:type="dxa"/>
            <w:tcBorders>
              <w:top w:val="single" w:sz="4" w:space="0" w:color="auto"/>
              <w:left w:val="single" w:sz="4" w:space="0" w:color="auto"/>
              <w:bottom w:val="single" w:sz="4" w:space="0" w:color="auto"/>
              <w:right w:val="single" w:sz="4" w:space="0" w:color="auto"/>
            </w:tcBorders>
          </w:tcPr>
          <w:p w14:paraId="11B26538" w14:textId="38AE191D"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26</w:t>
            </w:r>
            <w:r w:rsidR="0006553C"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03E1C3BA" w14:textId="2C71909F"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5112B7" w:rsidRPr="005112B7">
              <w:rPr>
                <w:rFonts w:ascii="Arial" w:eastAsia="Times New Roman" w:hAnsi="Arial" w:cs="Arial"/>
                <w:bCs/>
                <w:iCs/>
                <w:kern w:val="0"/>
                <w:sz w:val="20"/>
                <w:szCs w:val="20"/>
                <w:lang w:eastAsia="pt-BR"/>
                <w14:ligatures w14:val="none"/>
              </w:rPr>
              <w:t>3</w:t>
            </w:r>
            <w:r w:rsidRPr="005112B7">
              <w:rPr>
                <w:rFonts w:ascii="Arial" w:eastAsia="Times New Roman" w:hAnsi="Arial" w:cs="Arial"/>
                <w:bCs/>
                <w:iCs/>
                <w:kern w:val="0"/>
                <w:sz w:val="20"/>
                <w:szCs w:val="20"/>
                <w:lang w:eastAsia="pt-BR"/>
                <w14:ligatures w14:val="none"/>
              </w:rPr>
              <w:t>00,00</w:t>
            </w:r>
          </w:p>
        </w:tc>
      </w:tr>
      <w:tr w:rsidR="0006553C" w:rsidRPr="005112B7" w14:paraId="173D9491" w14:textId="77777777" w:rsidTr="005112B7">
        <w:trPr>
          <w:trHeight w:val="332"/>
        </w:trPr>
        <w:tc>
          <w:tcPr>
            <w:tcW w:w="801" w:type="dxa"/>
            <w:tcBorders>
              <w:top w:val="single" w:sz="4" w:space="0" w:color="auto"/>
              <w:left w:val="single" w:sz="4" w:space="0" w:color="auto"/>
              <w:bottom w:val="single" w:sz="4" w:space="0" w:color="auto"/>
              <w:right w:val="single" w:sz="4" w:space="0" w:color="auto"/>
            </w:tcBorders>
          </w:tcPr>
          <w:p w14:paraId="1CBDC2F7"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60</w:t>
            </w:r>
          </w:p>
        </w:tc>
        <w:tc>
          <w:tcPr>
            <w:tcW w:w="3895" w:type="dxa"/>
            <w:tcBorders>
              <w:top w:val="single" w:sz="4" w:space="0" w:color="auto"/>
              <w:left w:val="single" w:sz="4" w:space="0" w:color="auto"/>
              <w:bottom w:val="single" w:sz="4" w:space="0" w:color="auto"/>
              <w:right w:val="single" w:sz="4" w:space="0" w:color="auto"/>
            </w:tcBorders>
          </w:tcPr>
          <w:p w14:paraId="36ED3A6C"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PIA DE BANHEIRO PEQUENA EM PLASTICO</w:t>
            </w:r>
          </w:p>
        </w:tc>
        <w:tc>
          <w:tcPr>
            <w:tcW w:w="1111" w:type="dxa"/>
            <w:tcBorders>
              <w:top w:val="single" w:sz="4" w:space="0" w:color="auto"/>
              <w:left w:val="single" w:sz="4" w:space="0" w:color="auto"/>
              <w:bottom w:val="single" w:sz="4" w:space="0" w:color="auto"/>
              <w:right w:val="single" w:sz="4" w:space="0" w:color="auto"/>
            </w:tcBorders>
          </w:tcPr>
          <w:p w14:paraId="45E72005"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UN</w:t>
            </w:r>
          </w:p>
        </w:tc>
        <w:tc>
          <w:tcPr>
            <w:tcW w:w="1418" w:type="dxa"/>
            <w:tcBorders>
              <w:top w:val="single" w:sz="4" w:space="0" w:color="auto"/>
              <w:left w:val="single" w:sz="4" w:space="0" w:color="auto"/>
              <w:bottom w:val="single" w:sz="4" w:space="0" w:color="auto"/>
              <w:right w:val="single" w:sz="4" w:space="0" w:color="auto"/>
            </w:tcBorders>
          </w:tcPr>
          <w:p w14:paraId="4EC4310A" w14:textId="5E9AEC3B"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ASTRA</w:t>
            </w:r>
          </w:p>
        </w:tc>
        <w:tc>
          <w:tcPr>
            <w:tcW w:w="1134" w:type="dxa"/>
            <w:tcBorders>
              <w:top w:val="single" w:sz="4" w:space="0" w:color="auto"/>
              <w:left w:val="single" w:sz="4" w:space="0" w:color="auto"/>
              <w:bottom w:val="single" w:sz="4" w:space="0" w:color="auto"/>
              <w:right w:val="single" w:sz="4" w:space="0" w:color="auto"/>
            </w:tcBorders>
          </w:tcPr>
          <w:p w14:paraId="579A2293" w14:textId="397FAC46"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w:t>
            </w:r>
            <w:r w:rsidR="0006553C"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4F2D485A" w14:textId="2698949D"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1.50</w:t>
            </w:r>
            <w:r w:rsidR="0006553C" w:rsidRPr="005112B7">
              <w:rPr>
                <w:rFonts w:ascii="Arial" w:eastAsia="Times New Roman" w:hAnsi="Arial" w:cs="Arial"/>
                <w:bCs/>
                <w:iCs/>
                <w:kern w:val="0"/>
                <w:sz w:val="20"/>
                <w:szCs w:val="20"/>
                <w:lang w:eastAsia="pt-BR"/>
                <w14:ligatures w14:val="none"/>
              </w:rPr>
              <w:t>0,00</w:t>
            </w:r>
          </w:p>
        </w:tc>
      </w:tr>
      <w:tr w:rsidR="0006553C" w:rsidRPr="005112B7" w14:paraId="62342659" w14:textId="77777777" w:rsidTr="005112B7">
        <w:trPr>
          <w:trHeight w:val="323"/>
        </w:trPr>
        <w:tc>
          <w:tcPr>
            <w:tcW w:w="801" w:type="dxa"/>
            <w:tcBorders>
              <w:top w:val="single" w:sz="4" w:space="0" w:color="auto"/>
              <w:left w:val="single" w:sz="4" w:space="0" w:color="auto"/>
              <w:bottom w:val="single" w:sz="4" w:space="0" w:color="auto"/>
              <w:right w:val="single" w:sz="4" w:space="0" w:color="auto"/>
            </w:tcBorders>
          </w:tcPr>
          <w:p w14:paraId="7DCEB903"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62</w:t>
            </w:r>
          </w:p>
        </w:tc>
        <w:tc>
          <w:tcPr>
            <w:tcW w:w="3895" w:type="dxa"/>
            <w:tcBorders>
              <w:top w:val="single" w:sz="4" w:space="0" w:color="auto"/>
              <w:left w:val="single" w:sz="4" w:space="0" w:color="auto"/>
              <w:bottom w:val="single" w:sz="4" w:space="0" w:color="auto"/>
              <w:right w:val="single" w:sz="4" w:space="0" w:color="auto"/>
            </w:tcBorders>
          </w:tcPr>
          <w:p w14:paraId="7E9CB33A" w14:textId="77777777" w:rsidR="0006553C" w:rsidRPr="005112B7" w:rsidRDefault="0006553C" w:rsidP="0006553C">
            <w:pPr>
              <w:spacing w:after="0" w:line="240" w:lineRule="auto"/>
              <w:rPr>
                <w:rFonts w:ascii="Arial" w:eastAsia="Times New Roman" w:hAnsi="Arial" w:cs="Arial"/>
                <w:iCs/>
                <w:kern w:val="0"/>
                <w:sz w:val="20"/>
                <w:szCs w:val="20"/>
                <w:lang w:eastAsia="pt-BR"/>
                <w14:ligatures w14:val="none"/>
              </w:rPr>
            </w:pPr>
            <w:r w:rsidRPr="005112B7">
              <w:rPr>
                <w:rFonts w:ascii="Arial" w:eastAsia="Times New Roman" w:hAnsi="Arial" w:cs="Arial"/>
                <w:iCs/>
                <w:kern w:val="0"/>
                <w:sz w:val="20"/>
                <w:szCs w:val="20"/>
                <w:lang w:eastAsia="pt-BR"/>
                <w14:ligatures w14:val="none"/>
              </w:rPr>
              <w:t>LONA PRETA 200 MICRAS 06 MT DE LARGURA</w:t>
            </w:r>
          </w:p>
        </w:tc>
        <w:tc>
          <w:tcPr>
            <w:tcW w:w="1111" w:type="dxa"/>
            <w:tcBorders>
              <w:top w:val="single" w:sz="4" w:space="0" w:color="auto"/>
              <w:left w:val="single" w:sz="4" w:space="0" w:color="auto"/>
              <w:bottom w:val="single" w:sz="4" w:space="0" w:color="auto"/>
              <w:right w:val="single" w:sz="4" w:space="0" w:color="auto"/>
            </w:tcBorders>
          </w:tcPr>
          <w:p w14:paraId="5C94C41C"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1000 MT</w:t>
            </w:r>
          </w:p>
        </w:tc>
        <w:tc>
          <w:tcPr>
            <w:tcW w:w="1418" w:type="dxa"/>
            <w:tcBorders>
              <w:top w:val="single" w:sz="4" w:space="0" w:color="auto"/>
              <w:left w:val="single" w:sz="4" w:space="0" w:color="auto"/>
              <w:bottom w:val="single" w:sz="4" w:space="0" w:color="auto"/>
              <w:right w:val="single" w:sz="4" w:space="0" w:color="auto"/>
            </w:tcBorders>
          </w:tcPr>
          <w:p w14:paraId="523452BE" w14:textId="344D8557"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LONAX</w:t>
            </w:r>
          </w:p>
        </w:tc>
        <w:tc>
          <w:tcPr>
            <w:tcW w:w="1134" w:type="dxa"/>
            <w:tcBorders>
              <w:top w:val="single" w:sz="4" w:space="0" w:color="auto"/>
              <w:left w:val="single" w:sz="4" w:space="0" w:color="auto"/>
              <w:bottom w:val="single" w:sz="4" w:space="0" w:color="auto"/>
              <w:right w:val="single" w:sz="4" w:space="0" w:color="auto"/>
            </w:tcBorders>
          </w:tcPr>
          <w:p w14:paraId="3C57246E" w14:textId="52B3E332"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9,90</w:t>
            </w:r>
          </w:p>
        </w:tc>
        <w:tc>
          <w:tcPr>
            <w:tcW w:w="1208" w:type="dxa"/>
            <w:tcBorders>
              <w:top w:val="single" w:sz="4" w:space="0" w:color="auto"/>
              <w:left w:val="single" w:sz="4" w:space="0" w:color="auto"/>
              <w:bottom w:val="single" w:sz="4" w:space="0" w:color="auto"/>
              <w:right w:val="single" w:sz="4" w:space="0" w:color="auto"/>
            </w:tcBorders>
          </w:tcPr>
          <w:p w14:paraId="761D6EE4" w14:textId="0BF5BD5D"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9.900</w:t>
            </w:r>
            <w:r w:rsidR="0006553C" w:rsidRPr="005112B7">
              <w:rPr>
                <w:rFonts w:ascii="Arial" w:eastAsia="Times New Roman" w:hAnsi="Arial" w:cs="Arial"/>
                <w:bCs/>
                <w:iCs/>
                <w:kern w:val="0"/>
                <w:sz w:val="20"/>
                <w:szCs w:val="20"/>
                <w:lang w:eastAsia="pt-BR"/>
                <w14:ligatures w14:val="none"/>
              </w:rPr>
              <w:t>,00</w:t>
            </w:r>
          </w:p>
        </w:tc>
      </w:tr>
      <w:tr w:rsidR="0006553C" w:rsidRPr="005112B7" w14:paraId="1D7683C4" w14:textId="77777777" w:rsidTr="005112B7">
        <w:trPr>
          <w:trHeight w:val="323"/>
        </w:trPr>
        <w:tc>
          <w:tcPr>
            <w:tcW w:w="801" w:type="dxa"/>
            <w:tcBorders>
              <w:top w:val="single" w:sz="4" w:space="0" w:color="auto"/>
              <w:left w:val="single" w:sz="4" w:space="0" w:color="auto"/>
              <w:bottom w:val="single" w:sz="4" w:space="0" w:color="auto"/>
              <w:right w:val="single" w:sz="4" w:space="0" w:color="auto"/>
            </w:tcBorders>
          </w:tcPr>
          <w:p w14:paraId="4DBB9DA1"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65</w:t>
            </w:r>
          </w:p>
        </w:tc>
        <w:tc>
          <w:tcPr>
            <w:tcW w:w="3895" w:type="dxa"/>
            <w:tcBorders>
              <w:top w:val="single" w:sz="4" w:space="0" w:color="auto"/>
              <w:left w:val="single" w:sz="4" w:space="0" w:color="auto"/>
              <w:bottom w:val="single" w:sz="4" w:space="0" w:color="auto"/>
              <w:right w:val="single" w:sz="4" w:space="0" w:color="auto"/>
            </w:tcBorders>
          </w:tcPr>
          <w:p w14:paraId="319B16E3"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 xml:space="preserve">CAIXA D'ÁGUA REDONDA EM FIBRA, </w:t>
            </w:r>
            <w:r w:rsidRPr="005112B7">
              <w:rPr>
                <w:rFonts w:ascii="Arial" w:eastAsia="Times New Roman" w:hAnsi="Arial" w:cs="Arial"/>
                <w:bCs/>
                <w:iCs/>
                <w:kern w:val="0"/>
                <w:sz w:val="20"/>
                <w:szCs w:val="20"/>
                <w:u w:val="single"/>
                <w:lang w:eastAsia="pt-BR"/>
                <w14:ligatures w14:val="none"/>
              </w:rPr>
              <w:t>500 LITROS</w:t>
            </w:r>
            <w:r w:rsidRPr="005112B7">
              <w:rPr>
                <w:rFonts w:ascii="Arial" w:eastAsia="Times New Roman" w:hAnsi="Arial" w:cs="Arial"/>
                <w:bCs/>
                <w:iCs/>
                <w:kern w:val="0"/>
                <w:sz w:val="20"/>
                <w:szCs w:val="20"/>
                <w:lang w:eastAsia="pt-BR"/>
                <w14:ligatures w14:val="none"/>
              </w:rPr>
              <w:t>.</w:t>
            </w:r>
          </w:p>
          <w:p w14:paraId="25C9BD6F"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 xml:space="preserve">ESPECIFICAÇÕES: FORMATO REDONDA CAPACIDADE: 500 LITROS. MATERIAL: FIBRA DE VIDRO, COR: AZUL. ITENS INCLUSOS: 01 CAIXA D’ÁGUA E 01 TAMPA. </w:t>
            </w:r>
          </w:p>
        </w:tc>
        <w:tc>
          <w:tcPr>
            <w:tcW w:w="1111" w:type="dxa"/>
            <w:tcBorders>
              <w:top w:val="single" w:sz="4" w:space="0" w:color="auto"/>
              <w:left w:val="single" w:sz="4" w:space="0" w:color="auto"/>
              <w:bottom w:val="single" w:sz="4" w:space="0" w:color="auto"/>
              <w:right w:val="single" w:sz="4" w:space="0" w:color="auto"/>
            </w:tcBorders>
          </w:tcPr>
          <w:p w14:paraId="4775234A"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50 UN</w:t>
            </w:r>
          </w:p>
        </w:tc>
        <w:tc>
          <w:tcPr>
            <w:tcW w:w="1418" w:type="dxa"/>
            <w:tcBorders>
              <w:top w:val="single" w:sz="4" w:space="0" w:color="auto"/>
              <w:left w:val="single" w:sz="4" w:space="0" w:color="auto"/>
              <w:bottom w:val="single" w:sz="4" w:space="0" w:color="auto"/>
              <w:right w:val="single" w:sz="4" w:space="0" w:color="auto"/>
            </w:tcBorders>
          </w:tcPr>
          <w:p w14:paraId="73D7B129" w14:textId="2076C578"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INCOFIMA</w:t>
            </w:r>
          </w:p>
        </w:tc>
        <w:tc>
          <w:tcPr>
            <w:tcW w:w="1134" w:type="dxa"/>
            <w:tcBorders>
              <w:top w:val="single" w:sz="4" w:space="0" w:color="auto"/>
              <w:left w:val="single" w:sz="4" w:space="0" w:color="auto"/>
              <w:bottom w:val="single" w:sz="4" w:space="0" w:color="auto"/>
              <w:right w:val="single" w:sz="4" w:space="0" w:color="auto"/>
            </w:tcBorders>
          </w:tcPr>
          <w:p w14:paraId="34B46596" w14:textId="3FAF7CF8"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314</w:t>
            </w:r>
            <w:r w:rsidR="0006553C"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07A9F05B" w14:textId="075691C1"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5112B7" w:rsidRPr="005112B7">
              <w:rPr>
                <w:rFonts w:ascii="Arial" w:eastAsia="Times New Roman" w:hAnsi="Arial" w:cs="Arial"/>
                <w:bCs/>
                <w:iCs/>
                <w:kern w:val="0"/>
                <w:sz w:val="20"/>
                <w:szCs w:val="20"/>
                <w:lang w:eastAsia="pt-BR"/>
                <w14:ligatures w14:val="none"/>
              </w:rPr>
              <w:t>5.7</w:t>
            </w:r>
            <w:r w:rsidRPr="005112B7">
              <w:rPr>
                <w:rFonts w:ascii="Arial" w:eastAsia="Times New Roman" w:hAnsi="Arial" w:cs="Arial"/>
                <w:bCs/>
                <w:iCs/>
                <w:kern w:val="0"/>
                <w:sz w:val="20"/>
                <w:szCs w:val="20"/>
                <w:lang w:eastAsia="pt-BR"/>
                <w14:ligatures w14:val="none"/>
              </w:rPr>
              <w:t>00,00</w:t>
            </w:r>
          </w:p>
        </w:tc>
      </w:tr>
      <w:tr w:rsidR="0006553C" w:rsidRPr="005112B7" w14:paraId="4E4CC210" w14:textId="77777777" w:rsidTr="005112B7">
        <w:trPr>
          <w:trHeight w:val="114"/>
        </w:trPr>
        <w:tc>
          <w:tcPr>
            <w:tcW w:w="801" w:type="dxa"/>
            <w:tcBorders>
              <w:top w:val="single" w:sz="4" w:space="0" w:color="auto"/>
              <w:left w:val="single" w:sz="4" w:space="0" w:color="auto"/>
              <w:bottom w:val="single" w:sz="4" w:space="0" w:color="auto"/>
              <w:right w:val="single" w:sz="4" w:space="0" w:color="auto"/>
            </w:tcBorders>
          </w:tcPr>
          <w:p w14:paraId="66A9AC39"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66</w:t>
            </w:r>
          </w:p>
        </w:tc>
        <w:tc>
          <w:tcPr>
            <w:tcW w:w="3895" w:type="dxa"/>
            <w:tcBorders>
              <w:top w:val="single" w:sz="4" w:space="0" w:color="auto"/>
              <w:left w:val="single" w:sz="4" w:space="0" w:color="auto"/>
              <w:bottom w:val="single" w:sz="4" w:space="0" w:color="auto"/>
              <w:right w:val="single" w:sz="4" w:space="0" w:color="auto"/>
            </w:tcBorders>
          </w:tcPr>
          <w:p w14:paraId="1641057D" w14:textId="77777777" w:rsidR="0006553C" w:rsidRPr="005112B7" w:rsidRDefault="0006553C" w:rsidP="0006553C">
            <w:pPr>
              <w:spacing w:after="0" w:line="240" w:lineRule="auto"/>
              <w:rPr>
                <w:rFonts w:ascii="Arial" w:eastAsia="Times New Roman" w:hAnsi="Arial" w:cs="Arial"/>
                <w:bCs/>
                <w:iCs/>
                <w:kern w:val="0"/>
                <w:sz w:val="20"/>
                <w:szCs w:val="20"/>
                <w:u w:val="single"/>
                <w:lang w:eastAsia="pt-BR"/>
                <w14:ligatures w14:val="none"/>
              </w:rPr>
            </w:pPr>
            <w:r w:rsidRPr="005112B7">
              <w:rPr>
                <w:rFonts w:ascii="Arial" w:eastAsia="Times New Roman" w:hAnsi="Arial" w:cs="Arial"/>
                <w:bCs/>
                <w:iCs/>
                <w:kern w:val="0"/>
                <w:sz w:val="20"/>
                <w:szCs w:val="20"/>
                <w:lang w:eastAsia="pt-BR"/>
                <w14:ligatures w14:val="none"/>
              </w:rPr>
              <w:t xml:space="preserve">CAIXA D'ÁGUA REDONDA EM FIBRA, </w:t>
            </w:r>
            <w:r w:rsidRPr="005112B7">
              <w:rPr>
                <w:rFonts w:ascii="Arial" w:eastAsia="Times New Roman" w:hAnsi="Arial" w:cs="Arial"/>
                <w:bCs/>
                <w:iCs/>
                <w:kern w:val="0"/>
                <w:sz w:val="20"/>
                <w:szCs w:val="20"/>
                <w:u w:val="single"/>
                <w:lang w:eastAsia="pt-BR"/>
                <w14:ligatures w14:val="none"/>
              </w:rPr>
              <w:t>1.000 LITROS.</w:t>
            </w:r>
          </w:p>
          <w:p w14:paraId="577C4CC6"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ESPECIFICAÇÕES: FORMATO REDONDA CAPACIDADE: 1.000 LITROS. MATERIAL: FIBRA DE VIDRO, COR: AZUL. ITENS INCLUSOS: 01 CAIXA D’ÁGUA E 01 TAMPA</w:t>
            </w:r>
          </w:p>
        </w:tc>
        <w:tc>
          <w:tcPr>
            <w:tcW w:w="1111" w:type="dxa"/>
            <w:tcBorders>
              <w:top w:val="single" w:sz="4" w:space="0" w:color="auto"/>
              <w:left w:val="single" w:sz="4" w:space="0" w:color="auto"/>
              <w:bottom w:val="single" w:sz="4" w:space="0" w:color="auto"/>
              <w:right w:val="single" w:sz="4" w:space="0" w:color="auto"/>
            </w:tcBorders>
          </w:tcPr>
          <w:p w14:paraId="569A22E4"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30 UNI</w:t>
            </w:r>
          </w:p>
        </w:tc>
        <w:tc>
          <w:tcPr>
            <w:tcW w:w="1418" w:type="dxa"/>
            <w:tcBorders>
              <w:top w:val="single" w:sz="4" w:space="0" w:color="auto"/>
              <w:left w:val="single" w:sz="4" w:space="0" w:color="auto"/>
              <w:bottom w:val="single" w:sz="4" w:space="0" w:color="auto"/>
              <w:right w:val="single" w:sz="4" w:space="0" w:color="auto"/>
            </w:tcBorders>
          </w:tcPr>
          <w:p w14:paraId="7239724C" w14:textId="55CE9591"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INCOFIMA</w:t>
            </w:r>
          </w:p>
        </w:tc>
        <w:tc>
          <w:tcPr>
            <w:tcW w:w="1134" w:type="dxa"/>
            <w:tcBorders>
              <w:top w:val="single" w:sz="4" w:space="0" w:color="auto"/>
              <w:left w:val="single" w:sz="4" w:space="0" w:color="auto"/>
              <w:bottom w:val="single" w:sz="4" w:space="0" w:color="auto"/>
              <w:right w:val="single" w:sz="4" w:space="0" w:color="auto"/>
            </w:tcBorders>
          </w:tcPr>
          <w:p w14:paraId="20E2B5E9" w14:textId="5BF54FFD"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5</w:t>
            </w:r>
            <w:r w:rsidR="005112B7" w:rsidRPr="005112B7">
              <w:rPr>
                <w:rFonts w:ascii="Arial" w:eastAsia="Times New Roman" w:hAnsi="Arial" w:cs="Arial"/>
                <w:bCs/>
                <w:iCs/>
                <w:kern w:val="0"/>
                <w:sz w:val="20"/>
                <w:szCs w:val="20"/>
                <w:lang w:eastAsia="pt-BR"/>
                <w14:ligatures w14:val="none"/>
              </w:rPr>
              <w:t>02</w:t>
            </w:r>
            <w:r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34697F7E" w14:textId="6696BFD0"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15</w:t>
            </w:r>
            <w:r w:rsidR="005112B7" w:rsidRPr="005112B7">
              <w:rPr>
                <w:rFonts w:ascii="Arial" w:eastAsia="Times New Roman" w:hAnsi="Arial" w:cs="Arial"/>
                <w:bCs/>
                <w:iCs/>
                <w:kern w:val="0"/>
                <w:sz w:val="20"/>
                <w:szCs w:val="20"/>
                <w:lang w:eastAsia="pt-BR"/>
                <w14:ligatures w14:val="none"/>
              </w:rPr>
              <w:t>.060</w:t>
            </w:r>
            <w:r w:rsidRPr="005112B7">
              <w:rPr>
                <w:rFonts w:ascii="Arial" w:eastAsia="Times New Roman" w:hAnsi="Arial" w:cs="Arial"/>
                <w:bCs/>
                <w:iCs/>
                <w:kern w:val="0"/>
                <w:sz w:val="20"/>
                <w:szCs w:val="20"/>
                <w:lang w:eastAsia="pt-BR"/>
                <w14:ligatures w14:val="none"/>
              </w:rPr>
              <w:t>,00</w:t>
            </w:r>
          </w:p>
        </w:tc>
      </w:tr>
      <w:tr w:rsidR="0006553C" w:rsidRPr="005112B7" w14:paraId="0C213D6B" w14:textId="77777777" w:rsidTr="005112B7">
        <w:trPr>
          <w:trHeight w:val="114"/>
        </w:trPr>
        <w:tc>
          <w:tcPr>
            <w:tcW w:w="801" w:type="dxa"/>
            <w:tcBorders>
              <w:top w:val="single" w:sz="4" w:space="0" w:color="auto"/>
              <w:left w:val="single" w:sz="4" w:space="0" w:color="auto"/>
              <w:bottom w:val="single" w:sz="4" w:space="0" w:color="auto"/>
              <w:right w:val="single" w:sz="4" w:space="0" w:color="auto"/>
            </w:tcBorders>
          </w:tcPr>
          <w:p w14:paraId="563363D7"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72</w:t>
            </w:r>
          </w:p>
        </w:tc>
        <w:tc>
          <w:tcPr>
            <w:tcW w:w="3895" w:type="dxa"/>
            <w:tcBorders>
              <w:top w:val="single" w:sz="4" w:space="0" w:color="auto"/>
              <w:left w:val="single" w:sz="4" w:space="0" w:color="auto"/>
              <w:bottom w:val="single" w:sz="4" w:space="0" w:color="auto"/>
              <w:right w:val="single" w:sz="4" w:space="0" w:color="auto"/>
            </w:tcBorders>
          </w:tcPr>
          <w:p w14:paraId="0C8A1310"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 xml:space="preserve">ENTRADA DE LUZ PADRÃO </w:t>
            </w:r>
            <w:r w:rsidRPr="005112B7">
              <w:rPr>
                <w:rFonts w:ascii="Arial" w:eastAsia="Times New Roman" w:hAnsi="Arial" w:cs="Arial"/>
                <w:bCs/>
                <w:iCs/>
                <w:kern w:val="0"/>
                <w:sz w:val="20"/>
                <w:szCs w:val="20"/>
                <w:u w:val="single"/>
                <w:lang w:eastAsia="pt-BR"/>
                <w14:ligatures w14:val="none"/>
              </w:rPr>
              <w:t>CRELUZ,</w:t>
            </w:r>
            <w:r w:rsidRPr="005112B7">
              <w:rPr>
                <w:rFonts w:ascii="Arial" w:eastAsia="Times New Roman" w:hAnsi="Arial" w:cs="Arial"/>
                <w:bCs/>
                <w:iCs/>
                <w:kern w:val="0"/>
                <w:sz w:val="20"/>
                <w:szCs w:val="20"/>
                <w:lang w:eastAsia="pt-BR"/>
                <w14:ligatures w14:val="none"/>
              </w:rPr>
              <w:t xml:space="preserve"> MONOFÁSICO </w:t>
            </w:r>
            <w:r w:rsidRPr="005112B7">
              <w:rPr>
                <w:rFonts w:ascii="Arial" w:eastAsia="Times New Roman" w:hAnsi="Arial" w:cs="Arial"/>
                <w:b/>
                <w:bCs/>
                <w:iCs/>
                <w:kern w:val="0"/>
                <w:sz w:val="20"/>
                <w:szCs w:val="20"/>
                <w:lang w:eastAsia="pt-BR"/>
                <w14:ligatures w14:val="none"/>
              </w:rPr>
              <w:t>DEVE SER INSTALADO NO LOCAL.</w:t>
            </w:r>
          </w:p>
        </w:tc>
        <w:tc>
          <w:tcPr>
            <w:tcW w:w="1111" w:type="dxa"/>
            <w:tcBorders>
              <w:top w:val="single" w:sz="4" w:space="0" w:color="auto"/>
              <w:left w:val="single" w:sz="4" w:space="0" w:color="auto"/>
              <w:bottom w:val="single" w:sz="4" w:space="0" w:color="auto"/>
              <w:right w:val="single" w:sz="4" w:space="0" w:color="auto"/>
            </w:tcBorders>
          </w:tcPr>
          <w:p w14:paraId="280A0C21"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 UN</w:t>
            </w:r>
          </w:p>
        </w:tc>
        <w:tc>
          <w:tcPr>
            <w:tcW w:w="1418" w:type="dxa"/>
            <w:tcBorders>
              <w:top w:val="single" w:sz="4" w:space="0" w:color="auto"/>
              <w:left w:val="single" w:sz="4" w:space="0" w:color="auto"/>
              <w:bottom w:val="single" w:sz="4" w:space="0" w:color="auto"/>
              <w:right w:val="single" w:sz="4" w:space="0" w:color="auto"/>
            </w:tcBorders>
          </w:tcPr>
          <w:p w14:paraId="24801420" w14:textId="5ABE141F"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TUB</w:t>
            </w:r>
          </w:p>
        </w:tc>
        <w:tc>
          <w:tcPr>
            <w:tcW w:w="1134" w:type="dxa"/>
            <w:tcBorders>
              <w:top w:val="single" w:sz="4" w:space="0" w:color="auto"/>
              <w:left w:val="single" w:sz="4" w:space="0" w:color="auto"/>
              <w:bottom w:val="single" w:sz="4" w:space="0" w:color="auto"/>
              <w:right w:val="single" w:sz="4" w:space="0" w:color="auto"/>
            </w:tcBorders>
          </w:tcPr>
          <w:p w14:paraId="6090C3B3" w14:textId="211EF199"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5112B7" w:rsidRPr="005112B7">
              <w:rPr>
                <w:rFonts w:ascii="Arial" w:eastAsia="Times New Roman" w:hAnsi="Arial" w:cs="Arial"/>
                <w:bCs/>
                <w:iCs/>
                <w:kern w:val="0"/>
                <w:sz w:val="20"/>
                <w:szCs w:val="20"/>
                <w:lang w:eastAsia="pt-BR"/>
                <w14:ligatures w14:val="none"/>
              </w:rPr>
              <w:t>890</w:t>
            </w:r>
            <w:r w:rsidRPr="005112B7">
              <w:rPr>
                <w:rFonts w:ascii="Arial" w:eastAsia="Times New Roman" w:hAnsi="Arial" w:cs="Arial"/>
                <w:bCs/>
                <w:iCs/>
                <w:kern w:val="0"/>
                <w:sz w:val="20"/>
                <w:szCs w:val="20"/>
                <w:lang w:eastAsia="pt-BR"/>
                <w14:ligatures w14:val="none"/>
              </w:rPr>
              <w:t>,00</w:t>
            </w:r>
          </w:p>
        </w:tc>
        <w:tc>
          <w:tcPr>
            <w:tcW w:w="1208" w:type="dxa"/>
            <w:tcBorders>
              <w:top w:val="single" w:sz="4" w:space="0" w:color="auto"/>
              <w:left w:val="single" w:sz="4" w:space="0" w:color="auto"/>
              <w:bottom w:val="single" w:sz="4" w:space="0" w:color="auto"/>
              <w:right w:val="single" w:sz="4" w:space="0" w:color="auto"/>
            </w:tcBorders>
          </w:tcPr>
          <w:p w14:paraId="2CB08D16" w14:textId="11DA7DB2" w:rsidR="0006553C" w:rsidRPr="005112B7" w:rsidRDefault="0006553C"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w:t>
            </w:r>
            <w:r w:rsidR="005112B7" w:rsidRPr="005112B7">
              <w:rPr>
                <w:rFonts w:ascii="Arial" w:eastAsia="Times New Roman" w:hAnsi="Arial" w:cs="Arial"/>
                <w:bCs/>
                <w:iCs/>
                <w:kern w:val="0"/>
                <w:sz w:val="20"/>
                <w:szCs w:val="20"/>
                <w:lang w:eastAsia="pt-BR"/>
                <w14:ligatures w14:val="none"/>
              </w:rPr>
              <w:t>8</w:t>
            </w:r>
            <w:r w:rsidRPr="005112B7">
              <w:rPr>
                <w:rFonts w:ascii="Arial" w:eastAsia="Times New Roman" w:hAnsi="Arial" w:cs="Arial"/>
                <w:bCs/>
                <w:iCs/>
                <w:kern w:val="0"/>
                <w:sz w:val="20"/>
                <w:szCs w:val="20"/>
                <w:lang w:eastAsia="pt-BR"/>
                <w14:ligatures w14:val="none"/>
              </w:rPr>
              <w:t>.</w:t>
            </w:r>
            <w:r w:rsidR="005112B7" w:rsidRPr="005112B7">
              <w:rPr>
                <w:rFonts w:ascii="Arial" w:eastAsia="Times New Roman" w:hAnsi="Arial" w:cs="Arial"/>
                <w:bCs/>
                <w:iCs/>
                <w:kern w:val="0"/>
                <w:sz w:val="20"/>
                <w:szCs w:val="20"/>
                <w:lang w:eastAsia="pt-BR"/>
                <w14:ligatures w14:val="none"/>
              </w:rPr>
              <w:t>9</w:t>
            </w:r>
            <w:r w:rsidRPr="005112B7">
              <w:rPr>
                <w:rFonts w:ascii="Arial" w:eastAsia="Times New Roman" w:hAnsi="Arial" w:cs="Arial"/>
                <w:bCs/>
                <w:iCs/>
                <w:kern w:val="0"/>
                <w:sz w:val="20"/>
                <w:szCs w:val="20"/>
                <w:lang w:eastAsia="pt-BR"/>
                <w14:ligatures w14:val="none"/>
              </w:rPr>
              <w:t>00,00</w:t>
            </w:r>
          </w:p>
        </w:tc>
      </w:tr>
      <w:tr w:rsidR="0006553C" w:rsidRPr="005112B7" w14:paraId="6D55A0AC" w14:textId="77777777" w:rsidTr="005112B7">
        <w:trPr>
          <w:trHeight w:val="114"/>
        </w:trPr>
        <w:tc>
          <w:tcPr>
            <w:tcW w:w="801" w:type="dxa"/>
            <w:tcBorders>
              <w:top w:val="single" w:sz="4" w:space="0" w:color="auto"/>
              <w:left w:val="single" w:sz="4" w:space="0" w:color="auto"/>
              <w:bottom w:val="single" w:sz="4" w:space="0" w:color="auto"/>
              <w:right w:val="single" w:sz="4" w:space="0" w:color="auto"/>
            </w:tcBorders>
          </w:tcPr>
          <w:p w14:paraId="74C797EF"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79</w:t>
            </w:r>
          </w:p>
        </w:tc>
        <w:tc>
          <w:tcPr>
            <w:tcW w:w="3895" w:type="dxa"/>
            <w:tcBorders>
              <w:top w:val="single" w:sz="4" w:space="0" w:color="auto"/>
              <w:left w:val="single" w:sz="4" w:space="0" w:color="auto"/>
              <w:bottom w:val="single" w:sz="4" w:space="0" w:color="auto"/>
              <w:right w:val="single" w:sz="4" w:space="0" w:color="auto"/>
            </w:tcBorders>
          </w:tcPr>
          <w:p w14:paraId="281CAD4D"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COLA DE CANO</w:t>
            </w:r>
          </w:p>
        </w:tc>
        <w:tc>
          <w:tcPr>
            <w:tcW w:w="1111" w:type="dxa"/>
            <w:tcBorders>
              <w:top w:val="single" w:sz="4" w:space="0" w:color="auto"/>
              <w:left w:val="single" w:sz="4" w:space="0" w:color="auto"/>
              <w:bottom w:val="single" w:sz="4" w:space="0" w:color="auto"/>
              <w:right w:val="single" w:sz="4" w:space="0" w:color="auto"/>
            </w:tcBorders>
          </w:tcPr>
          <w:p w14:paraId="6F313804"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100 UN</w:t>
            </w:r>
          </w:p>
        </w:tc>
        <w:tc>
          <w:tcPr>
            <w:tcW w:w="1418" w:type="dxa"/>
            <w:tcBorders>
              <w:top w:val="single" w:sz="4" w:space="0" w:color="auto"/>
              <w:left w:val="single" w:sz="4" w:space="0" w:color="auto"/>
              <w:bottom w:val="single" w:sz="4" w:space="0" w:color="auto"/>
              <w:right w:val="single" w:sz="4" w:space="0" w:color="auto"/>
            </w:tcBorders>
          </w:tcPr>
          <w:p w14:paraId="4E3ED183" w14:textId="165C773E"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KRONA</w:t>
            </w:r>
          </w:p>
        </w:tc>
        <w:tc>
          <w:tcPr>
            <w:tcW w:w="1134" w:type="dxa"/>
            <w:tcBorders>
              <w:top w:val="single" w:sz="4" w:space="0" w:color="auto"/>
              <w:left w:val="single" w:sz="4" w:space="0" w:color="auto"/>
              <w:bottom w:val="single" w:sz="4" w:space="0" w:color="auto"/>
              <w:right w:val="single" w:sz="4" w:space="0" w:color="auto"/>
            </w:tcBorders>
          </w:tcPr>
          <w:p w14:paraId="5AF86355" w14:textId="529593CF"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6,90</w:t>
            </w:r>
          </w:p>
        </w:tc>
        <w:tc>
          <w:tcPr>
            <w:tcW w:w="1208" w:type="dxa"/>
            <w:tcBorders>
              <w:top w:val="single" w:sz="4" w:space="0" w:color="auto"/>
              <w:left w:val="single" w:sz="4" w:space="0" w:color="auto"/>
              <w:bottom w:val="single" w:sz="4" w:space="0" w:color="auto"/>
              <w:right w:val="single" w:sz="4" w:space="0" w:color="auto"/>
            </w:tcBorders>
          </w:tcPr>
          <w:p w14:paraId="06079E6E" w14:textId="20BD1EE5"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690</w:t>
            </w:r>
            <w:r w:rsidR="0006553C" w:rsidRPr="005112B7">
              <w:rPr>
                <w:rFonts w:ascii="Arial" w:eastAsia="Times New Roman" w:hAnsi="Arial" w:cs="Arial"/>
                <w:bCs/>
                <w:iCs/>
                <w:kern w:val="0"/>
                <w:sz w:val="20"/>
                <w:szCs w:val="20"/>
                <w:lang w:eastAsia="pt-BR"/>
                <w14:ligatures w14:val="none"/>
              </w:rPr>
              <w:t>,00</w:t>
            </w:r>
          </w:p>
        </w:tc>
      </w:tr>
      <w:tr w:rsidR="0006553C" w:rsidRPr="005112B7" w14:paraId="5E42520F" w14:textId="77777777" w:rsidTr="005112B7">
        <w:trPr>
          <w:trHeight w:val="114"/>
        </w:trPr>
        <w:tc>
          <w:tcPr>
            <w:tcW w:w="801" w:type="dxa"/>
            <w:tcBorders>
              <w:top w:val="single" w:sz="4" w:space="0" w:color="auto"/>
              <w:left w:val="single" w:sz="4" w:space="0" w:color="auto"/>
              <w:bottom w:val="single" w:sz="4" w:space="0" w:color="auto"/>
              <w:right w:val="single" w:sz="4" w:space="0" w:color="auto"/>
            </w:tcBorders>
          </w:tcPr>
          <w:p w14:paraId="0901E7F7"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80</w:t>
            </w:r>
          </w:p>
        </w:tc>
        <w:tc>
          <w:tcPr>
            <w:tcW w:w="3895" w:type="dxa"/>
            <w:tcBorders>
              <w:top w:val="single" w:sz="4" w:space="0" w:color="auto"/>
              <w:left w:val="single" w:sz="4" w:space="0" w:color="auto"/>
              <w:bottom w:val="single" w:sz="4" w:space="0" w:color="auto"/>
              <w:right w:val="single" w:sz="4" w:space="0" w:color="auto"/>
            </w:tcBorders>
          </w:tcPr>
          <w:p w14:paraId="292C9D6A"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MARTELO CABO DE MADEIRA</w:t>
            </w:r>
          </w:p>
        </w:tc>
        <w:tc>
          <w:tcPr>
            <w:tcW w:w="1111" w:type="dxa"/>
            <w:tcBorders>
              <w:top w:val="single" w:sz="4" w:space="0" w:color="auto"/>
              <w:left w:val="single" w:sz="4" w:space="0" w:color="auto"/>
              <w:bottom w:val="single" w:sz="4" w:space="0" w:color="auto"/>
              <w:right w:val="single" w:sz="4" w:space="0" w:color="auto"/>
            </w:tcBorders>
          </w:tcPr>
          <w:p w14:paraId="2F9FA534"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20 UN</w:t>
            </w:r>
          </w:p>
        </w:tc>
        <w:tc>
          <w:tcPr>
            <w:tcW w:w="1418" w:type="dxa"/>
            <w:tcBorders>
              <w:top w:val="single" w:sz="4" w:space="0" w:color="auto"/>
              <w:left w:val="single" w:sz="4" w:space="0" w:color="auto"/>
              <w:bottom w:val="single" w:sz="4" w:space="0" w:color="auto"/>
              <w:right w:val="single" w:sz="4" w:space="0" w:color="auto"/>
            </w:tcBorders>
          </w:tcPr>
          <w:p w14:paraId="1A91907D" w14:textId="4FA9FE73"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PARABONI</w:t>
            </w:r>
          </w:p>
        </w:tc>
        <w:tc>
          <w:tcPr>
            <w:tcW w:w="1134" w:type="dxa"/>
            <w:tcBorders>
              <w:top w:val="single" w:sz="4" w:space="0" w:color="auto"/>
              <w:left w:val="single" w:sz="4" w:space="0" w:color="auto"/>
              <w:bottom w:val="single" w:sz="4" w:space="0" w:color="auto"/>
              <w:right w:val="single" w:sz="4" w:space="0" w:color="auto"/>
            </w:tcBorders>
          </w:tcPr>
          <w:p w14:paraId="5D60C1A8" w14:textId="7C893167"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23,50</w:t>
            </w:r>
          </w:p>
        </w:tc>
        <w:tc>
          <w:tcPr>
            <w:tcW w:w="1208" w:type="dxa"/>
            <w:tcBorders>
              <w:top w:val="single" w:sz="4" w:space="0" w:color="auto"/>
              <w:left w:val="single" w:sz="4" w:space="0" w:color="auto"/>
              <w:bottom w:val="single" w:sz="4" w:space="0" w:color="auto"/>
              <w:right w:val="single" w:sz="4" w:space="0" w:color="auto"/>
            </w:tcBorders>
          </w:tcPr>
          <w:p w14:paraId="63F2375A" w14:textId="346C6129"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470</w:t>
            </w:r>
            <w:r w:rsidR="0006553C" w:rsidRPr="005112B7">
              <w:rPr>
                <w:rFonts w:ascii="Arial" w:eastAsia="Times New Roman" w:hAnsi="Arial" w:cs="Arial"/>
                <w:bCs/>
                <w:iCs/>
                <w:kern w:val="0"/>
                <w:sz w:val="20"/>
                <w:szCs w:val="20"/>
                <w:lang w:eastAsia="pt-BR"/>
                <w14:ligatures w14:val="none"/>
              </w:rPr>
              <w:t>,00</w:t>
            </w:r>
          </w:p>
        </w:tc>
      </w:tr>
      <w:tr w:rsidR="0006553C" w:rsidRPr="005112B7" w14:paraId="4F77DF1B" w14:textId="77777777" w:rsidTr="005112B7">
        <w:trPr>
          <w:trHeight w:val="114"/>
        </w:trPr>
        <w:tc>
          <w:tcPr>
            <w:tcW w:w="801" w:type="dxa"/>
            <w:tcBorders>
              <w:top w:val="single" w:sz="4" w:space="0" w:color="auto"/>
              <w:left w:val="single" w:sz="4" w:space="0" w:color="auto"/>
              <w:bottom w:val="single" w:sz="4" w:space="0" w:color="auto"/>
              <w:right w:val="single" w:sz="4" w:space="0" w:color="auto"/>
            </w:tcBorders>
          </w:tcPr>
          <w:p w14:paraId="3152E58A" w14:textId="77777777" w:rsidR="0006553C" w:rsidRPr="005112B7" w:rsidRDefault="0006553C" w:rsidP="0006553C">
            <w:pPr>
              <w:spacing w:after="0" w:line="240" w:lineRule="auto"/>
              <w:rPr>
                <w:rFonts w:ascii="Arial" w:eastAsia="Times New Roman" w:hAnsi="Arial" w:cs="Arial"/>
                <w:b/>
                <w:iCs/>
                <w:kern w:val="0"/>
                <w:sz w:val="20"/>
                <w:szCs w:val="20"/>
                <w:lang w:eastAsia="pt-BR"/>
                <w14:ligatures w14:val="none"/>
              </w:rPr>
            </w:pPr>
            <w:r w:rsidRPr="005112B7">
              <w:rPr>
                <w:rFonts w:ascii="Arial" w:eastAsia="Times New Roman" w:hAnsi="Arial" w:cs="Arial"/>
                <w:b/>
                <w:iCs/>
                <w:kern w:val="0"/>
                <w:sz w:val="20"/>
                <w:szCs w:val="20"/>
                <w:lang w:eastAsia="pt-BR"/>
                <w14:ligatures w14:val="none"/>
              </w:rPr>
              <w:t>81</w:t>
            </w:r>
          </w:p>
        </w:tc>
        <w:tc>
          <w:tcPr>
            <w:tcW w:w="3895" w:type="dxa"/>
            <w:tcBorders>
              <w:top w:val="single" w:sz="4" w:space="0" w:color="auto"/>
              <w:left w:val="single" w:sz="4" w:space="0" w:color="auto"/>
              <w:bottom w:val="single" w:sz="4" w:space="0" w:color="auto"/>
              <w:right w:val="single" w:sz="4" w:space="0" w:color="auto"/>
            </w:tcBorders>
          </w:tcPr>
          <w:p w14:paraId="543C9BAD"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TRENA DE 3M</w:t>
            </w:r>
          </w:p>
        </w:tc>
        <w:tc>
          <w:tcPr>
            <w:tcW w:w="1111" w:type="dxa"/>
            <w:tcBorders>
              <w:top w:val="single" w:sz="4" w:space="0" w:color="auto"/>
              <w:left w:val="single" w:sz="4" w:space="0" w:color="auto"/>
              <w:bottom w:val="single" w:sz="4" w:space="0" w:color="auto"/>
              <w:right w:val="single" w:sz="4" w:space="0" w:color="auto"/>
            </w:tcBorders>
          </w:tcPr>
          <w:p w14:paraId="342D0CB2" w14:textId="77777777" w:rsidR="0006553C" w:rsidRPr="005112B7" w:rsidRDefault="0006553C"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15 UN</w:t>
            </w:r>
          </w:p>
        </w:tc>
        <w:tc>
          <w:tcPr>
            <w:tcW w:w="1418" w:type="dxa"/>
            <w:tcBorders>
              <w:top w:val="single" w:sz="4" w:space="0" w:color="auto"/>
              <w:left w:val="single" w:sz="4" w:space="0" w:color="auto"/>
              <w:bottom w:val="single" w:sz="4" w:space="0" w:color="auto"/>
              <w:right w:val="single" w:sz="4" w:space="0" w:color="auto"/>
            </w:tcBorders>
          </w:tcPr>
          <w:p w14:paraId="3F4CE221" w14:textId="4AD23700" w:rsidR="0006553C" w:rsidRPr="005112B7" w:rsidRDefault="005112B7" w:rsidP="0006553C">
            <w:pPr>
              <w:spacing w:after="0" w:line="240" w:lineRule="auto"/>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3M</w:t>
            </w:r>
          </w:p>
        </w:tc>
        <w:tc>
          <w:tcPr>
            <w:tcW w:w="1134" w:type="dxa"/>
            <w:tcBorders>
              <w:top w:val="single" w:sz="4" w:space="0" w:color="auto"/>
              <w:left w:val="single" w:sz="4" w:space="0" w:color="auto"/>
              <w:bottom w:val="single" w:sz="4" w:space="0" w:color="auto"/>
              <w:right w:val="single" w:sz="4" w:space="0" w:color="auto"/>
            </w:tcBorders>
          </w:tcPr>
          <w:p w14:paraId="038BE130" w14:textId="4481E006"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6,8</w:t>
            </w:r>
            <w:r w:rsidR="0006553C" w:rsidRPr="005112B7">
              <w:rPr>
                <w:rFonts w:ascii="Arial" w:eastAsia="Times New Roman" w:hAnsi="Arial" w:cs="Arial"/>
                <w:bCs/>
                <w:iCs/>
                <w:kern w:val="0"/>
                <w:sz w:val="20"/>
                <w:szCs w:val="20"/>
                <w:lang w:eastAsia="pt-BR"/>
                <w14:ligatures w14:val="none"/>
              </w:rPr>
              <w:t>0</w:t>
            </w:r>
          </w:p>
        </w:tc>
        <w:tc>
          <w:tcPr>
            <w:tcW w:w="1208" w:type="dxa"/>
            <w:tcBorders>
              <w:top w:val="single" w:sz="4" w:space="0" w:color="auto"/>
              <w:left w:val="single" w:sz="4" w:space="0" w:color="auto"/>
              <w:bottom w:val="single" w:sz="4" w:space="0" w:color="auto"/>
              <w:right w:val="single" w:sz="4" w:space="0" w:color="auto"/>
            </w:tcBorders>
          </w:tcPr>
          <w:p w14:paraId="284A8FB5" w14:textId="2FB1F4B9" w:rsidR="0006553C" w:rsidRPr="005112B7" w:rsidRDefault="005112B7" w:rsidP="0006553C">
            <w:pPr>
              <w:spacing w:after="0" w:line="240" w:lineRule="auto"/>
              <w:jc w:val="right"/>
              <w:rPr>
                <w:rFonts w:ascii="Arial" w:eastAsia="Times New Roman" w:hAnsi="Arial" w:cs="Arial"/>
                <w:bCs/>
                <w:iCs/>
                <w:kern w:val="0"/>
                <w:sz w:val="20"/>
                <w:szCs w:val="20"/>
                <w:lang w:eastAsia="pt-BR"/>
                <w14:ligatures w14:val="none"/>
              </w:rPr>
            </w:pPr>
            <w:r w:rsidRPr="005112B7">
              <w:rPr>
                <w:rFonts w:ascii="Arial" w:eastAsia="Times New Roman" w:hAnsi="Arial" w:cs="Arial"/>
                <w:bCs/>
                <w:iCs/>
                <w:kern w:val="0"/>
                <w:sz w:val="20"/>
                <w:szCs w:val="20"/>
                <w:lang w:eastAsia="pt-BR"/>
                <w14:ligatures w14:val="none"/>
              </w:rPr>
              <w:t>102</w:t>
            </w:r>
            <w:r w:rsidR="0006553C" w:rsidRPr="005112B7">
              <w:rPr>
                <w:rFonts w:ascii="Arial" w:eastAsia="Times New Roman" w:hAnsi="Arial" w:cs="Arial"/>
                <w:bCs/>
                <w:iCs/>
                <w:kern w:val="0"/>
                <w:sz w:val="20"/>
                <w:szCs w:val="20"/>
                <w:lang w:eastAsia="pt-BR"/>
                <w14:ligatures w14:val="none"/>
              </w:rPr>
              <w:t>,00</w:t>
            </w:r>
          </w:p>
        </w:tc>
      </w:tr>
      <w:tr w:rsidR="0006553C" w:rsidRPr="005112B7" w14:paraId="6FDB2188" w14:textId="77777777" w:rsidTr="0006553C">
        <w:trPr>
          <w:trHeight w:val="132"/>
        </w:trPr>
        <w:tc>
          <w:tcPr>
            <w:tcW w:w="9567" w:type="dxa"/>
            <w:gridSpan w:val="6"/>
            <w:tcBorders>
              <w:top w:val="single" w:sz="4" w:space="0" w:color="auto"/>
              <w:left w:val="single" w:sz="4" w:space="0" w:color="auto"/>
              <w:bottom w:val="single" w:sz="4" w:space="0" w:color="auto"/>
              <w:right w:val="single" w:sz="4" w:space="0" w:color="auto"/>
            </w:tcBorders>
          </w:tcPr>
          <w:p w14:paraId="0B61D499" w14:textId="77777777" w:rsidR="005112B7" w:rsidRPr="005112B7" w:rsidRDefault="005112B7" w:rsidP="005112B7">
            <w:pPr>
              <w:spacing w:after="0" w:line="240" w:lineRule="auto"/>
              <w:jc w:val="center"/>
              <w:rPr>
                <w:rFonts w:ascii="Arial" w:eastAsia="Times New Roman" w:hAnsi="Arial" w:cs="Arial"/>
                <w:b/>
                <w:bCs/>
                <w:iCs/>
                <w:kern w:val="0"/>
                <w:sz w:val="20"/>
                <w:szCs w:val="20"/>
                <w:lang w:eastAsia="pt-BR"/>
                <w14:ligatures w14:val="none"/>
              </w:rPr>
            </w:pPr>
          </w:p>
          <w:p w14:paraId="153FED60" w14:textId="7BB93C57" w:rsidR="0006553C" w:rsidRPr="005112B7" w:rsidRDefault="0006553C" w:rsidP="005112B7">
            <w:pPr>
              <w:spacing w:after="0" w:line="240" w:lineRule="auto"/>
              <w:jc w:val="center"/>
              <w:rPr>
                <w:rFonts w:ascii="Arial" w:eastAsia="Times New Roman" w:hAnsi="Arial" w:cs="Arial"/>
                <w:b/>
                <w:bCs/>
                <w:iCs/>
                <w:kern w:val="0"/>
                <w:sz w:val="20"/>
                <w:szCs w:val="20"/>
                <w:lang w:eastAsia="pt-BR"/>
                <w14:ligatures w14:val="none"/>
              </w:rPr>
            </w:pPr>
            <w:r w:rsidRPr="005112B7">
              <w:rPr>
                <w:rFonts w:ascii="Arial" w:eastAsia="Times New Roman" w:hAnsi="Arial" w:cs="Arial"/>
                <w:b/>
                <w:bCs/>
                <w:iCs/>
                <w:kern w:val="0"/>
                <w:sz w:val="20"/>
                <w:szCs w:val="20"/>
                <w:lang w:eastAsia="pt-BR"/>
                <w14:ligatures w14:val="none"/>
              </w:rPr>
              <w:t xml:space="preserve">Total Geral R$: </w:t>
            </w:r>
            <w:r w:rsidR="005112B7" w:rsidRPr="005112B7">
              <w:rPr>
                <w:rFonts w:ascii="Arial" w:eastAsia="Times New Roman" w:hAnsi="Arial" w:cs="Arial"/>
                <w:b/>
                <w:bCs/>
                <w:iCs/>
                <w:kern w:val="0"/>
                <w:sz w:val="20"/>
                <w:szCs w:val="20"/>
                <w:lang w:eastAsia="pt-BR"/>
                <w14:ligatures w14:val="none"/>
              </w:rPr>
              <w:t>397.002,00 (Trezentos e noventa e sete mil e dois reais)</w:t>
            </w:r>
          </w:p>
          <w:p w14:paraId="1F9D47E0" w14:textId="5A084C3E" w:rsidR="005112B7" w:rsidRPr="005112B7" w:rsidRDefault="005112B7" w:rsidP="005112B7">
            <w:pPr>
              <w:spacing w:after="0" w:line="240" w:lineRule="auto"/>
              <w:jc w:val="center"/>
              <w:rPr>
                <w:rFonts w:ascii="Arial" w:eastAsia="Times New Roman" w:hAnsi="Arial" w:cs="Arial"/>
                <w:b/>
                <w:bCs/>
                <w:iCs/>
                <w:kern w:val="0"/>
                <w:sz w:val="20"/>
                <w:szCs w:val="20"/>
                <w:lang w:eastAsia="pt-BR"/>
                <w14:ligatures w14:val="none"/>
              </w:rPr>
            </w:pPr>
          </w:p>
        </w:tc>
      </w:tr>
    </w:tbl>
    <w:p w14:paraId="50C1087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86E779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60EF158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4F19B9E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28FEA9C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O órgão gerenciador deverá decidir sobre a revisão dos preços no prazo máximo de 07 (sete) dias úteis, salvo por motivo de força maior, devidamente justificado no processo.</w:t>
      </w:r>
    </w:p>
    <w:p w14:paraId="4CC48B6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2B2543F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g)</w:t>
      </w:r>
      <w:r w:rsidRPr="00077AAD">
        <w:rPr>
          <w:rFonts w:ascii="Arial" w:eastAsia="Calibri" w:hAnsi="Arial" w:cs="Arial"/>
          <w:kern w:val="0"/>
          <w:sz w:val="20"/>
          <w:szCs w:val="20"/>
          <w:lang w:eastAsia="pt-BR"/>
          <w14:ligatures w14:val="none"/>
        </w:rPr>
        <w:t xml:space="preserve"> No ato da negociação de preservação do equilíbrio econômico financeiro do contrato será dada preferência ao fornecedor de primeiro menor preço e, sucessivamente, aos demais classificados, respeitada a ordem de classificação.</w:t>
      </w:r>
    </w:p>
    <w:p w14:paraId="4FAD282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h) </w:t>
      </w:r>
      <w:r w:rsidRPr="00077AAD">
        <w:rPr>
          <w:rFonts w:ascii="Arial" w:eastAsia="Calibri" w:hAnsi="Arial" w:cs="Arial"/>
          <w:kern w:val="0"/>
          <w:sz w:val="20"/>
          <w:szCs w:val="20"/>
          <w:lang w:eastAsia="pt-BR"/>
          <w14:ligatures w14:val="none"/>
        </w:rPr>
        <w:t>Na ocorrência do preço registrado tornar-se superior ao preço praticado no mercado, caberá ao órgão gerenciador da Ata promover as necessárias negociações junto aos fornecedores, mediante as providências seguintes:</w:t>
      </w:r>
    </w:p>
    <w:p w14:paraId="40E96C2E" w14:textId="77777777" w:rsidR="0006553C" w:rsidRPr="00077AAD" w:rsidRDefault="0006553C" w:rsidP="0006553C">
      <w:pPr>
        <w:spacing w:after="0" w:line="240" w:lineRule="auto"/>
        <w:ind w:left="851"/>
        <w:jc w:val="both"/>
        <w:rPr>
          <w:rFonts w:ascii="Arial" w:eastAsia="Calibri" w:hAnsi="Arial" w:cs="Arial"/>
          <w:kern w:val="0"/>
          <w:sz w:val="20"/>
          <w:szCs w:val="20"/>
          <w:lang w:eastAsia="pt-BR"/>
          <w14:ligatures w14:val="none"/>
        </w:rPr>
      </w:pPr>
      <w:proofErr w:type="spellStart"/>
      <w:r w:rsidRPr="00077AAD">
        <w:rPr>
          <w:rFonts w:ascii="Arial" w:eastAsia="Calibri" w:hAnsi="Arial" w:cs="Arial"/>
          <w:b/>
          <w:kern w:val="0"/>
          <w:sz w:val="20"/>
          <w:szCs w:val="20"/>
          <w:lang w:eastAsia="pt-BR"/>
          <w14:ligatures w14:val="none"/>
        </w:rPr>
        <w:t>h.I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convocar o fornecedor primeiro classificado, visando estabelecer a negociação para redução de preços originalmente registrados e sua adequação ao praticado no mercado;</w:t>
      </w:r>
    </w:p>
    <w:p w14:paraId="55E7F3A8" w14:textId="77777777" w:rsidR="0006553C" w:rsidRPr="00077AAD" w:rsidRDefault="0006553C" w:rsidP="0006553C">
      <w:pPr>
        <w:spacing w:after="0" w:line="240" w:lineRule="auto"/>
        <w:ind w:left="851"/>
        <w:jc w:val="both"/>
        <w:rPr>
          <w:rFonts w:ascii="Arial" w:eastAsia="Calibri" w:hAnsi="Arial" w:cs="Arial"/>
          <w:kern w:val="0"/>
          <w:sz w:val="20"/>
          <w:szCs w:val="20"/>
          <w:lang w:eastAsia="pt-BR"/>
          <w14:ligatures w14:val="none"/>
        </w:rPr>
      </w:pPr>
      <w:proofErr w:type="spellStart"/>
      <w:r w:rsidRPr="00077AAD">
        <w:rPr>
          <w:rFonts w:ascii="Arial" w:eastAsia="Calibri" w:hAnsi="Arial" w:cs="Arial"/>
          <w:b/>
          <w:kern w:val="0"/>
          <w:sz w:val="20"/>
          <w:szCs w:val="20"/>
          <w:lang w:eastAsia="pt-BR"/>
          <w14:ligatures w14:val="none"/>
        </w:rPr>
        <w:t>h.II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frustrada a negociação, o fornecedor será liberado do compromisso assumido; e</w:t>
      </w:r>
    </w:p>
    <w:p w14:paraId="3E7B50CB" w14:textId="77777777" w:rsidR="0006553C" w:rsidRPr="00077AAD" w:rsidRDefault="0006553C" w:rsidP="0006553C">
      <w:pPr>
        <w:spacing w:after="0" w:line="240" w:lineRule="auto"/>
        <w:ind w:left="851"/>
        <w:jc w:val="both"/>
        <w:rPr>
          <w:rFonts w:ascii="Arial" w:eastAsia="Calibri" w:hAnsi="Arial" w:cs="Arial"/>
          <w:kern w:val="0"/>
          <w:sz w:val="20"/>
          <w:szCs w:val="20"/>
          <w:lang w:eastAsia="pt-BR"/>
          <w14:ligatures w14:val="none"/>
        </w:rPr>
      </w:pPr>
      <w:proofErr w:type="spellStart"/>
      <w:r w:rsidRPr="00077AAD">
        <w:rPr>
          <w:rFonts w:ascii="Arial" w:eastAsia="Calibri" w:hAnsi="Arial" w:cs="Arial"/>
          <w:b/>
          <w:kern w:val="0"/>
          <w:sz w:val="20"/>
          <w:szCs w:val="20"/>
          <w:lang w:eastAsia="pt-BR"/>
          <w14:ligatures w14:val="none"/>
        </w:rPr>
        <w:t>h.III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convocar os demais fornecedores registrados, na ordem de classificação, visando igual oportunidade de negociação.</w:t>
      </w:r>
    </w:p>
    <w:p w14:paraId="1BD750A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I)estabelecer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2E3D75B3" w14:textId="77777777" w:rsidR="0006553C" w:rsidRPr="00077AAD" w:rsidRDefault="0006553C" w:rsidP="0006553C">
      <w:pPr>
        <w:spacing w:after="0" w:line="240" w:lineRule="auto"/>
        <w:ind w:left="708"/>
        <w:jc w:val="both"/>
        <w:rPr>
          <w:rFonts w:ascii="Arial" w:eastAsia="Calibri" w:hAnsi="Arial" w:cs="Arial"/>
          <w:kern w:val="0"/>
          <w:sz w:val="20"/>
          <w:szCs w:val="20"/>
          <w:lang w:eastAsia="pt-BR"/>
          <w14:ligatures w14:val="none"/>
        </w:rPr>
      </w:pPr>
      <w:proofErr w:type="spellStart"/>
      <w:r w:rsidRPr="00077AAD">
        <w:rPr>
          <w:rFonts w:ascii="Arial" w:eastAsia="Calibri" w:hAnsi="Arial" w:cs="Arial"/>
          <w:b/>
          <w:kern w:val="0"/>
          <w:sz w:val="20"/>
          <w:szCs w:val="20"/>
          <w:lang w:eastAsia="pt-BR"/>
          <w14:ligatures w14:val="none"/>
        </w:rPr>
        <w:t>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 xml:space="preserve"> as propostas com os novos valores deverão constar de envelope lacrado, a ser entregue em data, local e horário, previamente, designados pelo órgão gerenciador;</w:t>
      </w:r>
    </w:p>
    <w:p w14:paraId="06D930DE" w14:textId="77777777" w:rsidR="0006553C" w:rsidRPr="00077AAD" w:rsidRDefault="0006553C" w:rsidP="0006553C">
      <w:pPr>
        <w:spacing w:after="0" w:line="240" w:lineRule="auto"/>
        <w:ind w:left="708"/>
        <w:jc w:val="both"/>
        <w:rPr>
          <w:rFonts w:ascii="Arial" w:eastAsia="Calibri" w:hAnsi="Arial" w:cs="Arial"/>
          <w:kern w:val="0"/>
          <w:sz w:val="20"/>
          <w:szCs w:val="20"/>
          <w:lang w:eastAsia="pt-BR"/>
          <w14:ligatures w14:val="none"/>
        </w:rPr>
      </w:pPr>
      <w:proofErr w:type="spellStart"/>
      <w:r w:rsidRPr="00077AAD">
        <w:rPr>
          <w:rFonts w:ascii="Arial" w:eastAsia="Calibri" w:hAnsi="Arial" w:cs="Arial"/>
          <w:b/>
          <w:kern w:val="0"/>
          <w:sz w:val="20"/>
          <w:szCs w:val="20"/>
          <w:lang w:eastAsia="pt-BR"/>
          <w14:ligatures w14:val="none"/>
        </w:rPr>
        <w:t>i.II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 xml:space="preserve"> o novo preço ofertado deverá manter equivalência entre o preço originalmente constante da proposta e o preço de mercado vigente à época da licitação, sendo registrado o de menor valor.</w:t>
      </w:r>
    </w:p>
    <w:p w14:paraId="55346A2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j)</w:t>
      </w:r>
      <w:r w:rsidRPr="00077AAD">
        <w:rPr>
          <w:rFonts w:ascii="Arial" w:eastAsia="Calibri" w:hAnsi="Arial" w:cs="Arial"/>
          <w:kern w:val="0"/>
          <w:sz w:val="20"/>
          <w:szCs w:val="20"/>
          <w:lang w:eastAsia="pt-BR"/>
          <w14:ligatures w14:val="none"/>
        </w:rPr>
        <w:t xml:space="preserve"> A fixação do novo preço pactuado deverá ser consignada em apostila à Ata de Registro de Preços, com as justificativas cabíveis, observada a anuência das partes.</w:t>
      </w:r>
    </w:p>
    <w:p w14:paraId="56D901C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k)</w:t>
      </w:r>
      <w:r w:rsidRPr="00077AAD">
        <w:rPr>
          <w:rFonts w:ascii="Arial" w:eastAsia="Calibri" w:hAnsi="Arial" w:cs="Arial"/>
          <w:kern w:val="0"/>
          <w:sz w:val="20"/>
          <w:szCs w:val="20"/>
          <w:lang w:eastAsia="pt-BR"/>
          <w14:ligatures w14:val="none"/>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5E27190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CF8B9B4"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TERCEIRA - DO PRAZO DE VALIDADE DO REGISTRO DE PREÇOS</w:t>
      </w:r>
    </w:p>
    <w:p w14:paraId="0CF8E7C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prazo de validade da Ata de Registro de Preços será de 12 (doze) meses, a contar da data da assinatura da ata.</w:t>
      </w:r>
    </w:p>
    <w:p w14:paraId="43E0E91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Os preços decorrentes do Sistema de Registro de Preços terão sua vigência conforme as disposições contidas nos instrumentos convocatórios e respectivos contratos, obedecida o disposto no art. 57 da Lei nº 8.666/1993.</w:t>
      </w:r>
    </w:p>
    <w:p w14:paraId="265B778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É admitida a prorrogação da vigência da Ata, nos termos do art. 57, §4°, da Lei n° 8.666/1993, quando a proposta continuar se mostrando mais vantajosa, satisfeitos os demais requisitos deste Decreto.</w:t>
      </w:r>
    </w:p>
    <w:p w14:paraId="1E05D4F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0C77D17"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QUARTA - DOS USUÁRIOS DO REGISTRO DE PREÇOS</w:t>
      </w:r>
    </w:p>
    <w:p w14:paraId="6016BD2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Esta Ata de Registro de Preços será utilizada pelos órgãos, secretarias e entidades da Administração </w:t>
      </w:r>
      <w:proofErr w:type="gramStart"/>
      <w:r w:rsidRPr="00077AAD">
        <w:rPr>
          <w:rFonts w:ascii="Arial" w:eastAsia="Calibri" w:hAnsi="Arial" w:cs="Arial"/>
          <w:kern w:val="0"/>
          <w:sz w:val="20"/>
          <w:szCs w:val="20"/>
          <w:lang w:eastAsia="pt-BR"/>
          <w14:ligatures w14:val="none"/>
        </w:rPr>
        <w:t>Municipal ;</w:t>
      </w:r>
      <w:proofErr w:type="gramEnd"/>
    </w:p>
    <w:p w14:paraId="6362C32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b) </w:t>
      </w:r>
      <w:r w:rsidRPr="00077AAD">
        <w:rPr>
          <w:rFonts w:ascii="Arial" w:eastAsia="Calibri" w:hAnsi="Arial" w:cs="Arial"/>
          <w:kern w:val="0"/>
          <w:sz w:val="20"/>
          <w:szCs w:val="20"/>
          <w:lang w:eastAsia="pt-BR"/>
          <w14:ligatures w14:val="none"/>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registrados, obedecida a ordem de classificação.</w:t>
      </w:r>
    </w:p>
    <w:p w14:paraId="5EE4938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c) </w:t>
      </w:r>
      <w:r w:rsidRPr="00077AAD">
        <w:rPr>
          <w:rFonts w:ascii="Arial" w:eastAsia="Calibri" w:hAnsi="Arial" w:cs="Arial"/>
          <w:kern w:val="0"/>
          <w:sz w:val="20"/>
          <w:szCs w:val="20"/>
          <w:lang w:eastAsia="pt-BR"/>
          <w14:ligatures w14:val="none"/>
        </w:rPr>
        <w:t>Os quantitativos dos contratos de fornecimento serão sempre fixos e os preços a serem pagos serão aqueles registrados em ata.</w:t>
      </w:r>
    </w:p>
    <w:p w14:paraId="01FD0B1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d) </w:t>
      </w:r>
      <w:r w:rsidRPr="00077AAD">
        <w:rPr>
          <w:rFonts w:ascii="Arial" w:eastAsia="Calibri" w:hAnsi="Arial" w:cs="Arial"/>
          <w:kern w:val="0"/>
          <w:sz w:val="20"/>
          <w:szCs w:val="20"/>
          <w:lang w:eastAsia="pt-BR"/>
          <w14:ligatures w14:val="none"/>
        </w:rPr>
        <w:t>Aplicam-se aos contratos de fornecimento as disposições pertinentes da Lei Federal n.º 8.666, de 21 de junho de 1993, suas alterações posteriores e demais normas cabíveis.</w:t>
      </w:r>
    </w:p>
    <w:p w14:paraId="639E87A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53C6206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2D5018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§1º</w:t>
      </w:r>
      <w:r w:rsidRPr="00077AAD">
        <w:rPr>
          <w:rFonts w:ascii="Arial" w:eastAsia="Calibri" w:hAnsi="Arial" w:cs="Arial"/>
          <w:kern w:val="0"/>
          <w:sz w:val="20"/>
          <w:szCs w:val="20"/>
          <w:lang w:eastAsia="pt-BR"/>
          <w14:ligatures w14:val="none"/>
        </w:rPr>
        <w:t xml:space="preserve"> Esta Ata de Registro de Preços NÃO PREVÊ a ""Carona"" de outros Órgãos, conforme Decreto Nr. 7.892/2013 - Art 9º - Inciso III;</w:t>
      </w:r>
    </w:p>
    <w:p w14:paraId="70A78AA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67F0BF2"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CLÁUSULA QUINTA - DOS DIREITOS E OBRIGAÇÕES DAS PARTES</w:t>
      </w:r>
      <w:r w:rsidRPr="00077AAD">
        <w:rPr>
          <w:rFonts w:ascii="Arial" w:eastAsia="Calibri" w:hAnsi="Arial" w:cs="Arial"/>
          <w:kern w:val="0"/>
          <w:sz w:val="20"/>
          <w:szCs w:val="20"/>
          <w:lang w:eastAsia="pt-BR"/>
          <w14:ligatures w14:val="none"/>
        </w:rPr>
        <w:t xml:space="preserve"> </w:t>
      </w:r>
    </w:p>
    <w:p w14:paraId="32FA36A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5.1</w:t>
      </w:r>
      <w:r w:rsidRPr="00077AAD">
        <w:rPr>
          <w:rFonts w:ascii="Arial" w:eastAsia="Calibri" w:hAnsi="Arial" w:cs="Arial"/>
          <w:kern w:val="0"/>
          <w:sz w:val="20"/>
          <w:szCs w:val="20"/>
          <w:lang w:eastAsia="pt-BR"/>
          <w14:ligatures w14:val="none"/>
        </w:rPr>
        <w:t xml:space="preserve"> - Compete ao Órgão Gestor:</w:t>
      </w:r>
    </w:p>
    <w:p w14:paraId="44107D0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w:t>
      </w:r>
      <w:proofErr w:type="gramStart"/>
      <w:r w:rsidRPr="00077AAD">
        <w:rPr>
          <w:rFonts w:ascii="Arial" w:eastAsia="Calibri" w:hAnsi="Arial" w:cs="Arial"/>
          <w:kern w:val="0"/>
          <w:sz w:val="20"/>
          <w:szCs w:val="20"/>
          <w:lang w:eastAsia="pt-BR"/>
          <w14:ligatures w14:val="none"/>
        </w:rPr>
        <w:t>A Administração e os atos de controle da Ata de Registro de Preços decorrente da presente licitação será</w:t>
      </w:r>
      <w:proofErr w:type="gramEnd"/>
      <w:r w:rsidRPr="00077AAD">
        <w:rPr>
          <w:rFonts w:ascii="Arial" w:eastAsia="Calibri" w:hAnsi="Arial" w:cs="Arial"/>
          <w:kern w:val="0"/>
          <w:sz w:val="20"/>
          <w:szCs w:val="20"/>
          <w:lang w:eastAsia="pt-BR"/>
          <w14:ligatures w14:val="none"/>
        </w:rPr>
        <w:t xml:space="preserve"> do Núcleo de Compras e Licitação, denominado como órgão gerenciador do Sistema de Registro de Preços, nos termos do inciso III do art. 3° do Decreto Municipal n° 1994/2020;</w:t>
      </w:r>
    </w:p>
    <w:p w14:paraId="4799BB9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 órgão gerenciador acompanhará, periodicamente, os preços praticados no mercado para os materiais registrados, para fins de controle e fixado do valor máximo a ser pago pela Administração.</w:t>
      </w:r>
    </w:p>
    <w:p w14:paraId="6FBDF98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661A84E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226ABD6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73F03C6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Decidir sobre a revisão ou cancelamento dos preços registrados no prazo máximo de 10 (dez) dias úteis, salvo motivo de força maior devidamente justificado no processo;</w:t>
      </w:r>
    </w:p>
    <w:p w14:paraId="624A398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48D982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5.1.1</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 Emitir a autorização de compra</w:t>
      </w:r>
      <w:r w:rsidRPr="00077AAD">
        <w:rPr>
          <w:rFonts w:ascii="Arial" w:eastAsia="Calibri" w:hAnsi="Arial" w:cs="Arial"/>
          <w:kern w:val="0"/>
          <w:sz w:val="20"/>
          <w:szCs w:val="20"/>
          <w:lang w:eastAsia="pt-BR"/>
          <w14:ligatures w14:val="none"/>
        </w:rPr>
        <w:t>;</w:t>
      </w:r>
    </w:p>
    <w:p w14:paraId="57120AA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Dar preferência de contratação com o detentor do registro de preços ou conceder igualdade de condições, no caso de contrações por outros meios permitidos pela legislação;</w:t>
      </w:r>
    </w:p>
    <w:p w14:paraId="6A2F41E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3200B661"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5.2 - Compete aos órgãos ou entidades usuárias:</w:t>
      </w:r>
    </w:p>
    <w:p w14:paraId="6061713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Proporcionar ao detentor da ata todas as condições para o cumprimento de suas obrigações e entrega dos materiais dentro das normas estabelecidas no edital;</w:t>
      </w:r>
    </w:p>
    <w:p w14:paraId="1540495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Proceder à fiscalização da contratação, mediante controle do cumprimento de todas as obrigações relativas ao fornecimento, inclusive encaminhando ao órgão gerenciador qualquer irregularidade verificada;</w:t>
      </w:r>
    </w:p>
    <w:p w14:paraId="5E4AF8C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Rejeitar, no todo ou em parte, os produtos entregues em desacordo com as obrigações assumidas pelo detentor da ata.</w:t>
      </w:r>
    </w:p>
    <w:p w14:paraId="7D35F60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A2B61C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5.3 - Compete ao Compromitente Detentor da Ata</w:t>
      </w:r>
      <w:r w:rsidRPr="00077AAD">
        <w:rPr>
          <w:rFonts w:ascii="Arial" w:eastAsia="Calibri" w:hAnsi="Arial" w:cs="Arial"/>
          <w:kern w:val="0"/>
          <w:sz w:val="20"/>
          <w:szCs w:val="20"/>
          <w:lang w:eastAsia="pt-BR"/>
          <w14:ligatures w14:val="none"/>
        </w:rPr>
        <w:t>:</w:t>
      </w:r>
    </w:p>
    <w:p w14:paraId="0D53BC6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6070A25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Manter, durante a vigência do registro de preços, a compatibilidade de todas as obrigações assumidas e as condições de habilitação e qualificação exigidas na licitação;</w:t>
      </w:r>
    </w:p>
    <w:p w14:paraId="5C10263D"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Substituir os produtos recusados pelo órgão ou entidade usuária, sem qualquer ônus para a Administração, no prazo máximo de 24 (vinte e quatro) horas, independentemente da aplicação das penalidades cabíveis;</w:t>
      </w:r>
    </w:p>
    <w:p w14:paraId="7297D51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Ter revisado ou cancelado o registro de seus preços, quando presentes os pressupostos previstos na cláusula segunda desta Ata;</w:t>
      </w:r>
    </w:p>
    <w:p w14:paraId="45D5BE0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Atender a demanda dos órgãos ou entidade usuários, durante a fase da negociação de revisão de preços de que trata a cláusula segunda desta Ata, com os preços inicialmente registrados, garantida a </w:t>
      </w:r>
      <w:r w:rsidRPr="00077AAD">
        <w:rPr>
          <w:rFonts w:ascii="Arial" w:eastAsia="Calibri" w:hAnsi="Arial" w:cs="Arial"/>
          <w:kern w:val="0"/>
          <w:sz w:val="20"/>
          <w:szCs w:val="20"/>
          <w:lang w:eastAsia="pt-BR"/>
          <w14:ligatures w14:val="none"/>
        </w:rPr>
        <w:lastRenderedPageBreak/>
        <w:t>compensação dos valores dos produtos já entregues, caso do reconhecimento pela Administração do rompimento do equilíbrio originalmente estipulado;</w:t>
      </w:r>
    </w:p>
    <w:p w14:paraId="33E7C5B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Vincular-se ao preço máximo (novo preço) definido pela Administração, resultante do ato de revisão;</w:t>
      </w:r>
    </w:p>
    <w:p w14:paraId="5D99000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g)</w:t>
      </w:r>
      <w:r w:rsidRPr="00077AAD">
        <w:rPr>
          <w:rFonts w:ascii="Arial" w:eastAsia="Calibri" w:hAnsi="Arial" w:cs="Arial"/>
          <w:kern w:val="0"/>
          <w:sz w:val="20"/>
          <w:szCs w:val="20"/>
          <w:lang w:eastAsia="pt-BR"/>
          <w14:ligatures w14:val="none"/>
        </w:rPr>
        <w:t xml:space="preserve"> Ter direito de preferência ou, igualdade de condições caso a Administração optar pela contratação dos bens ou serviços objeto de registro por outros meios facultados na legislação relativa às licitações.</w:t>
      </w:r>
    </w:p>
    <w:p w14:paraId="51A2103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h)</w:t>
      </w:r>
      <w:r w:rsidRPr="00077AAD">
        <w:rPr>
          <w:rFonts w:ascii="Arial" w:eastAsia="Calibri" w:hAnsi="Arial" w:cs="Arial"/>
          <w:kern w:val="0"/>
          <w:sz w:val="20"/>
          <w:szCs w:val="20"/>
          <w:lang w:eastAsia="pt-BR"/>
          <w14:ligatures w14:val="none"/>
        </w:rPr>
        <w:t xml:space="preserve"> Responsabilizar-se pelos danos causados diretamente à Administração ou a terceiros, decorrentes de sua culpa ou dolo até a entrega do objeto de registro de preços.</w:t>
      </w:r>
    </w:p>
    <w:p w14:paraId="5155C0E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Receber os pagamentos respectivos nas condições pactuadas no edital e na cláusula oitava desta Ata de Registro de Preços.</w:t>
      </w:r>
    </w:p>
    <w:p w14:paraId="61D59E4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B26E802"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SEXTA - DO CANCELAMENTO DOS PREÇOS REGISTRADOS</w:t>
      </w:r>
    </w:p>
    <w:p w14:paraId="7E9F6E1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550432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 Ata de Registro de Preços será cancelada, automaticamente, por decurso de prazo de vigência ou quando não restarem fornecedores registrados e, por iniciativa do órgão gerenciador da Ata de Registro de Preços quando:</w:t>
      </w:r>
    </w:p>
    <w:p w14:paraId="332BEE6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3764CB37"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6.1 - Pela ADMINISTRAÇÃO, quando:</w:t>
      </w:r>
    </w:p>
    <w:p w14:paraId="30D4DDD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detentor da ata descumprir as condições da Ata de Registro de Preços a que estiver vinculado;</w:t>
      </w:r>
    </w:p>
    <w:p w14:paraId="71503BC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 detentor não retirar nota de empenho ou instrumento equivalente no prazo estabelecido, sem justificativa aceitável;</w:t>
      </w:r>
    </w:p>
    <w:p w14:paraId="2E13237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em qualquer hipótese de inexecução total ou parcial do contrato de fornecimento;</w:t>
      </w:r>
    </w:p>
    <w:p w14:paraId="2F44F0D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não aceitar reduzir o seu preço registrado, na hipótese de esta apresentar superior ao praticado no mercado; </w:t>
      </w:r>
    </w:p>
    <w:p w14:paraId="02D822B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estiver impedido para licitar ou contratar temporariamente com a administração ou for declarado inidôneo para licitar ou contratar com a administração pública, nos termos da Lei Federal n° 10.520, de 17 de fevereiro de 2002; </w:t>
      </w:r>
    </w:p>
    <w:p w14:paraId="38B8088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por razões de interesse público devidamente fundamentadas.</w:t>
      </w:r>
    </w:p>
    <w:p w14:paraId="072B817B"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p>
    <w:p w14:paraId="2B1307C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6.2 -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Pela DETENTORA da ata quando:</w:t>
      </w:r>
    </w:p>
    <w:p w14:paraId="141E2AB2"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mediante solicitação por escrito, comprovar estar impossibilitada de executar o contrato de acordo com a ata de registro de preços, decorrente de caso fortuito ou de força maior.</w:t>
      </w:r>
    </w:p>
    <w:p w14:paraId="6458BA7D"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p>
    <w:p w14:paraId="3AF746B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6.3 -</w:t>
      </w:r>
      <w:r w:rsidRPr="00077AAD">
        <w:rPr>
          <w:rFonts w:ascii="Arial" w:eastAsia="Calibri" w:hAnsi="Arial" w:cs="Arial"/>
          <w:kern w:val="0"/>
          <w:sz w:val="20"/>
          <w:szCs w:val="20"/>
          <w:lang w:eastAsia="pt-BR"/>
          <w14:ligatures w14:val="none"/>
        </w:rPr>
        <w:t xml:space="preserve"> Nas hipóteses previstas no subitem 6.1., a comunicação do cancelamento de preço registrado será publicada na imprensa oficial juntando-se o comprovante ao expediente que deu origem ao registro.</w:t>
      </w:r>
    </w:p>
    <w:p w14:paraId="3B60DD9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6.4 -</w:t>
      </w:r>
      <w:r w:rsidRPr="00077AAD">
        <w:rPr>
          <w:rFonts w:ascii="Arial" w:eastAsia="Calibri" w:hAnsi="Arial" w:cs="Arial"/>
          <w:kern w:val="0"/>
          <w:sz w:val="20"/>
          <w:szCs w:val="20"/>
          <w:lang w:eastAsia="pt-BR"/>
          <w14:ligatures w14:val="none"/>
        </w:rPr>
        <w:t xml:space="preserve"> O cancelamento do registro, assegurados o contraditório e a ampla defesa, será formalizado por despacho da autoridade competente.</w:t>
      </w:r>
    </w:p>
    <w:p w14:paraId="0E22583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6.5 - </w:t>
      </w:r>
      <w:r w:rsidRPr="00077AAD">
        <w:rPr>
          <w:rFonts w:ascii="Arial" w:eastAsia="Calibri" w:hAnsi="Arial" w:cs="Arial"/>
          <w:kern w:val="0"/>
          <w:sz w:val="20"/>
          <w:szCs w:val="20"/>
          <w:lang w:eastAsia="pt-BR"/>
          <w14:ligatures w14:val="none"/>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569E950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6.6 - </w:t>
      </w:r>
      <w:r w:rsidRPr="00077AAD">
        <w:rPr>
          <w:rFonts w:ascii="Arial" w:eastAsia="Calibri" w:hAnsi="Arial" w:cs="Arial"/>
          <w:kern w:val="0"/>
          <w:sz w:val="20"/>
          <w:szCs w:val="20"/>
          <w:lang w:eastAsia="pt-BR"/>
          <w14:ligatures w14:val="none"/>
        </w:rPr>
        <w:t>Cancelada a ata em relação a uma detentora, o Órgão Gerenciador poderá emitir ordem de fornecimento àquela com classificação imediatamente subsequente.</w:t>
      </w:r>
    </w:p>
    <w:p w14:paraId="1CC770E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2A440FF6"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SÉTIMA - DO FORNECIMENTO, LOCAL E PRAZO DE ENTREGA.</w:t>
      </w:r>
    </w:p>
    <w:p w14:paraId="10251E5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B0AD95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 Ata de Registro de Preços será utilizada para aquisição do respectivo objeto, pelos órgãos e entidades da Administração Municipal.</w:t>
      </w:r>
    </w:p>
    <w:p w14:paraId="6A4176C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Cada fornecimento SERÁ SOLICITADO via AUTORIZAÇÃO DE FORNECIMENTO emitido pelo Município (Prefeitura Municipal), CONSTANDO neste: a data, o valor unitário do fornecimento, a quantidade pretendida, o local para a entrega, o prazo, o carimbo e a assinatura do responsável.</w:t>
      </w:r>
    </w:p>
    <w:p w14:paraId="6C75F6A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c) </w:t>
      </w:r>
      <w:r w:rsidRPr="00077AAD">
        <w:rPr>
          <w:rFonts w:ascii="Arial" w:eastAsia="Calibri" w:hAnsi="Arial" w:cs="Arial"/>
          <w:kern w:val="0"/>
          <w:sz w:val="20"/>
          <w:szCs w:val="20"/>
          <w:lang w:eastAsia="pt-BR"/>
          <w14:ligatures w14:val="none"/>
        </w:rPr>
        <w:t xml:space="preserve">O órgão gerenciador (Município de Miraguaí-RS) FORMALIZARÁ por intermédio de AUTORIZAÇÃO DE FORNECIMENTO o qual SUBSTITUIRÁ o Instrumental contratual, na forma estabelecida no §4° do art. 62 da Lei nº 8.666, de 1993, a qual VALERÁ como nota de empenho, contendo o número de referência da </w:t>
      </w:r>
      <w:r w:rsidRPr="00077AAD">
        <w:rPr>
          <w:rFonts w:ascii="Arial" w:eastAsia="Calibri" w:hAnsi="Arial" w:cs="Arial"/>
          <w:kern w:val="0"/>
          <w:sz w:val="20"/>
          <w:szCs w:val="20"/>
          <w:lang w:eastAsia="pt-BR"/>
          <w14:ligatures w14:val="none"/>
        </w:rPr>
        <w:lastRenderedPageBreak/>
        <w:t>Ata de Registro de Preços (Pregão Presencial que a Originou) e procederá diretamente a solicitação com o fornecedor, com os preços registrados, obedecida a ordem de classificação.</w:t>
      </w:r>
    </w:p>
    <w:p w14:paraId="04850A8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7EF212E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A(s) fornecedora(s) classificada(s) ficará(ão) obrigada(s) a atender as ordens de fornecimento efetuadas dentro do prazo de validade do registro, mesmo se a entrega dos materiais ocorrer em data posterior ao seu vencimento.</w:t>
      </w:r>
    </w:p>
    <w:p w14:paraId="27CBAEF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O local de entrega dos materiais será estabelecido em cada Ordem de Fornecimento, podendo ser na sede da unidade requisitante, ou em local em que esta indicar.</w:t>
      </w:r>
    </w:p>
    <w:p w14:paraId="4C03F03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Serão aplicadas as sanções previstas na Lei Federal n.º 8.666, de 21 de junho de 1993 e suas alterações posteriores, além das determinações deste edital, se a detentora da ata não atender as ordens de fornecimento.</w:t>
      </w:r>
    </w:p>
    <w:p w14:paraId="4E22D6C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j)</w:t>
      </w:r>
      <w:r w:rsidRPr="00077AAD">
        <w:rPr>
          <w:rFonts w:ascii="Arial" w:eastAsia="Calibri" w:hAnsi="Arial" w:cs="Arial"/>
          <w:kern w:val="0"/>
          <w:sz w:val="20"/>
          <w:szCs w:val="20"/>
          <w:lang w:eastAsia="pt-BR"/>
          <w14:ligatures w14:val="none"/>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2995781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k)</w:t>
      </w:r>
      <w:r w:rsidRPr="00077AAD">
        <w:rPr>
          <w:rFonts w:ascii="Arial" w:eastAsia="Calibri" w:hAnsi="Arial" w:cs="Arial"/>
          <w:kern w:val="0"/>
          <w:sz w:val="20"/>
          <w:szCs w:val="20"/>
          <w:lang w:eastAsia="pt-BR"/>
          <w14:ligatures w14:val="none"/>
        </w:rPr>
        <w:t xml:space="preserve"> As despesas relativas à entrega dos materiais / serviços (objeto deste instrumento) correrão por conta exclusiva da fornecedora detentora da Ata.</w:t>
      </w:r>
    </w:p>
    <w:p w14:paraId="662DCDB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m)</w:t>
      </w:r>
      <w:r w:rsidRPr="00077AAD">
        <w:rPr>
          <w:rFonts w:ascii="Arial" w:eastAsia="Calibri" w:hAnsi="Arial" w:cs="Arial"/>
          <w:kern w:val="0"/>
          <w:sz w:val="20"/>
          <w:szCs w:val="20"/>
          <w:lang w:eastAsia="pt-BR"/>
          <w14:ligatures w14:val="none"/>
        </w:rPr>
        <w:t xml:space="preserve"> Serão recusados os materiais / serviços imprestáveis ou defeituosos, que não atendam as especificações constantes no edital e/ou que não estejam adequados para o uso.</w:t>
      </w:r>
    </w:p>
    <w:p w14:paraId="063AF0B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o)</w:t>
      </w:r>
      <w:r w:rsidRPr="00077AAD">
        <w:rPr>
          <w:rFonts w:ascii="Arial" w:eastAsia="Calibri" w:hAnsi="Arial" w:cs="Arial"/>
          <w:kern w:val="0"/>
          <w:sz w:val="20"/>
          <w:szCs w:val="20"/>
          <w:lang w:eastAsia="pt-BR"/>
          <w14:ligatures w14:val="none"/>
        </w:rPr>
        <w:t xml:space="preserve"> O objeto deste REGISTRO DE PREÇOS SERÁ SOLICITADO CONFORME as NECESSIDADES do Município, com a APRESENTAÇÃO de Respectiva AUTORIZAÇÃO DE FORNECIMENTO.</w:t>
      </w:r>
    </w:p>
    <w:p w14:paraId="1E31EF5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p)</w:t>
      </w:r>
      <w:r w:rsidRPr="00077AAD">
        <w:rPr>
          <w:rFonts w:ascii="Arial" w:eastAsia="Calibri" w:hAnsi="Arial" w:cs="Arial"/>
          <w:kern w:val="0"/>
          <w:sz w:val="20"/>
          <w:szCs w:val="20"/>
          <w:lang w:eastAsia="pt-BR"/>
          <w14:ligatures w14:val="none"/>
        </w:rPr>
        <w:t xml:space="preserve"> O produto/ Serviços será SOLICITADO CONFORME AS NECESSIDADES com Prazo 12 (doze) meses, a contar da Assinatura da ATA DE REGISTRO DE PREÇOS que se ORIGINARÁ a partir deste processo Licitatório.</w:t>
      </w:r>
    </w:p>
    <w:p w14:paraId="7CB7489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s)</w:t>
      </w:r>
      <w:r w:rsidRPr="00077AAD">
        <w:rPr>
          <w:rFonts w:ascii="Arial" w:eastAsia="Calibri" w:hAnsi="Arial" w:cs="Arial"/>
          <w:kern w:val="0"/>
          <w:sz w:val="20"/>
          <w:szCs w:val="20"/>
          <w:lang w:eastAsia="pt-BR"/>
          <w14:ligatures w14:val="none"/>
        </w:rPr>
        <w:t xml:space="preserve"> As despesas de entrega (transporte, taxas, impostos, correios, franquias, etc...) ficarão sob responsabilidade da empresa adjudicatária e considerar-se-ão incluídas na proposta apresentada pela respectiva empresa.</w:t>
      </w:r>
    </w:p>
    <w:p w14:paraId="1E6902A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3D9892AC"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OITAVA - DO PAGAMENTO</w:t>
      </w:r>
    </w:p>
    <w:p w14:paraId="213F929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pagamento, decorrente do fornecimento do objeto desta licitação, será efetuado mediante crédito em conta bancária, em até 15 (Quinze)                                                                                                                                                                                                                                                                                                                                                                                                                                                  dias, contados do recebimento definitivo dos materiais, após a apresentação da respectiva Nota Fiscal, devidamente atestada pelo setor competente, conforme dispõe o art. 40, inciso XIV, alínea “a”, da Lei n° 8.666/93 e alterações.</w:t>
      </w:r>
    </w:p>
    <w:p w14:paraId="1EE6CCD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174C6FB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Caso se constate erro ou irregularidade na Nota Fiscal, o órgão, a seu critério, poderá devolvê-la, para as devidas correções.</w:t>
      </w:r>
    </w:p>
    <w:p w14:paraId="6A6616F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Na hipótese de devolução, a Nota Fiscal será considerada como não apresentada, para fins de atendimento das condições contratuais.</w:t>
      </w:r>
    </w:p>
    <w:p w14:paraId="698B117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Na pendência de liquidação da obrigação financeira em virtude de penalidade ou inadimplência contratual o valor será descontado da fatura ou créditos existentes em favor da fornecedora.</w:t>
      </w:r>
    </w:p>
    <w:p w14:paraId="172ABE8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A Administração efetuará retenção, na fonte dos tributos e contribuições sobre todos os pagamentos devidos à fornecedora classificada.</w:t>
      </w:r>
    </w:p>
    <w:p w14:paraId="5DDB296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3BCFA297"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NONA - DOS ACRÉSCIMOS E SUPRESSÕES</w:t>
      </w:r>
    </w:p>
    <w:p w14:paraId="279D5CB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AFA947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É vedado efetuar acréscimos nos quantitativos fixados pela ata de registro de preços, inclusive o acréscimo de que trata o § 1º do art. 65 da Lei nº 8.666, de 1993.</w:t>
      </w:r>
    </w:p>
    <w:p w14:paraId="5A1FB8E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b)</w:t>
      </w:r>
      <w:r w:rsidRPr="00077AAD">
        <w:rPr>
          <w:rFonts w:ascii="Arial" w:eastAsia="Calibri" w:hAnsi="Arial" w:cs="Arial"/>
          <w:kern w:val="0"/>
          <w:sz w:val="20"/>
          <w:szCs w:val="20"/>
          <w:lang w:eastAsia="pt-BR"/>
          <w14:ligatures w14:val="none"/>
        </w:rPr>
        <w:t xml:space="preserve"> A supressão dos produtos registrados na Ata de Registro de Preços poderá ser total ou parcial, a critério do órgão gerenciador, considerando-se o disposto no § 4.º do artigo 15 da Lei n. 8.666/93 e alterações.</w:t>
      </w:r>
    </w:p>
    <w:p w14:paraId="0E0678C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29541681"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 DA DOTAÇÃO ORÇAMENTÁRIA</w:t>
      </w:r>
    </w:p>
    <w:p w14:paraId="19F00CC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29273E2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10.1.</w:t>
      </w:r>
      <w:r w:rsidRPr="00077AAD">
        <w:rPr>
          <w:rFonts w:ascii="Arial" w:eastAsia="Calibri" w:hAnsi="Arial" w:cs="Arial"/>
          <w:kern w:val="0"/>
          <w:sz w:val="20"/>
          <w:szCs w:val="20"/>
          <w:lang w:eastAsia="pt-BR"/>
          <w14:ligatures w14:val="none"/>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618854C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62944BD"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PRIMEIRA - DAS PENALIDADES E DAS MULTAS</w:t>
      </w:r>
    </w:p>
    <w:p w14:paraId="383ED67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DB6318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w:t>
      </w:r>
      <w:r w:rsidRPr="00077AAD">
        <w:rPr>
          <w:rFonts w:ascii="Arial" w:eastAsia="Calibri" w:hAnsi="Arial" w:cs="Arial"/>
          <w:kern w:val="0"/>
          <w:sz w:val="20"/>
          <w:szCs w:val="20"/>
          <w:lang w:eastAsia="pt-BR"/>
          <w14:ligatures w14:val="none"/>
        </w:rPr>
        <w:t xml:space="preserve"> - Caberá ao Órgão Gerenciador, a seu juízo, após a notificação por escrito de irregularidade pela unidade requisitante, aplicar ao detentor da ata, garantidos o contraditório e a ampla defesa, as seguintes sanções administrativas:</w:t>
      </w:r>
    </w:p>
    <w:p w14:paraId="3195E40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5E59A2E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multa de dez por cento sobre o valor constante da nota de empenho ou contrato; </w:t>
      </w:r>
    </w:p>
    <w:p w14:paraId="2FCC5BC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cancelamento do preço registrado;</w:t>
      </w:r>
    </w:p>
    <w:p w14:paraId="4DE8C60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suspensão temporária de participação em licitação e impedimento de contratar com a administração no prazo de até 05 (cinco) anos.</w:t>
      </w:r>
    </w:p>
    <w:p w14:paraId="7602600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42B943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11.1.1</w:t>
      </w:r>
      <w:r w:rsidRPr="00077AAD">
        <w:rPr>
          <w:rFonts w:ascii="Arial" w:eastAsia="Calibri" w:hAnsi="Arial" w:cs="Arial"/>
          <w:kern w:val="0"/>
          <w:sz w:val="20"/>
          <w:szCs w:val="20"/>
          <w:lang w:eastAsia="pt-BR"/>
          <w14:ligatures w14:val="none"/>
        </w:rPr>
        <w:t xml:space="preserve"> - As sanções previstas neste subitem poderão ser aplicadas cumulativamente.</w:t>
      </w:r>
    </w:p>
    <w:p w14:paraId="26E1AC2B"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p>
    <w:p w14:paraId="3A96AB3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por atraso injustificado no cumprimento de contrato de fornecimento:</w:t>
      </w:r>
    </w:p>
    <w:p w14:paraId="41331C4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multa de 0,5% (meio por cento), por dia útil de atraso, sobre o valor da prestação em atraso até o décimo dia; </w:t>
      </w:r>
    </w:p>
    <w:p w14:paraId="60D155BE"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rescisão unilateral do contrato após o décimo dia de atraso.</w:t>
      </w:r>
    </w:p>
    <w:p w14:paraId="59D33476"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69075E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II)</w:t>
      </w:r>
      <w:r w:rsidRPr="00077AAD">
        <w:rPr>
          <w:rFonts w:ascii="Arial" w:eastAsia="Calibri" w:hAnsi="Arial" w:cs="Arial"/>
          <w:kern w:val="0"/>
          <w:sz w:val="20"/>
          <w:szCs w:val="20"/>
          <w:lang w:eastAsia="pt-BR"/>
          <w14:ligatures w14:val="none"/>
        </w:rPr>
        <w:tab/>
        <w:t xml:space="preserve">- por inexecução total ou execução irregular do contrato de fornecimento ou de prestação de serviço: </w:t>
      </w:r>
    </w:p>
    <w:p w14:paraId="3F08BD8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advertência, por escrito, nas faltas leves;</w:t>
      </w:r>
    </w:p>
    <w:p w14:paraId="4D5B688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multa de 10% (dez por cento) sobre o valor correspondente à parte não cumprida ou da totalidade do fornecimento ou serviço não executado pelo fornecedor;</w:t>
      </w:r>
    </w:p>
    <w:p w14:paraId="46C64C1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suspensão temporária de participar de licitação e impedimento de contratar com a administração pública estadual por prazo não superior a 2 (dois) anos.</w:t>
      </w:r>
    </w:p>
    <w:p w14:paraId="40615BD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720DAA0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14208E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11.1.2</w:t>
      </w:r>
      <w:r w:rsidRPr="00077AAD">
        <w:rPr>
          <w:rFonts w:ascii="Arial" w:eastAsia="Calibri" w:hAnsi="Arial" w:cs="Arial"/>
          <w:kern w:val="0"/>
          <w:sz w:val="20"/>
          <w:szCs w:val="20"/>
          <w:lang w:eastAsia="pt-BR"/>
          <w14:ligatures w14:val="none"/>
        </w:rPr>
        <w:t xml:space="preserve"> - A penalidade prevista na alínea "b" do subitem 11.1.1 - Inciso II. poderá ser aplicada de forma isolada ou cumulativamente com as sanções previstas nas alíneas "a", "c" e "d", sem prejuízo da rescisão unilateral do instrumento de ajuste por qualquer das hipóteses prescritas nos artigos 77 a 80 da Lei nº 8.666, de 1993.</w:t>
      </w:r>
    </w:p>
    <w:p w14:paraId="2D5D08C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527436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11.1.3</w:t>
      </w:r>
      <w:r w:rsidRPr="00077AAD">
        <w:rPr>
          <w:rFonts w:ascii="Arial" w:eastAsia="Calibri" w:hAnsi="Arial" w:cs="Arial"/>
          <w:kern w:val="0"/>
          <w:sz w:val="20"/>
          <w:szCs w:val="20"/>
          <w:lang w:eastAsia="pt-BR"/>
          <w14:ligatures w14:val="none"/>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2E511F8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93373D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11.1.4</w:t>
      </w:r>
      <w:r w:rsidRPr="00077AAD">
        <w:rPr>
          <w:rFonts w:ascii="Arial" w:eastAsia="Calibri" w:hAnsi="Arial" w:cs="Arial"/>
          <w:kern w:val="0"/>
          <w:sz w:val="20"/>
          <w:szCs w:val="20"/>
          <w:lang w:eastAsia="pt-BR"/>
          <w14:ligatures w14:val="none"/>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45EF7A8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0F3CB09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11.1.5</w:t>
      </w:r>
      <w:r w:rsidRPr="00077AAD">
        <w:rPr>
          <w:rFonts w:ascii="Arial" w:eastAsia="Calibri" w:hAnsi="Arial" w:cs="Arial"/>
          <w:kern w:val="0"/>
          <w:sz w:val="20"/>
          <w:szCs w:val="20"/>
          <w:lang w:eastAsia="pt-BR"/>
          <w14:ligatures w14:val="none"/>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6503E8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F7B32B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11.1.6</w:t>
      </w:r>
      <w:r w:rsidRPr="00077AAD">
        <w:rPr>
          <w:rFonts w:ascii="Arial" w:eastAsia="Calibri" w:hAnsi="Arial" w:cs="Arial"/>
          <w:kern w:val="0"/>
          <w:sz w:val="20"/>
          <w:szCs w:val="20"/>
          <w:lang w:eastAsia="pt-BR"/>
          <w14:ligatures w14:val="none"/>
        </w:rPr>
        <w:t xml:space="preserve"> - Fica garantido ao fornecedor o direito prévio da citação e de ampla defesa, no respectivo processo, no prazo de cinco dias úteis, contado da notificação.</w:t>
      </w:r>
    </w:p>
    <w:p w14:paraId="6456158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5850E4C"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11.1.7</w:t>
      </w:r>
      <w:r w:rsidRPr="00077AAD">
        <w:rPr>
          <w:rFonts w:ascii="Arial" w:eastAsia="Calibri" w:hAnsi="Arial" w:cs="Arial"/>
          <w:kern w:val="0"/>
          <w:sz w:val="20"/>
          <w:szCs w:val="20"/>
          <w:lang w:eastAsia="pt-BR"/>
          <w14:ligatures w14:val="none"/>
        </w:rPr>
        <w:t xml:space="preserve"> - As penalidades aplicadas serão obrigatoriamente anotadas no registro cadastral dos fornecedores mantido pela Administração.</w:t>
      </w:r>
    </w:p>
    <w:p w14:paraId="6C82582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F7D4C4D"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11.1.8</w:t>
      </w:r>
      <w:r w:rsidRPr="00077AAD">
        <w:rPr>
          <w:rFonts w:ascii="Arial" w:eastAsia="Calibri" w:hAnsi="Arial" w:cs="Arial"/>
          <w:kern w:val="0"/>
          <w:sz w:val="20"/>
          <w:szCs w:val="20"/>
          <w:lang w:eastAsia="pt-BR"/>
          <w14:ligatures w14:val="none"/>
        </w:rPr>
        <w:t xml:space="preserve"> - As importâncias relativas às multas deverão ser recolhidas à conta do Tesouro do Município.</w:t>
      </w:r>
    </w:p>
    <w:p w14:paraId="64E5085A"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17E517E"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SEGUNDA - DA EFICÁCIA</w:t>
      </w:r>
    </w:p>
    <w:p w14:paraId="26091EB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6EC71C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12.1</w:t>
      </w:r>
      <w:r w:rsidRPr="00077AAD">
        <w:rPr>
          <w:rFonts w:ascii="Arial" w:eastAsia="Calibri" w:hAnsi="Arial" w:cs="Arial"/>
          <w:kern w:val="0"/>
          <w:sz w:val="20"/>
          <w:szCs w:val="20"/>
          <w:lang w:eastAsia="pt-BR"/>
          <w14:ligatures w14:val="none"/>
        </w:rPr>
        <w:t>. O presente Termo de Registro de Preços somente terá eficácia após a publicação do respectivo extrato na imprensa oficial do município.</w:t>
      </w:r>
    </w:p>
    <w:p w14:paraId="77D5BF9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E2353E6"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TERCEIRA - DO FORO</w:t>
      </w:r>
    </w:p>
    <w:p w14:paraId="0C56952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70A55AB3"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13.1</w:t>
      </w:r>
      <w:r w:rsidRPr="00077AAD">
        <w:rPr>
          <w:rFonts w:ascii="Arial" w:eastAsia="Calibri" w:hAnsi="Arial" w:cs="Arial"/>
          <w:kern w:val="0"/>
          <w:sz w:val="20"/>
          <w:szCs w:val="20"/>
          <w:lang w:eastAsia="pt-BR"/>
          <w14:ligatures w14:val="none"/>
        </w:rPr>
        <w:t>. Fica eleito o Foro da Comarca de Tenente Portela para dirimir quaisquer dúvidas ou questões oriundas do presente instrumento.</w:t>
      </w:r>
    </w:p>
    <w:p w14:paraId="12957B31"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0BA3CB83"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p>
    <w:p w14:paraId="25C329B9" w14:textId="77777777" w:rsidR="0006553C" w:rsidRPr="00077AAD" w:rsidRDefault="0006553C" w:rsidP="0006553C">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QUARTA - DA FISCALIZAÇÃO:</w:t>
      </w:r>
    </w:p>
    <w:p w14:paraId="4B245C7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CFC659F" w14:textId="77777777" w:rsidR="0006553C" w:rsidRPr="00077AAD" w:rsidRDefault="0006553C" w:rsidP="0006553C">
      <w:pPr>
        <w:spacing w:after="0" w:line="240" w:lineRule="auto"/>
        <w:jc w:val="both"/>
        <w:rPr>
          <w:rFonts w:ascii="Arial" w:eastAsia="Calibri" w:hAnsi="Arial" w:cs="Arial"/>
          <w:color w:val="FF0000"/>
          <w:kern w:val="0"/>
          <w:sz w:val="20"/>
          <w:szCs w:val="20"/>
          <w:lang w:eastAsia="pt-BR"/>
          <w14:ligatures w14:val="none"/>
        </w:rPr>
      </w:pPr>
      <w:r w:rsidRPr="00077AAD">
        <w:rPr>
          <w:rFonts w:ascii="Arial" w:eastAsia="Calibri" w:hAnsi="Arial" w:cs="Arial"/>
          <w:b/>
          <w:kern w:val="0"/>
          <w:sz w:val="20"/>
          <w:szCs w:val="20"/>
          <w:lang w:eastAsia="pt-BR"/>
          <w14:ligatures w14:val="none"/>
        </w:rPr>
        <w:t>14.1</w:t>
      </w:r>
      <w:r w:rsidRPr="00077AAD">
        <w:rPr>
          <w:rFonts w:ascii="Arial" w:eastAsia="Calibri" w:hAnsi="Arial" w:cs="Arial"/>
          <w:kern w:val="0"/>
          <w:sz w:val="20"/>
          <w:szCs w:val="20"/>
          <w:lang w:eastAsia="pt-BR"/>
          <w14:ligatures w14:val="none"/>
        </w:rPr>
        <w:t xml:space="preserve"> - A Fiscalização do contrato que se Originará da aquisição dos Bens objeto desta ATA DE REGISTRO DE PREÇOS serão de responsabilidade do Secretário Responsável pela Pasta que solicitou a aquisição.</w:t>
      </w:r>
    </w:p>
    <w:p w14:paraId="09D37289"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0FDDA938"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E, por estarem às partes justas e compromissadas, assinam o presente Termo em duas vias, de igual teor, na presença das testemunhas abaixo assinadas.</w:t>
      </w:r>
    </w:p>
    <w:p w14:paraId="45B18CB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476FBA8B" w14:textId="77777777" w:rsidR="0006553C" w:rsidRPr="00077AAD" w:rsidRDefault="0006553C" w:rsidP="0006553C">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Miraguaí, </w:t>
      </w:r>
      <w:r>
        <w:rPr>
          <w:rFonts w:ascii="Arial" w:eastAsia="Calibri" w:hAnsi="Arial" w:cs="Arial"/>
          <w:kern w:val="0"/>
          <w:sz w:val="20"/>
          <w:szCs w:val="20"/>
          <w:lang w:eastAsia="pt-BR"/>
          <w14:ligatures w14:val="none"/>
        </w:rPr>
        <w:t>27</w:t>
      </w:r>
      <w:r w:rsidRPr="00077AAD">
        <w:rPr>
          <w:rFonts w:ascii="Arial" w:eastAsia="Calibri" w:hAnsi="Arial" w:cs="Arial"/>
          <w:kern w:val="0"/>
          <w:sz w:val="20"/>
          <w:szCs w:val="20"/>
          <w:lang w:eastAsia="pt-BR"/>
          <w14:ligatures w14:val="none"/>
        </w:rPr>
        <w:t xml:space="preserve">, de </w:t>
      </w:r>
      <w:r>
        <w:rPr>
          <w:rFonts w:ascii="Arial" w:eastAsia="Calibri" w:hAnsi="Arial" w:cs="Arial"/>
          <w:kern w:val="0"/>
          <w:sz w:val="20"/>
          <w:szCs w:val="20"/>
          <w:lang w:eastAsia="pt-BR"/>
          <w14:ligatures w14:val="none"/>
        </w:rPr>
        <w:t>Dezembro</w:t>
      </w:r>
      <w:r w:rsidRPr="00077AAD">
        <w:rPr>
          <w:rFonts w:ascii="Arial" w:eastAsia="Calibri" w:hAnsi="Arial" w:cs="Arial"/>
          <w:kern w:val="0"/>
          <w:sz w:val="20"/>
          <w:szCs w:val="20"/>
          <w:lang w:eastAsia="pt-BR"/>
          <w14:ligatures w14:val="none"/>
        </w:rPr>
        <w:t xml:space="preserve"> de 2023.</w:t>
      </w:r>
    </w:p>
    <w:p w14:paraId="24544894"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07126B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1FE60E5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57C22395"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___________________________</w:t>
      </w:r>
      <w:r>
        <w:rPr>
          <w:rFonts w:ascii="Arial" w:eastAsia="Calibri" w:hAnsi="Arial" w:cs="Arial"/>
          <w:kern w:val="0"/>
          <w:sz w:val="20"/>
          <w:szCs w:val="20"/>
          <w:lang w:eastAsia="pt-BR"/>
          <w14:ligatures w14:val="none"/>
        </w:rPr>
        <w:t>_____</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kern w:val="0"/>
          <w:sz w:val="20"/>
          <w:szCs w:val="20"/>
          <w:lang w:eastAsia="pt-BR"/>
          <w14:ligatures w14:val="none"/>
        </w:rPr>
        <w:tab/>
        <w:t xml:space="preserve">  </w:t>
      </w:r>
      <w:r>
        <w:rPr>
          <w:rFonts w:ascii="Arial" w:eastAsia="Calibri" w:hAnsi="Arial" w:cs="Arial"/>
          <w:kern w:val="0"/>
          <w:sz w:val="20"/>
          <w:szCs w:val="20"/>
          <w:lang w:eastAsia="pt-BR"/>
          <w14:ligatures w14:val="none"/>
        </w:rPr>
        <w:t xml:space="preserve"> </w:t>
      </w:r>
      <w:r w:rsidRPr="00077AAD">
        <w:rPr>
          <w:rFonts w:ascii="Arial" w:eastAsia="Calibri" w:hAnsi="Arial" w:cs="Arial"/>
          <w:kern w:val="0"/>
          <w:sz w:val="20"/>
          <w:szCs w:val="20"/>
          <w:lang w:eastAsia="pt-BR"/>
          <w14:ligatures w14:val="none"/>
        </w:rPr>
        <w:t>_______________________________</w:t>
      </w:r>
    </w:p>
    <w:p w14:paraId="4DDBF97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Respons. Legal da Detentora Ata                                  LUIS CARLOS HERRMANN </w:t>
      </w:r>
    </w:p>
    <w:p w14:paraId="0AFF6C55" w14:textId="1E4D2A3C"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6553C">
        <w:rPr>
          <w:rFonts w:ascii="Arial" w:eastAsia="Calibri" w:hAnsi="Arial" w:cs="Arial"/>
          <w:kern w:val="0"/>
          <w:sz w:val="20"/>
          <w:szCs w:val="20"/>
          <w:lang w:eastAsia="pt-BR"/>
          <w14:ligatures w14:val="none"/>
        </w:rPr>
        <w:t>BESTER &amp; BESTER MATERIAIS DE</w:t>
      </w:r>
      <w:r w:rsidRPr="00077AAD">
        <w:rPr>
          <w:rFonts w:ascii="Arial" w:eastAsia="Calibri" w:hAnsi="Arial" w:cs="Arial"/>
          <w:kern w:val="0"/>
          <w:sz w:val="20"/>
          <w:szCs w:val="20"/>
          <w:lang w:eastAsia="pt-BR"/>
          <w14:ligatures w14:val="none"/>
        </w:rPr>
        <w:t xml:space="preserve">                               Prefeito Municipal</w:t>
      </w:r>
      <w:r w:rsidRPr="00077AAD">
        <w:rPr>
          <w:rFonts w:ascii="Arial" w:eastAsia="Calibri" w:hAnsi="Arial" w:cs="Arial"/>
          <w:kern w:val="0"/>
          <w:sz w:val="20"/>
          <w:szCs w:val="20"/>
          <w:lang w:eastAsia="pt-BR"/>
          <w14:ligatures w14:val="none"/>
        </w:rPr>
        <w:tab/>
      </w:r>
    </w:p>
    <w:p w14:paraId="304DFB69" w14:textId="02A2667D" w:rsidR="0006553C" w:rsidRDefault="0006553C" w:rsidP="0006553C">
      <w:pPr>
        <w:spacing w:after="0" w:line="240" w:lineRule="auto"/>
        <w:jc w:val="both"/>
        <w:rPr>
          <w:rFonts w:ascii="Arial" w:eastAsia="Calibri" w:hAnsi="Arial" w:cs="Arial"/>
          <w:kern w:val="0"/>
          <w:sz w:val="20"/>
          <w:szCs w:val="20"/>
          <w:lang w:eastAsia="pt-BR"/>
          <w14:ligatures w14:val="none"/>
        </w:rPr>
      </w:pPr>
      <w:r w:rsidRPr="0006553C">
        <w:rPr>
          <w:rFonts w:ascii="Arial" w:eastAsia="Calibri" w:hAnsi="Arial" w:cs="Arial"/>
          <w:kern w:val="0"/>
          <w:sz w:val="20"/>
          <w:szCs w:val="20"/>
          <w:lang w:eastAsia="pt-BR"/>
          <w14:ligatures w14:val="none"/>
        </w:rPr>
        <w:t>CONSTRUÇÃO LTDA</w:t>
      </w:r>
      <w:r>
        <w:rPr>
          <w:rFonts w:ascii="Arial" w:eastAsia="Calibri" w:hAnsi="Arial" w:cs="Arial"/>
          <w:kern w:val="0"/>
          <w:sz w:val="20"/>
          <w:szCs w:val="20"/>
          <w:lang w:eastAsia="pt-BR"/>
          <w14:ligatures w14:val="none"/>
        </w:rPr>
        <w:tab/>
        <w:t xml:space="preserve">  </w:t>
      </w:r>
      <w:r w:rsidRPr="005863A8">
        <w:rPr>
          <w:rFonts w:ascii="Arial" w:eastAsia="Calibri" w:hAnsi="Arial" w:cs="Arial"/>
          <w:kern w:val="0"/>
          <w:sz w:val="20"/>
          <w:szCs w:val="20"/>
          <w:lang w:eastAsia="pt-BR"/>
          <w14:ligatures w14:val="none"/>
        </w:rPr>
        <w:t xml:space="preserve"> </w:t>
      </w:r>
      <w:r>
        <w:rPr>
          <w:rFonts w:ascii="Arial" w:eastAsia="Calibri" w:hAnsi="Arial" w:cs="Arial"/>
          <w:kern w:val="0"/>
          <w:sz w:val="20"/>
          <w:szCs w:val="20"/>
          <w:lang w:eastAsia="pt-BR"/>
          <w14:ligatures w14:val="none"/>
        </w:rPr>
        <w:t xml:space="preserve">                                               </w:t>
      </w:r>
      <w:r w:rsidRPr="005863A8">
        <w:rPr>
          <w:rFonts w:ascii="Arial" w:eastAsia="Calibri" w:hAnsi="Arial" w:cs="Arial"/>
          <w:kern w:val="0"/>
          <w:sz w:val="20"/>
          <w:szCs w:val="20"/>
          <w:lang w:eastAsia="pt-BR"/>
          <w14:ligatures w14:val="none"/>
        </w:rPr>
        <w:t xml:space="preserve">C.P.F.: </w:t>
      </w:r>
      <w:r w:rsidRPr="005863A8">
        <w:rPr>
          <w:rFonts w:ascii="Arial" w:eastAsia="Calibri" w:hAnsi="Arial" w:cs="Arial"/>
          <w:bCs/>
          <w:kern w:val="0"/>
          <w:sz w:val="20"/>
          <w:szCs w:val="20"/>
          <w:lang w:eastAsia="pt-BR"/>
          <w14:ligatures w14:val="none"/>
        </w:rPr>
        <w:t>517.172.800-30</w:t>
      </w:r>
    </w:p>
    <w:p w14:paraId="03EBC1A3" w14:textId="2D3D8691"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Nome:</w:t>
      </w:r>
      <w:r w:rsidRPr="00077AAD">
        <w:rPr>
          <w:rFonts w:ascii="Arial" w:eastAsia="Calibri" w:hAnsi="Arial" w:cs="Arial"/>
          <w:kern w:val="0"/>
          <w:sz w:val="20"/>
          <w:szCs w:val="20"/>
          <w:lang w:eastAsia="pt-BR"/>
          <w14:ligatures w14:val="none"/>
        </w:rPr>
        <w:tab/>
      </w:r>
      <w:r>
        <w:rPr>
          <w:rFonts w:ascii="Arial" w:eastAsia="Calibri" w:hAnsi="Arial" w:cs="Arial"/>
          <w:kern w:val="0"/>
          <w:sz w:val="20"/>
          <w:szCs w:val="20"/>
          <w:lang w:eastAsia="pt-BR"/>
          <w14:ligatures w14:val="none"/>
        </w:rPr>
        <w:t>MARCIA T. BESTER LOPES</w:t>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Pr>
          <w:rFonts w:ascii="Arial" w:eastAsia="Calibri" w:hAnsi="Arial" w:cs="Arial"/>
          <w:kern w:val="0"/>
          <w:sz w:val="20"/>
          <w:szCs w:val="20"/>
          <w:lang w:eastAsia="pt-BR"/>
          <w14:ligatures w14:val="none"/>
        </w:rPr>
        <w:t xml:space="preserve">  </w:t>
      </w:r>
      <w:r w:rsidRPr="005863A8">
        <w:rPr>
          <w:rFonts w:ascii="Arial" w:eastAsia="Calibri" w:hAnsi="Arial" w:cs="Arial"/>
          <w:kern w:val="0"/>
          <w:sz w:val="20"/>
          <w:szCs w:val="20"/>
          <w:lang w:eastAsia="pt-BR"/>
          <w14:ligatures w14:val="none"/>
        </w:rPr>
        <w:t xml:space="preserve"> </w:t>
      </w:r>
    </w:p>
    <w:p w14:paraId="06704C01" w14:textId="20205C9A"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C.P.F.:</w:t>
      </w:r>
      <w:r w:rsidRPr="00077AAD">
        <w:rPr>
          <w:rFonts w:ascii="Arial" w:eastAsia="Calibri" w:hAnsi="Arial" w:cs="Arial"/>
          <w:kern w:val="0"/>
          <w:sz w:val="20"/>
          <w:szCs w:val="20"/>
          <w:lang w:eastAsia="pt-BR"/>
          <w14:ligatures w14:val="none"/>
        </w:rPr>
        <w:tab/>
      </w:r>
      <w:r>
        <w:rPr>
          <w:rFonts w:ascii="Arial" w:eastAsia="Calibri" w:hAnsi="Arial" w:cs="Arial"/>
          <w:kern w:val="0"/>
          <w:sz w:val="20"/>
          <w:szCs w:val="20"/>
          <w:lang w:eastAsia="pt-BR"/>
          <w14:ligatures w14:val="none"/>
        </w:rPr>
        <w:t>610.871.900-10</w:t>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p>
    <w:p w14:paraId="1D208846" w14:textId="77777777" w:rsidR="0006553C" w:rsidRDefault="0006553C" w:rsidP="0006553C">
      <w:pPr>
        <w:spacing w:after="0" w:line="240" w:lineRule="auto"/>
        <w:jc w:val="both"/>
        <w:rPr>
          <w:rFonts w:ascii="Arial" w:eastAsia="Calibri" w:hAnsi="Arial" w:cs="Arial"/>
          <w:kern w:val="0"/>
          <w:sz w:val="20"/>
          <w:szCs w:val="20"/>
          <w:lang w:eastAsia="pt-BR"/>
          <w14:ligatures w14:val="none"/>
        </w:rPr>
      </w:pPr>
    </w:p>
    <w:p w14:paraId="236992A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bookmarkStart w:id="0" w:name="_GoBack"/>
      <w:bookmarkEnd w:id="0"/>
    </w:p>
    <w:p w14:paraId="242CF900"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Pr>
          <w:rFonts w:ascii="Arial" w:eastAsia="Calibri" w:hAnsi="Arial" w:cs="Arial"/>
          <w:kern w:val="0"/>
          <w:sz w:val="20"/>
          <w:szCs w:val="20"/>
          <w:lang w:eastAsia="pt-BR"/>
          <w14:ligatures w14:val="none"/>
        </w:rPr>
        <w:t xml:space="preserve">                                                    </w:t>
      </w:r>
      <w:r w:rsidRPr="00077AAD">
        <w:rPr>
          <w:rFonts w:ascii="Arial" w:eastAsia="Calibri" w:hAnsi="Arial" w:cs="Arial"/>
          <w:kern w:val="0"/>
          <w:sz w:val="20"/>
          <w:szCs w:val="20"/>
          <w:lang w:eastAsia="pt-BR"/>
          <w14:ligatures w14:val="none"/>
        </w:rPr>
        <w:t>________________________________</w:t>
      </w:r>
    </w:p>
    <w:p w14:paraId="3660E03D" w14:textId="77777777" w:rsidR="0006553C" w:rsidRPr="00077AAD" w:rsidRDefault="0006553C" w:rsidP="0006553C">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Fiscalizador da Ata.</w:t>
      </w:r>
    </w:p>
    <w:p w14:paraId="3D875C34" w14:textId="77777777" w:rsidR="0006553C" w:rsidRPr="00077AAD" w:rsidRDefault="0006553C" w:rsidP="0006553C">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Secretári</w:t>
      </w:r>
      <w:r>
        <w:rPr>
          <w:rFonts w:ascii="Arial" w:eastAsia="Calibri" w:hAnsi="Arial" w:cs="Arial"/>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da Administração</w:t>
      </w:r>
    </w:p>
    <w:p w14:paraId="0CE8FAC7"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p>
    <w:p w14:paraId="60E96D7F"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lastRenderedPageBreak/>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p>
    <w:p w14:paraId="761A8CBB" w14:textId="77777777" w:rsidR="0006553C" w:rsidRPr="00077AAD" w:rsidRDefault="0006553C" w:rsidP="0006553C">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Testemunhas:</w:t>
      </w:r>
    </w:p>
    <w:p w14:paraId="7395DBD7" w14:textId="77777777" w:rsidR="0006553C" w:rsidRPr="00077AAD" w:rsidRDefault="0006553C" w:rsidP="0006553C">
      <w:pPr>
        <w:numPr>
          <w:ilvl w:val="0"/>
          <w:numId w:val="1"/>
        </w:numPr>
        <w:tabs>
          <w:tab w:val="left" w:pos="284"/>
        </w:tabs>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_______________________                           2- ________________________</w:t>
      </w:r>
    </w:p>
    <w:p w14:paraId="155833EA" w14:textId="33F07FB9" w:rsidR="00663A15" w:rsidRPr="00FF60FE" w:rsidRDefault="0006553C" w:rsidP="00FF60FE">
      <w:pPr>
        <w:tabs>
          <w:tab w:val="left" w:pos="4820"/>
        </w:tabs>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CPF:</w:t>
      </w:r>
      <w:r w:rsidRPr="00077AAD">
        <w:rPr>
          <w:rFonts w:ascii="Arial" w:eastAsia="Calibri" w:hAnsi="Arial" w:cs="Arial"/>
          <w:kern w:val="0"/>
          <w:sz w:val="20"/>
          <w:szCs w:val="20"/>
          <w:lang w:eastAsia="pt-BR"/>
          <w14:ligatures w14:val="none"/>
        </w:rPr>
        <w:tab/>
        <w:t>CPF:</w:t>
      </w:r>
    </w:p>
    <w:sectPr w:rsidR="00663A15" w:rsidRPr="00FF60FE" w:rsidSect="00CB082E">
      <w:headerReference w:type="default" r:id="rId8"/>
      <w:footerReference w:type="even" r:id="rId9"/>
      <w:footerReference w:type="default" r:id="rId10"/>
      <w:headerReference w:type="first" r:id="rId11"/>
      <w:footerReference w:type="first" r:id="rId12"/>
      <w:pgSz w:w="11907" w:h="16840" w:code="9"/>
      <w:pgMar w:top="2552" w:right="708" w:bottom="1701"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286D43" w14:textId="77777777" w:rsidR="00E6258E" w:rsidRDefault="00E6258E">
      <w:pPr>
        <w:spacing w:after="0" w:line="240" w:lineRule="auto"/>
      </w:pPr>
      <w:r>
        <w:separator/>
      </w:r>
    </w:p>
  </w:endnote>
  <w:endnote w:type="continuationSeparator" w:id="0">
    <w:p w14:paraId="3E765646" w14:textId="77777777" w:rsidR="00E6258E" w:rsidRDefault="00E62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D8870" w14:textId="77777777" w:rsidR="007F7467" w:rsidRPr="00B77D5B" w:rsidRDefault="00136BEE">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end"/>
    </w:r>
  </w:p>
  <w:p w14:paraId="2A182221" w14:textId="77777777" w:rsidR="007F7467" w:rsidRPr="00B77D5B" w:rsidRDefault="007F7467">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7C76E" w14:textId="77777777" w:rsidR="007F7467" w:rsidRPr="00B77D5B" w:rsidRDefault="00136BEE">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2</w:t>
    </w:r>
    <w:r w:rsidRPr="00B77D5B">
      <w:rPr>
        <w:rStyle w:val="Nmerodepgina"/>
        <w:sz w:val="21"/>
        <w:szCs w:val="21"/>
      </w:rPr>
      <w:fldChar w:fldCharType="end"/>
    </w:r>
  </w:p>
  <w:p w14:paraId="010A981D" w14:textId="77777777" w:rsidR="007F7467" w:rsidRPr="00B77D5B" w:rsidRDefault="00136BEE" w:rsidP="00481262">
    <w:pPr>
      <w:pStyle w:val="Rodap"/>
      <w:ind w:right="360"/>
      <w:rPr>
        <w:sz w:val="21"/>
        <w:szCs w:val="21"/>
      </w:rPr>
    </w:pPr>
    <w:r w:rsidRPr="00077AAD">
      <w:rPr>
        <w:rFonts w:ascii="Calibri" w:eastAsia="Calibri" w:hAnsi="Calibri" w:cs="Times New Roman"/>
        <w:noProof/>
        <w:kern w:val="0"/>
        <w:lang w:eastAsia="pt-BR"/>
        <w14:ligatures w14:val="none"/>
      </w:rPr>
      <w:drawing>
        <wp:inline distT="0" distB="0" distL="0" distR="0" wp14:anchorId="408ED633" wp14:editId="42BC376C">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4FB4DF" w14:textId="77777777" w:rsidR="007F7467" w:rsidRDefault="00136BEE">
    <w:pPr>
      <w:pStyle w:val="Rodap"/>
    </w:pPr>
    <w:r>
      <w:rPr>
        <w:noProof/>
        <w:lang w:eastAsia="pt-BR"/>
      </w:rPr>
      <w:drawing>
        <wp:inline distT="0" distB="0" distL="0" distR="0" wp14:anchorId="02D12C0F" wp14:editId="2D93E316">
          <wp:extent cx="5353050" cy="567055"/>
          <wp:effectExtent l="0" t="0" r="0" b="4445"/>
          <wp:docPr id="8576654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976D4" w14:textId="77777777" w:rsidR="00E6258E" w:rsidRDefault="00E6258E">
      <w:pPr>
        <w:spacing w:after="0" w:line="240" w:lineRule="auto"/>
      </w:pPr>
      <w:r>
        <w:separator/>
      </w:r>
    </w:p>
  </w:footnote>
  <w:footnote w:type="continuationSeparator" w:id="0">
    <w:p w14:paraId="08002AA3" w14:textId="77777777" w:rsidR="00E6258E" w:rsidRDefault="00E625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DF704" w14:textId="77777777" w:rsidR="007F7467" w:rsidRPr="00077AAD" w:rsidRDefault="00136BEE" w:rsidP="00077AAD">
    <w:pPr>
      <w:spacing w:after="200" w:line="276" w:lineRule="auto"/>
      <w:jc w:val="center"/>
      <w:rPr>
        <w:rFonts w:ascii="Calibri" w:eastAsia="Calibri" w:hAnsi="Calibri" w:cs="Times New Roman"/>
        <w:b/>
        <w:kern w:val="0"/>
        <w:sz w:val="32"/>
        <w:szCs w:val="32"/>
        <w14:ligatures w14:val="none"/>
      </w:rPr>
    </w:pPr>
    <w:r w:rsidRPr="00077AAD">
      <w:rPr>
        <w:rFonts w:ascii="Calibri" w:eastAsia="Calibri" w:hAnsi="Calibri" w:cs="Times New Roman"/>
        <w:b/>
        <w:noProof/>
        <w:kern w:val="0"/>
        <w:sz w:val="32"/>
        <w:szCs w:val="32"/>
        <w:lang w:eastAsia="pt-BR"/>
        <w14:ligatures w14:val="none"/>
      </w:rPr>
      <w:drawing>
        <wp:anchor distT="0" distB="0" distL="114300" distR="114300" simplePos="0" relativeHeight="251660288" behindDoc="1" locked="0" layoutInCell="1" allowOverlap="1" wp14:anchorId="1FAF5A56" wp14:editId="25296831">
          <wp:simplePos x="0" y="0"/>
          <wp:positionH relativeFrom="column">
            <wp:posOffset>329565</wp:posOffset>
          </wp:positionH>
          <wp:positionV relativeFrom="paragraph">
            <wp:posOffset>-169545</wp:posOffset>
          </wp:positionV>
          <wp:extent cx="709295" cy="930910"/>
          <wp:effectExtent l="0" t="0" r="0" b="2540"/>
          <wp:wrapNone/>
          <wp:docPr id="1782889215" name="Imagem 178288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AAD">
      <w:rPr>
        <w:rFonts w:ascii="Calibri" w:eastAsia="Calibri" w:hAnsi="Calibri" w:cs="Times New Roman"/>
        <w:b/>
        <w:kern w:val="0"/>
        <w:sz w:val="32"/>
        <w:szCs w:val="32"/>
        <w14:ligatures w14:val="none"/>
      </w:rPr>
      <w:t>MUNICÍPIO DE MIRAGUAÍ</w:t>
    </w:r>
  </w:p>
  <w:p w14:paraId="2E5A1185" w14:textId="77777777" w:rsidR="007F7467" w:rsidRPr="00077AAD" w:rsidRDefault="00136BEE"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Avenida Ijuí, 1593 – Centro – Miraguaí – CEP 98.540-000</w:t>
    </w:r>
  </w:p>
  <w:p w14:paraId="505EF694" w14:textId="77777777" w:rsidR="007F7467" w:rsidRPr="00077AAD" w:rsidRDefault="00136BEE"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 xml:space="preserve">Fone: (55) 3554 2300 – e-mail: </w:t>
    </w:r>
    <w:r w:rsidRPr="00077AAD">
      <w:rPr>
        <w:rFonts w:ascii="Calibri" w:eastAsia="Calibri" w:hAnsi="Calibri" w:cs="Times New Roman"/>
        <w:kern w:val="0"/>
        <w14:ligatures w14:val="none"/>
      </w:rPr>
      <w:t>pmmiraguai@bol.com.br</w:t>
    </w:r>
  </w:p>
  <w:p w14:paraId="66266EBE" w14:textId="77777777" w:rsidR="007F7467" w:rsidRPr="00077AAD" w:rsidRDefault="00136BEE" w:rsidP="00077AA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CNPJ sob nº 87.613.121/0001-97</w:t>
    </w:r>
  </w:p>
  <w:p w14:paraId="6B736D33" w14:textId="77777777" w:rsidR="007F7467" w:rsidRDefault="007F746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F2B85" w14:textId="77777777" w:rsidR="007F7467" w:rsidRPr="00077AAD" w:rsidRDefault="00136BEE" w:rsidP="00077AAD">
    <w:pPr>
      <w:spacing w:after="200" w:line="276" w:lineRule="auto"/>
      <w:jc w:val="center"/>
      <w:rPr>
        <w:rFonts w:ascii="Calibri" w:eastAsia="Calibri" w:hAnsi="Calibri" w:cs="Times New Roman"/>
        <w:b/>
        <w:kern w:val="0"/>
        <w:sz w:val="32"/>
        <w:szCs w:val="32"/>
        <w14:ligatures w14:val="none"/>
      </w:rPr>
    </w:pPr>
    <w:r w:rsidRPr="00077AAD">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9A6FC5B" wp14:editId="262C0BE6">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AAD">
      <w:rPr>
        <w:rFonts w:ascii="Calibri" w:eastAsia="Calibri" w:hAnsi="Calibri" w:cs="Times New Roman"/>
        <w:b/>
        <w:kern w:val="0"/>
        <w:sz w:val="32"/>
        <w:szCs w:val="32"/>
        <w14:ligatures w14:val="none"/>
      </w:rPr>
      <w:t>MUNICÍPIO DE MIRAGUAÍ</w:t>
    </w:r>
  </w:p>
  <w:p w14:paraId="4F653B96" w14:textId="77777777" w:rsidR="007F7467" w:rsidRPr="00077AAD" w:rsidRDefault="00136BEE"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Avenida Ijuí, 1593 – Centro – Miraguaí – CEP 98.540-000</w:t>
    </w:r>
  </w:p>
  <w:p w14:paraId="79ABB668" w14:textId="77777777" w:rsidR="007F7467" w:rsidRPr="00077AAD" w:rsidRDefault="00136BEE"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Fone: (55) 3554 2300 – e-mail: pmmiraguai@bol.com.br</w:t>
    </w:r>
  </w:p>
  <w:p w14:paraId="4B81A2D3" w14:textId="77777777" w:rsidR="007F7467" w:rsidRPr="00077AAD" w:rsidRDefault="00136BEE" w:rsidP="00077AA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CNPJ sob nº 87.613.121/0001-97</w:t>
    </w:r>
  </w:p>
  <w:p w14:paraId="475059FC" w14:textId="77777777" w:rsidR="007F7467" w:rsidRDefault="007F74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53C"/>
    <w:rsid w:val="000476B5"/>
    <w:rsid w:val="0006553C"/>
    <w:rsid w:val="00136BEE"/>
    <w:rsid w:val="001E585F"/>
    <w:rsid w:val="003524B0"/>
    <w:rsid w:val="004071D8"/>
    <w:rsid w:val="005112B7"/>
    <w:rsid w:val="00663A15"/>
    <w:rsid w:val="007F7467"/>
    <w:rsid w:val="008C3C2E"/>
    <w:rsid w:val="00E6258E"/>
    <w:rsid w:val="00FE69F5"/>
    <w:rsid w:val="00FF60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53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06553C"/>
    <w:pPr>
      <w:tabs>
        <w:tab w:val="center" w:pos="4252"/>
        <w:tab w:val="right" w:pos="8504"/>
      </w:tabs>
      <w:spacing w:after="0" w:line="240" w:lineRule="auto"/>
    </w:pPr>
  </w:style>
  <w:style w:type="character" w:customStyle="1" w:styleId="RodapChar">
    <w:name w:val="Rodapé Char"/>
    <w:basedOn w:val="Fontepargpadro"/>
    <w:link w:val="Rodap"/>
    <w:uiPriority w:val="99"/>
    <w:rsid w:val="0006553C"/>
  </w:style>
  <w:style w:type="character" w:styleId="Nmerodepgina">
    <w:name w:val="page number"/>
    <w:basedOn w:val="Fontepargpadro"/>
    <w:rsid w:val="0006553C"/>
  </w:style>
  <w:style w:type="paragraph" w:styleId="Cabealho">
    <w:name w:val="header"/>
    <w:basedOn w:val="Normal"/>
    <w:link w:val="CabealhoChar"/>
    <w:uiPriority w:val="99"/>
    <w:unhideWhenUsed/>
    <w:rsid w:val="0006553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553C"/>
  </w:style>
  <w:style w:type="paragraph" w:styleId="Textodebalo">
    <w:name w:val="Balloon Text"/>
    <w:basedOn w:val="Normal"/>
    <w:link w:val="TextodebaloChar"/>
    <w:uiPriority w:val="99"/>
    <w:semiHidden/>
    <w:unhideWhenUsed/>
    <w:rsid w:val="000476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6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53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06553C"/>
    <w:pPr>
      <w:tabs>
        <w:tab w:val="center" w:pos="4252"/>
        <w:tab w:val="right" w:pos="8504"/>
      </w:tabs>
      <w:spacing w:after="0" w:line="240" w:lineRule="auto"/>
    </w:pPr>
  </w:style>
  <w:style w:type="character" w:customStyle="1" w:styleId="RodapChar">
    <w:name w:val="Rodapé Char"/>
    <w:basedOn w:val="Fontepargpadro"/>
    <w:link w:val="Rodap"/>
    <w:uiPriority w:val="99"/>
    <w:rsid w:val="0006553C"/>
  </w:style>
  <w:style w:type="character" w:styleId="Nmerodepgina">
    <w:name w:val="page number"/>
    <w:basedOn w:val="Fontepargpadro"/>
    <w:rsid w:val="0006553C"/>
  </w:style>
  <w:style w:type="paragraph" w:styleId="Cabealho">
    <w:name w:val="header"/>
    <w:basedOn w:val="Normal"/>
    <w:link w:val="CabealhoChar"/>
    <w:uiPriority w:val="99"/>
    <w:unhideWhenUsed/>
    <w:rsid w:val="0006553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553C"/>
  </w:style>
  <w:style w:type="paragraph" w:styleId="Textodebalo">
    <w:name w:val="Balloon Text"/>
    <w:basedOn w:val="Normal"/>
    <w:link w:val="TextodebaloChar"/>
    <w:uiPriority w:val="99"/>
    <w:semiHidden/>
    <w:unhideWhenUsed/>
    <w:rsid w:val="000476B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6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10</Pages>
  <Words>4694</Words>
  <Characters>25351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5</cp:revision>
  <dcterms:created xsi:type="dcterms:W3CDTF">2023-12-26T18:29:00Z</dcterms:created>
  <dcterms:modified xsi:type="dcterms:W3CDTF">2023-12-27T13:49:00Z</dcterms:modified>
</cp:coreProperties>
</file>