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1770728" w14:textId="5AF91EE6" w:rsidR="00946011" w:rsidRPr="00425814" w:rsidRDefault="0028692C" w:rsidP="00BB22CE">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b/>
          <w:szCs w:val="22"/>
        </w:rPr>
      </w:pPr>
      <w:r w:rsidRPr="00425814">
        <w:rPr>
          <w:b/>
          <w:szCs w:val="22"/>
        </w:rPr>
        <w:t>ESTUDO TÉCNICO PRELIMINAR</w:t>
      </w:r>
    </w:p>
    <w:p w14:paraId="37E7976F" w14:textId="5A8A1933" w:rsidR="00425814" w:rsidRPr="00425814" w:rsidRDefault="00425814" w:rsidP="00BB22CE">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szCs w:val="22"/>
        </w:rPr>
      </w:pPr>
      <w:r w:rsidRPr="00425814">
        <w:rPr>
          <w:b/>
          <w:szCs w:val="22"/>
        </w:rPr>
        <w:t>DISPENSA DE LICITAÇÃO n°</w:t>
      </w:r>
      <w:r w:rsidR="00BC24E2">
        <w:rPr>
          <w:b/>
          <w:szCs w:val="22"/>
        </w:rPr>
        <w:t>1</w:t>
      </w:r>
      <w:r w:rsidR="009B2192">
        <w:rPr>
          <w:b/>
          <w:szCs w:val="22"/>
        </w:rPr>
        <w:t>9</w:t>
      </w:r>
      <w:r w:rsidRPr="00425814">
        <w:rPr>
          <w:b/>
          <w:szCs w:val="22"/>
        </w:rPr>
        <w:t>/2025</w:t>
      </w:r>
    </w:p>
    <w:p w14:paraId="490E0498" w14:textId="27038FC9" w:rsidR="00D008B8" w:rsidRPr="00425814" w:rsidRDefault="00D008B8" w:rsidP="006C2CD7">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b/>
          <w:bCs/>
          <w:szCs w:val="22"/>
        </w:rPr>
      </w:pPr>
      <w:r w:rsidRPr="00425814">
        <w:rPr>
          <w:b/>
          <w:bCs/>
          <w:szCs w:val="22"/>
        </w:rPr>
        <w:t xml:space="preserve">PROCESSO ADMINISTRATIVO Nº </w:t>
      </w:r>
      <w:r w:rsidR="009B2192">
        <w:rPr>
          <w:b/>
          <w:bCs/>
          <w:szCs w:val="22"/>
        </w:rPr>
        <w:t>93</w:t>
      </w:r>
      <w:r w:rsidR="001F7082" w:rsidRPr="00425814">
        <w:rPr>
          <w:b/>
          <w:bCs/>
          <w:szCs w:val="22"/>
        </w:rPr>
        <w:t>/202</w:t>
      </w:r>
      <w:r w:rsidR="0056346F" w:rsidRPr="00425814">
        <w:rPr>
          <w:b/>
          <w:bCs/>
          <w:szCs w:val="22"/>
        </w:rPr>
        <w:t>5</w:t>
      </w:r>
    </w:p>
    <w:p w14:paraId="267D3BCA" w14:textId="77777777" w:rsidR="00C6593F" w:rsidRPr="00425814" w:rsidRDefault="00C6593F" w:rsidP="006C2CD7">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b/>
          <w:bCs/>
          <w:szCs w:val="22"/>
        </w:rPr>
      </w:pPr>
    </w:p>
    <w:p w14:paraId="02BD1339" w14:textId="56F991F7" w:rsidR="00357F2C" w:rsidRPr="00425814" w:rsidRDefault="003C7A4A" w:rsidP="00DF4AC7">
      <w:pPr>
        <w:spacing w:line="276" w:lineRule="auto"/>
        <w:jc w:val="both"/>
        <w:rPr>
          <w:b/>
          <w:bCs/>
          <w:szCs w:val="22"/>
        </w:rPr>
      </w:pPr>
      <w:r>
        <w:rPr>
          <w:b/>
          <w:bCs/>
          <w:szCs w:val="22"/>
        </w:rPr>
        <w:t>M</w:t>
      </w:r>
      <w:r w:rsidR="00C23AE0" w:rsidRPr="00425814">
        <w:rPr>
          <w:b/>
          <w:bCs/>
          <w:szCs w:val="22"/>
        </w:rPr>
        <w:t>UNICÍPIO DE MIRAGUAÍ - RS</w:t>
      </w:r>
    </w:p>
    <w:p w14:paraId="6E016256" w14:textId="6FC87A20" w:rsidR="002664D0" w:rsidRPr="00425814" w:rsidRDefault="00C23AE0" w:rsidP="00DF4AC7">
      <w:pPr>
        <w:spacing w:line="276" w:lineRule="auto"/>
        <w:jc w:val="both"/>
        <w:rPr>
          <w:b/>
          <w:bCs/>
          <w:szCs w:val="22"/>
        </w:rPr>
      </w:pPr>
      <w:r w:rsidRPr="00425814">
        <w:rPr>
          <w:b/>
          <w:bCs/>
          <w:szCs w:val="22"/>
        </w:rPr>
        <w:t xml:space="preserve">SECRETARIA MUNICIPAL DA </w:t>
      </w:r>
      <w:r w:rsidR="00BC24E2">
        <w:rPr>
          <w:b/>
          <w:bCs/>
          <w:szCs w:val="22"/>
        </w:rPr>
        <w:t>ADMINISTRAÇÃO</w:t>
      </w:r>
    </w:p>
    <w:p w14:paraId="5B92CA4C" w14:textId="77777777" w:rsidR="009F2D46" w:rsidRPr="009F2D46" w:rsidRDefault="00C6593F" w:rsidP="009F2D46">
      <w:pPr>
        <w:spacing w:line="276" w:lineRule="auto"/>
        <w:jc w:val="both"/>
        <w:rPr>
          <w:b/>
          <w:bCs/>
          <w:szCs w:val="22"/>
        </w:rPr>
      </w:pPr>
      <w:r w:rsidRPr="00425814">
        <w:rPr>
          <w:b/>
          <w:bCs/>
          <w:szCs w:val="22"/>
        </w:rPr>
        <w:t>NECESSIDADE DA SECRETARIA:</w:t>
      </w:r>
      <w:r w:rsidRPr="00425814">
        <w:rPr>
          <w:szCs w:val="22"/>
        </w:rPr>
        <w:t xml:space="preserve"> </w:t>
      </w:r>
      <w:r w:rsidR="009F2D46" w:rsidRPr="009F2D46">
        <w:rPr>
          <w:b/>
          <w:bCs/>
          <w:szCs w:val="22"/>
        </w:rPr>
        <w:t>Contratação da empresa especializada BANRISUL SOLUÇÕES EM PAGAMENTOS S.A. - INSTITUIÇÃO DE PAGAMENTO, inscrita no CNPJ sob o nº 92.934.215/0001-06, para administração, controle, gerenciamento e fornecimento de vale alimentação, através de cartão magnético, para os servidores públicos ativos do Município de Miraguaí/RS, em quantidade e frequência variável de acordo com a conveniência e em atendimento às exigências da Lei Municipal nº 2.347/2025.</w:t>
      </w:r>
    </w:p>
    <w:p w14:paraId="274572A9" w14:textId="29679B8E" w:rsidR="00D008B8" w:rsidRPr="00425814" w:rsidRDefault="00D008B8" w:rsidP="00DF4AC7">
      <w:pPr>
        <w:spacing w:line="276" w:lineRule="auto"/>
        <w:jc w:val="both"/>
        <w:rPr>
          <w:b/>
          <w:bCs/>
          <w:szCs w:val="22"/>
        </w:rPr>
      </w:pPr>
    </w:p>
    <w:p w14:paraId="691BFADA" w14:textId="77777777" w:rsidR="000779DC" w:rsidRPr="00425814" w:rsidRDefault="000779DC" w:rsidP="00DF4AC7">
      <w:pPr>
        <w:spacing w:line="276" w:lineRule="auto"/>
        <w:jc w:val="both"/>
        <w:rPr>
          <w:b/>
          <w:bCs/>
          <w:szCs w:val="22"/>
        </w:rPr>
      </w:pPr>
    </w:p>
    <w:p w14:paraId="45970B3C" w14:textId="2F12662A" w:rsidR="00F62C01" w:rsidRPr="00425814" w:rsidRDefault="00C6593F" w:rsidP="00DF4AC7">
      <w:pPr>
        <w:spacing w:line="276" w:lineRule="auto"/>
        <w:jc w:val="both"/>
        <w:rPr>
          <w:b/>
          <w:bCs/>
          <w:szCs w:val="22"/>
        </w:rPr>
      </w:pPr>
      <w:r w:rsidRPr="00425814">
        <w:rPr>
          <w:b/>
          <w:bCs/>
          <w:szCs w:val="22"/>
        </w:rPr>
        <w:t>1. DESCRIÇÃO DA NECESSIDADE</w:t>
      </w:r>
    </w:p>
    <w:p w14:paraId="32D21055" w14:textId="77777777" w:rsidR="00407FB0" w:rsidRPr="00407FB0" w:rsidRDefault="00407FB0" w:rsidP="00407FB0">
      <w:pPr>
        <w:spacing w:line="276" w:lineRule="auto"/>
        <w:jc w:val="both"/>
        <w:rPr>
          <w:szCs w:val="22"/>
        </w:rPr>
      </w:pPr>
      <w:bookmarkStart w:id="0" w:name="_Hlk189748399"/>
    </w:p>
    <w:p w14:paraId="323CFE0C" w14:textId="77777777" w:rsidR="00407FB0" w:rsidRPr="00407FB0" w:rsidRDefault="00407FB0" w:rsidP="00407FB0">
      <w:pPr>
        <w:spacing w:line="276" w:lineRule="auto"/>
        <w:jc w:val="both"/>
        <w:rPr>
          <w:szCs w:val="22"/>
        </w:rPr>
      </w:pPr>
      <w:r w:rsidRPr="00407FB0">
        <w:rPr>
          <w:szCs w:val="22"/>
        </w:rPr>
        <w:t>A contratação será realizada por meio de Dispensa de licitação, conforme Lei Federal nº 14.133/2021, nos termos do Art. 75, inciso IX, da Lei Federal nº 14.133/2021.</w:t>
      </w:r>
    </w:p>
    <w:p w14:paraId="4B1E9B9F" w14:textId="77777777" w:rsidR="00407FB0" w:rsidRDefault="00407FB0" w:rsidP="00407FB0">
      <w:pPr>
        <w:spacing w:line="276" w:lineRule="auto"/>
        <w:jc w:val="both"/>
        <w:rPr>
          <w:szCs w:val="22"/>
        </w:rPr>
      </w:pPr>
    </w:p>
    <w:p w14:paraId="3FC958A2" w14:textId="1D18D934" w:rsidR="00407FB0" w:rsidRPr="00407FB0" w:rsidRDefault="00407FB0" w:rsidP="00407FB0">
      <w:pPr>
        <w:spacing w:line="276" w:lineRule="auto"/>
        <w:jc w:val="both"/>
        <w:rPr>
          <w:szCs w:val="22"/>
        </w:rPr>
      </w:pPr>
      <w:r w:rsidRPr="00407FB0">
        <w:rPr>
          <w:szCs w:val="22"/>
        </w:rPr>
        <w:t>A contratação de uma empresa especializada para fornecer o vale alimentação em formato de cartão eletrônico permite a automação e a digitalização do processo, eliminando a necessidade de emissão de vales em formatos físicos que demandam mais tempo e recursos para a administração e distribuição. A operação de cartões eletrônicos de vale alimentação é mais ágil, segura e econômica, reduzindo significativamente os custos administrativos, tanto em termos de pessoal quanto de materiais.</w:t>
      </w:r>
    </w:p>
    <w:p w14:paraId="60BB4603" w14:textId="77777777" w:rsidR="00407FB0" w:rsidRPr="00407FB0" w:rsidRDefault="00407FB0" w:rsidP="00407FB0">
      <w:pPr>
        <w:spacing w:line="276" w:lineRule="auto"/>
        <w:jc w:val="both"/>
        <w:rPr>
          <w:szCs w:val="22"/>
        </w:rPr>
      </w:pPr>
    </w:p>
    <w:p w14:paraId="064F0EC6" w14:textId="77777777" w:rsidR="00407FB0" w:rsidRPr="00407FB0" w:rsidRDefault="00407FB0" w:rsidP="00407FB0">
      <w:pPr>
        <w:spacing w:line="276" w:lineRule="auto"/>
        <w:jc w:val="both"/>
        <w:rPr>
          <w:szCs w:val="22"/>
        </w:rPr>
      </w:pPr>
      <w:r w:rsidRPr="00407FB0">
        <w:rPr>
          <w:szCs w:val="22"/>
        </w:rPr>
        <w:t>A contratação de uma empresa especializada para o fornecimento de cartão de vale alimentação aos funcionários da Prefeitura de Miraguaí é uma solução estratégica que visa atender à legislação vigente, otimizar os processos administrativos e garantir a segurança e a flexibilidade no uso do benefício pelos servidores municipais. Essa contratação, ao integrar tecnologia, praticidade e conformidade, proporciona um benefício mais eficiente, transparente e vantajoso para ambas as partes: a administração pública e os servidores.</w:t>
      </w:r>
    </w:p>
    <w:p w14:paraId="21F67987" w14:textId="77777777" w:rsidR="00407FB0" w:rsidRPr="00407FB0" w:rsidRDefault="00407FB0" w:rsidP="00407FB0">
      <w:pPr>
        <w:spacing w:line="276" w:lineRule="auto"/>
        <w:jc w:val="both"/>
        <w:rPr>
          <w:szCs w:val="22"/>
        </w:rPr>
      </w:pPr>
    </w:p>
    <w:p w14:paraId="15DCF67E" w14:textId="07A10158" w:rsidR="00237F4C" w:rsidRDefault="00407FB0" w:rsidP="00407FB0">
      <w:pPr>
        <w:spacing w:line="276" w:lineRule="auto"/>
        <w:jc w:val="both"/>
        <w:rPr>
          <w:szCs w:val="22"/>
        </w:rPr>
      </w:pPr>
      <w:r w:rsidRPr="00407FB0">
        <w:rPr>
          <w:szCs w:val="22"/>
        </w:rPr>
        <w:t>Portanto, a implementação dessa solução traz benefícios diretos para a gestão municipal, proporcionando um controle mais rigoroso sobre os recursos, maior acessibilidade ao benefício e uma melhoria no atendimento aos servidores da Prefeitura de Miraguaí.</w:t>
      </w:r>
    </w:p>
    <w:p w14:paraId="5BFBC07B" w14:textId="77777777" w:rsidR="00407FB0" w:rsidRPr="00425814" w:rsidRDefault="00407FB0" w:rsidP="00407FB0">
      <w:pPr>
        <w:spacing w:line="276" w:lineRule="auto"/>
        <w:jc w:val="both"/>
        <w:rPr>
          <w:szCs w:val="22"/>
        </w:rPr>
      </w:pPr>
    </w:p>
    <w:bookmarkEnd w:id="0"/>
    <w:p w14:paraId="0B12F2F1" w14:textId="0C830FE8" w:rsidR="00D008B8" w:rsidRPr="00425814" w:rsidRDefault="00825E47" w:rsidP="00DF4AC7">
      <w:pPr>
        <w:spacing w:line="276" w:lineRule="auto"/>
        <w:jc w:val="both"/>
        <w:rPr>
          <w:b/>
          <w:bCs/>
          <w:szCs w:val="22"/>
        </w:rPr>
      </w:pPr>
      <w:r w:rsidRPr="00425814">
        <w:rPr>
          <w:b/>
          <w:bCs/>
          <w:szCs w:val="22"/>
        </w:rPr>
        <w:t xml:space="preserve">2. </w:t>
      </w:r>
      <w:r w:rsidR="00F10A7D" w:rsidRPr="00425814">
        <w:rPr>
          <w:b/>
          <w:bCs/>
          <w:szCs w:val="22"/>
        </w:rPr>
        <w:t>ALINHAMENTO ENTRE A CONTRATAÇÃO E O PLANEJAMENTO</w:t>
      </w:r>
    </w:p>
    <w:p w14:paraId="2F88CE9B" w14:textId="7B5DB7D0" w:rsidR="00825E47" w:rsidRPr="00425814" w:rsidRDefault="00825E47" w:rsidP="00DF4AC7">
      <w:pPr>
        <w:spacing w:line="276" w:lineRule="auto"/>
        <w:jc w:val="both"/>
        <w:rPr>
          <w:szCs w:val="22"/>
        </w:rPr>
      </w:pPr>
      <w:r w:rsidRPr="00425814">
        <w:rPr>
          <w:szCs w:val="22"/>
        </w:rPr>
        <w:t xml:space="preserve">A contratação pretendida </w:t>
      </w:r>
      <w:r w:rsidR="00D31BAD" w:rsidRPr="00425814">
        <w:rPr>
          <w:szCs w:val="22"/>
        </w:rPr>
        <w:t>está prevista no Plano de Contratações Anual do Município de</w:t>
      </w:r>
      <w:r w:rsidR="002664D0" w:rsidRPr="00425814">
        <w:rPr>
          <w:szCs w:val="22"/>
        </w:rPr>
        <w:t xml:space="preserve"> </w:t>
      </w:r>
      <w:r w:rsidR="001F7082" w:rsidRPr="00425814">
        <w:rPr>
          <w:szCs w:val="22"/>
        </w:rPr>
        <w:t>Miraguaí</w:t>
      </w:r>
      <w:r w:rsidR="00D31BAD" w:rsidRPr="00425814">
        <w:rPr>
          <w:szCs w:val="22"/>
        </w:rPr>
        <w:t>,</w:t>
      </w:r>
      <w:r w:rsidR="00F10A7D" w:rsidRPr="00425814">
        <w:rPr>
          <w:szCs w:val="22"/>
        </w:rPr>
        <w:t xml:space="preserve"> como se vê do item</w:t>
      </w:r>
      <w:r w:rsidR="00813C3A" w:rsidRPr="00425814">
        <w:rPr>
          <w:szCs w:val="22"/>
        </w:rPr>
        <w:t xml:space="preserve"> </w:t>
      </w:r>
      <w:r w:rsidR="00BC24E2">
        <w:rPr>
          <w:szCs w:val="22"/>
        </w:rPr>
        <w:t>“</w:t>
      </w:r>
      <w:r w:rsidR="00A02B47">
        <w:rPr>
          <w:szCs w:val="22"/>
        </w:rPr>
        <w:t>143</w:t>
      </w:r>
      <w:r w:rsidR="00BC24E2">
        <w:rPr>
          <w:szCs w:val="22"/>
        </w:rPr>
        <w:t>”</w:t>
      </w:r>
      <w:r w:rsidR="002664D0" w:rsidRPr="00425814">
        <w:rPr>
          <w:szCs w:val="22"/>
        </w:rPr>
        <w:t xml:space="preserve"> </w:t>
      </w:r>
      <w:r w:rsidR="00813C3A" w:rsidRPr="00425814">
        <w:rPr>
          <w:szCs w:val="22"/>
        </w:rPr>
        <w:t>daquele documento,</w:t>
      </w:r>
      <w:r w:rsidR="00D31BAD" w:rsidRPr="00425814">
        <w:rPr>
          <w:szCs w:val="22"/>
        </w:rPr>
        <w:t xml:space="preserve"> estando assim alinhada com o planejamento desta Administração.</w:t>
      </w:r>
    </w:p>
    <w:p w14:paraId="37F605BF" w14:textId="77777777" w:rsidR="00962245" w:rsidRPr="00425814" w:rsidRDefault="00962245" w:rsidP="00DF4AC7">
      <w:pPr>
        <w:spacing w:line="276" w:lineRule="auto"/>
        <w:jc w:val="both"/>
        <w:rPr>
          <w:b/>
          <w:bCs/>
          <w:szCs w:val="22"/>
        </w:rPr>
      </w:pPr>
    </w:p>
    <w:p w14:paraId="31FE7DC5" w14:textId="167F97FA" w:rsidR="00D31BAD" w:rsidRPr="00425814" w:rsidRDefault="00D31BAD" w:rsidP="00DF4AC7">
      <w:pPr>
        <w:spacing w:line="276" w:lineRule="auto"/>
        <w:jc w:val="both"/>
        <w:rPr>
          <w:b/>
          <w:bCs/>
          <w:szCs w:val="22"/>
        </w:rPr>
      </w:pPr>
      <w:r w:rsidRPr="00425814">
        <w:rPr>
          <w:b/>
          <w:bCs/>
          <w:szCs w:val="22"/>
        </w:rPr>
        <w:t>3. DESCRIÇÃO DOS REQUISITOS DA CONTRATAÇÃO</w:t>
      </w:r>
    </w:p>
    <w:p w14:paraId="69FCE2D7" w14:textId="26A902C6" w:rsidR="00063E86" w:rsidRPr="00425814" w:rsidRDefault="00063E86" w:rsidP="00DF4AC7">
      <w:pPr>
        <w:spacing w:line="276" w:lineRule="auto"/>
        <w:jc w:val="both"/>
        <w:rPr>
          <w:szCs w:val="22"/>
        </w:rPr>
      </w:pPr>
      <w:r w:rsidRPr="00425814">
        <w:rPr>
          <w:szCs w:val="22"/>
        </w:rPr>
        <w:t xml:space="preserve">A contratação será realizada por meio de </w:t>
      </w:r>
      <w:r w:rsidR="00DB21E4" w:rsidRPr="00425814">
        <w:rPr>
          <w:szCs w:val="22"/>
        </w:rPr>
        <w:t>Dispensa</w:t>
      </w:r>
      <w:r w:rsidRPr="00425814">
        <w:rPr>
          <w:szCs w:val="22"/>
        </w:rPr>
        <w:t xml:space="preserve"> de Licitação nos termos do artigo 7</w:t>
      </w:r>
      <w:r w:rsidR="00DB21E4" w:rsidRPr="00425814">
        <w:rPr>
          <w:szCs w:val="22"/>
        </w:rPr>
        <w:t>5</w:t>
      </w:r>
      <w:r w:rsidRPr="00425814">
        <w:rPr>
          <w:szCs w:val="22"/>
        </w:rPr>
        <w:t xml:space="preserve">, inciso </w:t>
      </w:r>
      <w:r w:rsidR="00BC24E2">
        <w:rPr>
          <w:szCs w:val="22"/>
        </w:rPr>
        <w:t>IX</w:t>
      </w:r>
      <w:r w:rsidR="005F2EA7" w:rsidRPr="00425814">
        <w:rPr>
          <w:szCs w:val="22"/>
        </w:rPr>
        <w:t xml:space="preserve">, </w:t>
      </w:r>
      <w:r w:rsidRPr="00425814">
        <w:rPr>
          <w:szCs w:val="22"/>
        </w:rPr>
        <w:t>da Lei Federal nº 14.133/2021.</w:t>
      </w:r>
    </w:p>
    <w:p w14:paraId="25974C2A" w14:textId="1DC9613B" w:rsidR="00063E86" w:rsidRPr="00425814" w:rsidRDefault="00063E86" w:rsidP="00DF4AC7">
      <w:pPr>
        <w:spacing w:line="276" w:lineRule="auto"/>
        <w:jc w:val="both"/>
        <w:rPr>
          <w:szCs w:val="22"/>
        </w:rPr>
      </w:pPr>
      <w:r w:rsidRPr="00425814">
        <w:rPr>
          <w:szCs w:val="22"/>
        </w:rPr>
        <w:t xml:space="preserve">Para a </w:t>
      </w:r>
      <w:r w:rsidR="00DB21E4" w:rsidRPr="00425814">
        <w:rPr>
          <w:szCs w:val="22"/>
        </w:rPr>
        <w:t>contratação</w:t>
      </w:r>
      <w:r w:rsidRPr="00425814">
        <w:rPr>
          <w:szCs w:val="22"/>
        </w:rPr>
        <w:t xml:space="preserve"> pretendida a empresa deverá comprovar que atua em ramo de atividade compatível com o objeto da licitação, bem como apresentar os seguintes documentos a título habilitação, nos termos do art. 62 e seguintes da Lei Federal nº 14.133/2021:</w:t>
      </w:r>
    </w:p>
    <w:p w14:paraId="3851BCFA" w14:textId="77777777" w:rsidR="00063E86" w:rsidRPr="00425814" w:rsidRDefault="00063E86" w:rsidP="00DF4AC7">
      <w:pPr>
        <w:spacing w:line="276" w:lineRule="auto"/>
        <w:jc w:val="both"/>
        <w:rPr>
          <w:szCs w:val="22"/>
        </w:rPr>
      </w:pPr>
    </w:p>
    <w:p w14:paraId="32CB94DE" w14:textId="77777777" w:rsidR="00063E86" w:rsidRPr="00425814" w:rsidRDefault="00063E86" w:rsidP="00DF4AC7">
      <w:pPr>
        <w:spacing w:line="276" w:lineRule="auto"/>
        <w:jc w:val="both"/>
        <w:rPr>
          <w:szCs w:val="22"/>
        </w:rPr>
      </w:pPr>
      <w:r w:rsidRPr="00425814">
        <w:rPr>
          <w:szCs w:val="22"/>
        </w:rPr>
        <w:t>HABILITAÇÃO JURÍDICA</w:t>
      </w:r>
    </w:p>
    <w:p w14:paraId="471ADE84" w14:textId="77777777" w:rsidR="00063E86" w:rsidRPr="00425814" w:rsidRDefault="00063E86" w:rsidP="00DF4AC7">
      <w:pPr>
        <w:spacing w:line="276" w:lineRule="auto"/>
        <w:jc w:val="both"/>
        <w:rPr>
          <w:szCs w:val="22"/>
        </w:rPr>
      </w:pPr>
      <w:r w:rsidRPr="00425814">
        <w:rPr>
          <w:szCs w:val="22"/>
        </w:rPr>
        <w:t>a) cópia do registro comercial, no caso de empresa individual;</w:t>
      </w:r>
    </w:p>
    <w:p w14:paraId="6CD74DEF" w14:textId="77777777" w:rsidR="00063E86" w:rsidRPr="00425814" w:rsidRDefault="00063E86" w:rsidP="00DF4AC7">
      <w:pPr>
        <w:spacing w:line="276" w:lineRule="auto"/>
        <w:jc w:val="both"/>
        <w:rPr>
          <w:szCs w:val="22"/>
        </w:rPr>
      </w:pPr>
      <w:r w:rsidRPr="00425814">
        <w:rPr>
          <w:szCs w:val="22"/>
        </w:rPr>
        <w:t>b) cópia do ato constitutivo, estatuto ou contrato social em vigor, devidamente registrado, em se tratando de sociedades comerciais, e, no caso de sociedade por ações, acompanhado de documentos de eleição de seus administradores;</w:t>
      </w:r>
    </w:p>
    <w:p w14:paraId="1AD5BDD1" w14:textId="77777777" w:rsidR="00063E86" w:rsidRPr="00425814" w:rsidRDefault="00063E86" w:rsidP="00DF4AC7">
      <w:pPr>
        <w:spacing w:line="276" w:lineRule="auto"/>
        <w:jc w:val="both"/>
        <w:rPr>
          <w:szCs w:val="22"/>
        </w:rPr>
      </w:pPr>
      <w:r w:rsidRPr="00425814">
        <w:rPr>
          <w:szCs w:val="22"/>
        </w:rPr>
        <w:t>c) comprovante de inscrição no Cadastro Nacional de Pessoa Física (CPF), se o licitante for pessoa natural, ou no Cadastro Nacional da Pessoa Jurídica (CNPJ/MF), se o licitante for pessoa jurídica;</w:t>
      </w:r>
    </w:p>
    <w:p w14:paraId="14DFB54C" w14:textId="77777777" w:rsidR="00063E86" w:rsidRPr="00425814" w:rsidRDefault="00063E86" w:rsidP="00DF4AC7">
      <w:pPr>
        <w:spacing w:line="276" w:lineRule="auto"/>
        <w:jc w:val="both"/>
        <w:rPr>
          <w:szCs w:val="22"/>
        </w:rPr>
      </w:pPr>
      <w:r w:rsidRPr="00425814">
        <w:rPr>
          <w:szCs w:val="22"/>
        </w:rPr>
        <w:t>d) cópia do decreto de autorização, em se tratando de empresa ou sociedade estrangeira em funcionamento no País, e ato de registro ou autorização para funcionamento expedido pelo órgão competente, quando a atividade assim o exigir.</w:t>
      </w:r>
    </w:p>
    <w:p w14:paraId="76B5E010" w14:textId="77777777" w:rsidR="00C6593F" w:rsidRPr="00425814" w:rsidRDefault="00C6593F" w:rsidP="00DF4AC7">
      <w:pPr>
        <w:spacing w:line="276" w:lineRule="auto"/>
        <w:jc w:val="both"/>
        <w:rPr>
          <w:szCs w:val="22"/>
        </w:rPr>
      </w:pPr>
    </w:p>
    <w:p w14:paraId="205D94B0" w14:textId="3622F8F7" w:rsidR="00063E86" w:rsidRPr="00425814" w:rsidRDefault="00063E86" w:rsidP="00DF4AC7">
      <w:pPr>
        <w:spacing w:line="276" w:lineRule="auto"/>
        <w:jc w:val="both"/>
        <w:rPr>
          <w:szCs w:val="22"/>
        </w:rPr>
      </w:pPr>
      <w:r w:rsidRPr="00425814">
        <w:rPr>
          <w:szCs w:val="22"/>
        </w:rPr>
        <w:t>HABILITAÇÃO FISCAL, SOCIAL E TRABALHISTA</w:t>
      </w:r>
    </w:p>
    <w:p w14:paraId="411DEE44" w14:textId="77777777" w:rsidR="00063E86" w:rsidRPr="00425814" w:rsidRDefault="00063E86" w:rsidP="00DF4AC7">
      <w:pPr>
        <w:spacing w:line="276" w:lineRule="auto"/>
        <w:jc w:val="both"/>
        <w:rPr>
          <w:szCs w:val="22"/>
        </w:rPr>
      </w:pPr>
      <w:r w:rsidRPr="00425814">
        <w:rPr>
          <w:szCs w:val="22"/>
        </w:rPr>
        <w:t>a) comprovante de inscrição no cadastro de contribuintes estadual e/ou municipal, se houver, relativo ao domicílio ou sede do licitante, pertinente ao seu ramo de atividade e compatível com o objeto contratual;</w:t>
      </w:r>
    </w:p>
    <w:p w14:paraId="344A87BC" w14:textId="1C27A36C" w:rsidR="00063E86" w:rsidRPr="00425814" w:rsidRDefault="00063E86" w:rsidP="00DF4AC7">
      <w:pPr>
        <w:spacing w:line="276" w:lineRule="auto"/>
        <w:jc w:val="both"/>
        <w:rPr>
          <w:szCs w:val="22"/>
        </w:rPr>
      </w:pPr>
      <w:r w:rsidRPr="00425814">
        <w:rPr>
          <w:szCs w:val="22"/>
        </w:rPr>
        <w:t>b) prova de regularidade perante a Fazenda federal, estadual e municipal do domicílio ou sede do licitante;</w:t>
      </w:r>
    </w:p>
    <w:p w14:paraId="2A4619C1" w14:textId="77777777" w:rsidR="00063E86" w:rsidRPr="00425814" w:rsidRDefault="00063E86" w:rsidP="00DF4AC7">
      <w:pPr>
        <w:spacing w:line="276" w:lineRule="auto"/>
        <w:jc w:val="both"/>
        <w:rPr>
          <w:szCs w:val="22"/>
        </w:rPr>
      </w:pPr>
      <w:r w:rsidRPr="00425814">
        <w:rPr>
          <w:szCs w:val="22"/>
        </w:rPr>
        <w:t>c) prova de regularidade relativa à Seguridade Social e ao FGTS, que demonstre cumprimento dos encargos sociais instituídos por lei;</w:t>
      </w:r>
    </w:p>
    <w:p w14:paraId="5E56CE83" w14:textId="77777777" w:rsidR="00063E86" w:rsidRPr="00425814" w:rsidRDefault="00063E86" w:rsidP="00DF4AC7">
      <w:pPr>
        <w:spacing w:line="276" w:lineRule="auto"/>
        <w:jc w:val="both"/>
        <w:rPr>
          <w:szCs w:val="22"/>
        </w:rPr>
      </w:pPr>
      <w:r w:rsidRPr="00425814">
        <w:rPr>
          <w:szCs w:val="22"/>
        </w:rPr>
        <w:t>d) prova de regularidade perante a Justiça do Trabalho.</w:t>
      </w:r>
    </w:p>
    <w:p w14:paraId="433D69C8" w14:textId="77777777" w:rsidR="00063E86" w:rsidRPr="00425814" w:rsidRDefault="00063E86" w:rsidP="00DF4AC7">
      <w:pPr>
        <w:spacing w:line="276" w:lineRule="auto"/>
        <w:jc w:val="both"/>
        <w:rPr>
          <w:szCs w:val="22"/>
        </w:rPr>
      </w:pPr>
    </w:p>
    <w:p w14:paraId="260FF09B" w14:textId="77777777" w:rsidR="00063E86" w:rsidRPr="00425814" w:rsidRDefault="00063E86" w:rsidP="00DF4AC7">
      <w:pPr>
        <w:spacing w:line="276" w:lineRule="auto"/>
        <w:jc w:val="both"/>
        <w:rPr>
          <w:szCs w:val="22"/>
        </w:rPr>
      </w:pPr>
      <w:r w:rsidRPr="00425814">
        <w:rPr>
          <w:szCs w:val="22"/>
        </w:rPr>
        <w:t>HABILITAÇÃO ECONÔMICO-FINANCEIRA:</w:t>
      </w:r>
    </w:p>
    <w:p w14:paraId="4C8E20B5" w14:textId="3A68DB21" w:rsidR="00063E86" w:rsidRPr="00425814" w:rsidRDefault="00063E86" w:rsidP="00DF4AC7">
      <w:pPr>
        <w:spacing w:line="276" w:lineRule="auto"/>
        <w:jc w:val="both"/>
        <w:rPr>
          <w:szCs w:val="22"/>
        </w:rPr>
      </w:pPr>
      <w:r w:rsidRPr="00425814">
        <w:rPr>
          <w:szCs w:val="22"/>
        </w:rPr>
        <w:t xml:space="preserve">a) certidão negativa de falência expedida pelo distribuidor da sede da pessoa jurídica, em prazo não superior a </w:t>
      </w:r>
      <w:r w:rsidR="00B63E89">
        <w:rPr>
          <w:szCs w:val="22"/>
        </w:rPr>
        <w:t>3</w:t>
      </w:r>
      <w:r w:rsidRPr="00425814">
        <w:rPr>
          <w:szCs w:val="22"/>
        </w:rPr>
        <w:t xml:space="preserve">0 dias da data designada para a apresentação do documento. </w:t>
      </w:r>
    </w:p>
    <w:p w14:paraId="002E434A" w14:textId="77777777" w:rsidR="00DB21E4" w:rsidRPr="00425814" w:rsidRDefault="00DB21E4" w:rsidP="00DF4AC7">
      <w:pPr>
        <w:spacing w:line="276" w:lineRule="auto"/>
        <w:jc w:val="both"/>
        <w:rPr>
          <w:szCs w:val="22"/>
        </w:rPr>
      </w:pPr>
      <w:bookmarkStart w:id="1" w:name="_Hlk203984035"/>
    </w:p>
    <w:p w14:paraId="42B5A168" w14:textId="3EAAE03D" w:rsidR="00DB21E4" w:rsidRPr="00425814" w:rsidRDefault="00DB21E4" w:rsidP="00DF4AC7">
      <w:pPr>
        <w:spacing w:line="276" w:lineRule="auto"/>
        <w:jc w:val="both"/>
        <w:rPr>
          <w:szCs w:val="22"/>
        </w:rPr>
      </w:pPr>
      <w:r w:rsidRPr="00425814">
        <w:rPr>
          <w:szCs w:val="22"/>
        </w:rPr>
        <w:t>QUALIFICAÇÃO TÉCNICA</w:t>
      </w:r>
    </w:p>
    <w:p w14:paraId="3D1C5539" w14:textId="52A49F6D" w:rsidR="00336662" w:rsidRPr="00425814" w:rsidRDefault="00DB21E4" w:rsidP="00DF4AC7">
      <w:pPr>
        <w:spacing w:line="276" w:lineRule="auto"/>
        <w:jc w:val="both"/>
        <w:rPr>
          <w:szCs w:val="22"/>
        </w:rPr>
      </w:pPr>
      <w:r w:rsidRPr="00932167">
        <w:rPr>
          <w:szCs w:val="22"/>
        </w:rPr>
        <w:t>a) Apresentar no mínimo 0</w:t>
      </w:r>
      <w:r w:rsidR="00BC24E2">
        <w:rPr>
          <w:szCs w:val="22"/>
        </w:rPr>
        <w:t>2</w:t>
      </w:r>
      <w:r w:rsidRPr="00932167">
        <w:rPr>
          <w:szCs w:val="22"/>
        </w:rPr>
        <w:t xml:space="preserve"> (</w:t>
      </w:r>
      <w:r w:rsidR="00BC24E2">
        <w:rPr>
          <w:szCs w:val="22"/>
        </w:rPr>
        <w:t>dois</w:t>
      </w:r>
      <w:r w:rsidRPr="00932167">
        <w:rPr>
          <w:szCs w:val="22"/>
        </w:rPr>
        <w:t xml:space="preserve">) atestado de </w:t>
      </w:r>
      <w:r w:rsidRPr="00932167">
        <w:rPr>
          <w:b/>
          <w:szCs w:val="22"/>
        </w:rPr>
        <w:t>capacidade técnica</w:t>
      </w:r>
      <w:r w:rsidRPr="00932167">
        <w:rPr>
          <w:szCs w:val="22"/>
        </w:rPr>
        <w:t xml:space="preserve"> expedido necessariamente em nome do (a) licitante, por pessoa jurídica de direito público ou privado, de que a empresa forneceu/fornece os produtos/serviços iguais ou semelhantes ao objeto do referido pregão, sendo cumpridora dos prazos e termos firmados na contratação, não havendo contra a mesma, nenhum registro que a desabone</w:t>
      </w:r>
    </w:p>
    <w:bookmarkEnd w:id="1"/>
    <w:p w14:paraId="2E0EA6F8" w14:textId="77777777" w:rsidR="00DB21E4" w:rsidRPr="00425814" w:rsidRDefault="00DB21E4" w:rsidP="00DF4AC7">
      <w:pPr>
        <w:spacing w:line="276" w:lineRule="auto"/>
        <w:jc w:val="both"/>
        <w:rPr>
          <w:szCs w:val="22"/>
        </w:rPr>
      </w:pPr>
    </w:p>
    <w:p w14:paraId="1E9D4378" w14:textId="77777777" w:rsidR="00BF6CA0" w:rsidRDefault="00BF6CA0" w:rsidP="00DF4AC7">
      <w:pPr>
        <w:spacing w:line="276" w:lineRule="auto"/>
        <w:jc w:val="both"/>
        <w:rPr>
          <w:b/>
          <w:bCs/>
          <w:szCs w:val="22"/>
        </w:rPr>
      </w:pPr>
    </w:p>
    <w:p w14:paraId="2672CE4E" w14:textId="34C5AD7C" w:rsidR="00A01736" w:rsidRPr="00425814" w:rsidRDefault="00EB0EA8" w:rsidP="00DF4AC7">
      <w:pPr>
        <w:spacing w:line="276" w:lineRule="auto"/>
        <w:jc w:val="both"/>
        <w:rPr>
          <w:b/>
          <w:bCs/>
          <w:szCs w:val="22"/>
        </w:rPr>
      </w:pPr>
      <w:r w:rsidRPr="00425814">
        <w:rPr>
          <w:b/>
          <w:bCs/>
          <w:szCs w:val="22"/>
        </w:rPr>
        <w:lastRenderedPageBreak/>
        <w:t>4. ESTIMATIVA DAS QUANTIDADES</w:t>
      </w:r>
    </w:p>
    <w:p w14:paraId="00A72D08" w14:textId="0DCE0C97" w:rsidR="00906C3B" w:rsidRPr="00425814" w:rsidRDefault="0002202A" w:rsidP="0002202A">
      <w:pPr>
        <w:spacing w:line="276" w:lineRule="auto"/>
        <w:jc w:val="both"/>
        <w:rPr>
          <w:szCs w:val="22"/>
        </w:rPr>
      </w:pPr>
      <w:r w:rsidRPr="00425814">
        <w:rPr>
          <w:szCs w:val="22"/>
        </w:rPr>
        <w:t xml:space="preserve">A estimativa da quantidade se deu em função da utilização provável dos serviços, onde restou </w:t>
      </w:r>
      <w:r w:rsidRPr="00245ED6">
        <w:rPr>
          <w:szCs w:val="22"/>
        </w:rPr>
        <w:t xml:space="preserve">constatado que a contratação deverá ser realizada pelo período de </w:t>
      </w:r>
      <w:r w:rsidR="00BF6CA0">
        <w:rPr>
          <w:szCs w:val="22"/>
        </w:rPr>
        <w:t>60</w:t>
      </w:r>
      <w:r w:rsidRPr="00245ED6">
        <w:rPr>
          <w:szCs w:val="22"/>
        </w:rPr>
        <w:t xml:space="preserve"> meses</w:t>
      </w:r>
      <w:r w:rsidR="00BF6CA0">
        <w:rPr>
          <w:szCs w:val="22"/>
        </w:rPr>
        <w:t>.</w:t>
      </w:r>
      <w:r w:rsidR="00B63E89">
        <w:rPr>
          <w:szCs w:val="22"/>
        </w:rPr>
        <w:t xml:space="preserve"> </w:t>
      </w:r>
    </w:p>
    <w:p w14:paraId="60820416" w14:textId="77777777" w:rsidR="0002202A" w:rsidRPr="00425814" w:rsidRDefault="0002202A" w:rsidP="00DF4AC7">
      <w:pPr>
        <w:spacing w:line="276" w:lineRule="auto"/>
        <w:ind w:firstLine="708"/>
        <w:jc w:val="both"/>
        <w:rPr>
          <w:szCs w:val="22"/>
        </w:rPr>
      </w:pPr>
    </w:p>
    <w:p w14:paraId="1914172A" w14:textId="0E25A175" w:rsidR="006A15A0" w:rsidRPr="00425814" w:rsidRDefault="00E40AD7" w:rsidP="00DF4AC7">
      <w:pPr>
        <w:spacing w:line="276" w:lineRule="auto"/>
        <w:jc w:val="both"/>
        <w:rPr>
          <w:b/>
          <w:bCs/>
          <w:szCs w:val="22"/>
        </w:rPr>
      </w:pPr>
      <w:r w:rsidRPr="00425814">
        <w:rPr>
          <w:b/>
          <w:bCs/>
          <w:szCs w:val="22"/>
        </w:rPr>
        <w:t>5. ALTERNATIVAS DISPONÍVEIS NO MERCADO</w:t>
      </w:r>
    </w:p>
    <w:p w14:paraId="3A2A6299" w14:textId="449E07EE" w:rsidR="00A558CC" w:rsidRPr="00A558CC" w:rsidRDefault="00A558CC" w:rsidP="00A558CC">
      <w:pPr>
        <w:spacing w:line="276" w:lineRule="auto"/>
        <w:jc w:val="both"/>
        <w:rPr>
          <w:szCs w:val="22"/>
        </w:rPr>
      </w:pPr>
      <w:r w:rsidRPr="00A558CC">
        <w:rPr>
          <w:szCs w:val="22"/>
        </w:rPr>
        <w:t xml:space="preserve">Após análise das alternativas disponíveis no mercado para fornecimento de solução de gerenciamento de despesas com </w:t>
      </w:r>
      <w:r w:rsidR="00DD12F8">
        <w:rPr>
          <w:szCs w:val="22"/>
        </w:rPr>
        <w:t>alimentação</w:t>
      </w:r>
      <w:r w:rsidRPr="00A558CC">
        <w:rPr>
          <w:szCs w:val="22"/>
        </w:rPr>
        <w:t xml:space="preserve">, verificou-se que o Banrisul Cartão </w:t>
      </w:r>
      <w:r w:rsidR="00A02B47">
        <w:rPr>
          <w:szCs w:val="22"/>
        </w:rPr>
        <w:t>Alimentação</w:t>
      </w:r>
      <w:r w:rsidRPr="00A558CC">
        <w:rPr>
          <w:szCs w:val="22"/>
        </w:rPr>
        <w:t xml:space="preserve"> atende plenamente às necessidades da Administração quanto à:</w:t>
      </w:r>
    </w:p>
    <w:p w14:paraId="0715549D" w14:textId="4BE99F62" w:rsidR="00A558CC" w:rsidRDefault="00DD12F8" w:rsidP="00A558CC">
      <w:pPr>
        <w:numPr>
          <w:ilvl w:val="0"/>
          <w:numId w:val="37"/>
        </w:numPr>
        <w:spacing w:line="276" w:lineRule="auto"/>
        <w:jc w:val="both"/>
        <w:rPr>
          <w:szCs w:val="22"/>
        </w:rPr>
      </w:pPr>
      <w:r>
        <w:rPr>
          <w:szCs w:val="22"/>
        </w:rPr>
        <w:t>Ampla c</w:t>
      </w:r>
      <w:r w:rsidR="00A558CC" w:rsidRPr="00A558CC">
        <w:rPr>
          <w:szCs w:val="22"/>
        </w:rPr>
        <w:t xml:space="preserve">obertura </w:t>
      </w:r>
      <w:r>
        <w:rPr>
          <w:szCs w:val="22"/>
        </w:rPr>
        <w:t>no comércio local</w:t>
      </w:r>
      <w:r w:rsidR="00A558CC" w:rsidRPr="00A558CC">
        <w:rPr>
          <w:szCs w:val="22"/>
        </w:rPr>
        <w:t>;</w:t>
      </w:r>
    </w:p>
    <w:p w14:paraId="5C37658B" w14:textId="071956FA" w:rsidR="00DD12F8" w:rsidRPr="00DD12F8" w:rsidRDefault="00DD12F8" w:rsidP="00DD12F8">
      <w:pPr>
        <w:numPr>
          <w:ilvl w:val="0"/>
          <w:numId w:val="37"/>
        </w:numPr>
        <w:spacing w:line="276" w:lineRule="auto"/>
        <w:jc w:val="both"/>
        <w:rPr>
          <w:szCs w:val="22"/>
        </w:rPr>
      </w:pPr>
      <w:r>
        <w:rPr>
          <w:szCs w:val="22"/>
        </w:rPr>
        <w:t>Sem custo ao Município.</w:t>
      </w:r>
    </w:p>
    <w:p w14:paraId="190B6FC6" w14:textId="77777777" w:rsidR="00A558CC" w:rsidRPr="00A558CC" w:rsidRDefault="00A558CC" w:rsidP="00A558CC">
      <w:pPr>
        <w:spacing w:line="276" w:lineRule="auto"/>
        <w:jc w:val="both"/>
        <w:rPr>
          <w:szCs w:val="22"/>
        </w:rPr>
      </w:pPr>
      <w:r w:rsidRPr="00A558CC">
        <w:rPr>
          <w:szCs w:val="22"/>
        </w:rPr>
        <w:t>Dessa forma, propõe-se a contratação direta com o Banrisul, amparada pelo art. 75, inciso IX, da Lei Federal nº 14.133/2021, uma vez que:</w:t>
      </w:r>
    </w:p>
    <w:p w14:paraId="66CBC4FC" w14:textId="77777777" w:rsidR="00A558CC" w:rsidRPr="00A558CC" w:rsidRDefault="00A558CC" w:rsidP="00A558CC">
      <w:pPr>
        <w:numPr>
          <w:ilvl w:val="0"/>
          <w:numId w:val="38"/>
        </w:numPr>
        <w:spacing w:line="276" w:lineRule="auto"/>
        <w:jc w:val="both"/>
        <w:rPr>
          <w:szCs w:val="22"/>
        </w:rPr>
      </w:pPr>
      <w:r w:rsidRPr="00A558CC">
        <w:rPr>
          <w:szCs w:val="22"/>
        </w:rPr>
        <w:t>O Banrisul é uma instituição financeira pública estadual, pertencente à mesma esfera federativa do contratante;</w:t>
      </w:r>
    </w:p>
    <w:p w14:paraId="3250F162" w14:textId="77777777" w:rsidR="00A558CC" w:rsidRPr="00A558CC" w:rsidRDefault="00A558CC" w:rsidP="00A558CC">
      <w:pPr>
        <w:numPr>
          <w:ilvl w:val="0"/>
          <w:numId w:val="38"/>
        </w:numPr>
        <w:spacing w:line="276" w:lineRule="auto"/>
        <w:jc w:val="both"/>
        <w:rPr>
          <w:szCs w:val="22"/>
        </w:rPr>
      </w:pPr>
      <w:r w:rsidRPr="00A558CC">
        <w:rPr>
          <w:szCs w:val="22"/>
        </w:rPr>
        <w:t>A contratação envolve prestação de serviços especializados de interesse público;</w:t>
      </w:r>
    </w:p>
    <w:p w14:paraId="6648FD6A" w14:textId="77777777" w:rsidR="00A558CC" w:rsidRPr="00A558CC" w:rsidRDefault="00A558CC" w:rsidP="00A558CC">
      <w:pPr>
        <w:numPr>
          <w:ilvl w:val="0"/>
          <w:numId w:val="38"/>
        </w:numPr>
        <w:spacing w:line="276" w:lineRule="auto"/>
        <w:jc w:val="both"/>
        <w:rPr>
          <w:szCs w:val="22"/>
        </w:rPr>
      </w:pPr>
      <w:r w:rsidRPr="00A558CC">
        <w:rPr>
          <w:szCs w:val="22"/>
        </w:rPr>
        <w:t>Inexiste competição viável com instituições privadas, considerando a especificidade da solução, suas integrações e sua abrangência regional;</w:t>
      </w:r>
    </w:p>
    <w:p w14:paraId="192EA9EC" w14:textId="77777777" w:rsidR="00A558CC" w:rsidRPr="00A558CC" w:rsidRDefault="00A558CC" w:rsidP="00A558CC">
      <w:pPr>
        <w:numPr>
          <w:ilvl w:val="0"/>
          <w:numId w:val="38"/>
        </w:numPr>
        <w:spacing w:line="276" w:lineRule="auto"/>
        <w:jc w:val="both"/>
        <w:rPr>
          <w:szCs w:val="22"/>
        </w:rPr>
      </w:pPr>
      <w:r w:rsidRPr="00A558CC">
        <w:rPr>
          <w:szCs w:val="22"/>
        </w:rPr>
        <w:t>A contratação propicia agilidade operacional, controle financeiro automatizado e redução de custos indiretos, o que contribui para a eficiência da administração pública.</w:t>
      </w:r>
    </w:p>
    <w:p w14:paraId="45DA8E32" w14:textId="26DFE057" w:rsidR="00B428E8" w:rsidRPr="00A558CC" w:rsidRDefault="00A558CC" w:rsidP="00A558CC">
      <w:pPr>
        <w:spacing w:line="276" w:lineRule="auto"/>
        <w:jc w:val="both"/>
        <w:rPr>
          <w:szCs w:val="22"/>
        </w:rPr>
      </w:pPr>
      <w:r w:rsidRPr="00A558CC">
        <w:rPr>
          <w:szCs w:val="22"/>
        </w:rPr>
        <w:t>Assim, com base na inviabilidade de competição e na natureza jurídica do contratado, a contratação é dispensável de licitação, conforme previsto na legislação supracitada</w:t>
      </w:r>
      <w:r w:rsidR="00B428E8">
        <w:rPr>
          <w:szCs w:val="22"/>
        </w:rPr>
        <w:t xml:space="preserve"> e conforme a fundamentação contida no item 1. </w:t>
      </w:r>
    </w:p>
    <w:p w14:paraId="1D45DF32" w14:textId="77777777" w:rsidR="00555116" w:rsidRPr="00425814" w:rsidRDefault="00555116" w:rsidP="00555116">
      <w:pPr>
        <w:spacing w:line="276" w:lineRule="auto"/>
        <w:jc w:val="both"/>
        <w:rPr>
          <w:szCs w:val="22"/>
        </w:rPr>
      </w:pPr>
    </w:p>
    <w:p w14:paraId="657E18C3" w14:textId="54AFBC6D" w:rsidR="00EA3EFC" w:rsidRPr="00425814" w:rsidRDefault="00E40AD7" w:rsidP="00DF4AC7">
      <w:pPr>
        <w:spacing w:line="276" w:lineRule="auto"/>
        <w:jc w:val="both"/>
        <w:rPr>
          <w:b/>
          <w:bCs/>
          <w:szCs w:val="22"/>
        </w:rPr>
      </w:pPr>
      <w:r w:rsidRPr="00425814">
        <w:rPr>
          <w:b/>
          <w:bCs/>
          <w:szCs w:val="22"/>
        </w:rPr>
        <w:t>6. ESTIMATIVA DO VALOR DA CONTRATAÇÃO</w:t>
      </w:r>
    </w:p>
    <w:p w14:paraId="687871E7" w14:textId="77777777" w:rsidR="00A558CC" w:rsidRDefault="00A558CC" w:rsidP="00A558CC">
      <w:pPr>
        <w:jc w:val="both"/>
        <w:rPr>
          <w:bCs/>
          <w:szCs w:val="22"/>
        </w:rPr>
      </w:pPr>
      <w:r w:rsidRPr="009F3C05">
        <w:rPr>
          <w:bCs/>
          <w:szCs w:val="22"/>
        </w:rPr>
        <w:t>Estima-se para a contratação almejada o valor total de forma gratuita para est</w:t>
      </w:r>
      <w:r>
        <w:rPr>
          <w:bCs/>
          <w:szCs w:val="22"/>
        </w:rPr>
        <w:t>a</w:t>
      </w:r>
      <w:r w:rsidRPr="009F3C05">
        <w:rPr>
          <w:bCs/>
          <w:szCs w:val="22"/>
        </w:rPr>
        <w:t xml:space="preserve"> municipalidade</w:t>
      </w:r>
      <w:r>
        <w:rPr>
          <w:bCs/>
          <w:szCs w:val="22"/>
        </w:rPr>
        <w:t>.</w:t>
      </w:r>
    </w:p>
    <w:p w14:paraId="6FB69636" w14:textId="77777777" w:rsidR="00A558CC" w:rsidRDefault="00A558CC" w:rsidP="00A558CC">
      <w:pPr>
        <w:jc w:val="both"/>
        <w:rPr>
          <w:bCs/>
          <w:szCs w:val="22"/>
        </w:rPr>
      </w:pPr>
    </w:p>
    <w:tbl>
      <w:tblPr>
        <w:tblW w:w="9172" w:type="dxa"/>
        <w:tblLook w:val="0600" w:firstRow="0" w:lastRow="0" w:firstColumn="0" w:lastColumn="0" w:noHBand="1" w:noVBand="1"/>
      </w:tblPr>
      <w:tblGrid>
        <w:gridCol w:w="902"/>
        <w:gridCol w:w="3934"/>
        <w:gridCol w:w="1567"/>
        <w:gridCol w:w="2769"/>
      </w:tblGrid>
      <w:tr w:rsidR="00A558CC" w:rsidRPr="00A558CC" w14:paraId="7F8A96A8" w14:textId="77777777" w:rsidTr="00015E64">
        <w:trPr>
          <w:trHeight w:val="747"/>
        </w:trPr>
        <w:tc>
          <w:tcPr>
            <w:tcW w:w="9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AD9A04" w14:textId="77777777" w:rsidR="00A558CC" w:rsidRPr="00A558CC" w:rsidRDefault="00A558CC" w:rsidP="00015E64">
            <w:pPr>
              <w:spacing w:before="240" w:after="60" w:line="256" w:lineRule="auto"/>
              <w:jc w:val="center"/>
              <w:rPr>
                <w:b/>
                <w:sz w:val="20"/>
                <w:lang w:eastAsia="en-US"/>
              </w:rPr>
            </w:pPr>
            <w:r w:rsidRPr="00A558CC">
              <w:rPr>
                <w:b/>
                <w:sz w:val="20"/>
                <w:lang w:eastAsia="en-US"/>
              </w:rPr>
              <w:t>Item</w:t>
            </w:r>
          </w:p>
        </w:tc>
        <w:tc>
          <w:tcPr>
            <w:tcW w:w="39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00FA63CC" w14:textId="77777777" w:rsidR="00A558CC" w:rsidRPr="00A558CC" w:rsidRDefault="00A558CC" w:rsidP="00015E64">
            <w:pPr>
              <w:spacing w:after="160"/>
              <w:jc w:val="center"/>
              <w:rPr>
                <w:b/>
                <w:sz w:val="20"/>
                <w:lang w:eastAsia="en-US"/>
              </w:rPr>
            </w:pPr>
            <w:r w:rsidRPr="00A558CC">
              <w:rPr>
                <w:b/>
                <w:sz w:val="20"/>
                <w:lang w:eastAsia="en-US"/>
              </w:rPr>
              <w:t>DESCRIÇÃO/</w:t>
            </w:r>
          </w:p>
          <w:p w14:paraId="20D34282" w14:textId="77777777" w:rsidR="00A558CC" w:rsidRPr="00A558CC" w:rsidRDefault="00A558CC" w:rsidP="00015E64">
            <w:pPr>
              <w:widowControl w:val="0"/>
              <w:spacing w:after="160"/>
              <w:jc w:val="center"/>
              <w:rPr>
                <w:b/>
                <w:sz w:val="20"/>
                <w:lang w:eastAsia="en-US"/>
              </w:rPr>
            </w:pPr>
            <w:r w:rsidRPr="00A558CC">
              <w:rPr>
                <w:b/>
                <w:sz w:val="20"/>
                <w:lang w:eastAsia="en-US"/>
              </w:rPr>
              <w:t>ESPECIFICAÇÃO</w:t>
            </w:r>
          </w:p>
        </w:tc>
        <w:tc>
          <w:tcPr>
            <w:tcW w:w="15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63AB2DF2" w14:textId="77777777" w:rsidR="00A558CC" w:rsidRPr="00A558CC" w:rsidRDefault="00A558CC" w:rsidP="00015E64">
            <w:pPr>
              <w:widowControl w:val="0"/>
              <w:spacing w:after="160"/>
              <w:jc w:val="center"/>
              <w:rPr>
                <w:b/>
                <w:sz w:val="20"/>
                <w:lang w:eastAsia="en-US"/>
              </w:rPr>
            </w:pPr>
            <w:r w:rsidRPr="00A558CC">
              <w:rPr>
                <w:b/>
                <w:sz w:val="20"/>
                <w:lang w:eastAsia="en-US"/>
              </w:rPr>
              <w:t>QUANTIDADE</w:t>
            </w:r>
          </w:p>
        </w:tc>
        <w:tc>
          <w:tcPr>
            <w:tcW w:w="2769" w:type="dxa"/>
            <w:tcBorders>
              <w:top w:val="single" w:sz="8" w:space="0" w:color="000000"/>
              <w:left w:val="nil"/>
              <w:bottom w:val="single" w:sz="8" w:space="0" w:color="000000"/>
              <w:right w:val="single" w:sz="8" w:space="0" w:color="000000"/>
            </w:tcBorders>
          </w:tcPr>
          <w:p w14:paraId="390E9583" w14:textId="77777777" w:rsidR="00A558CC" w:rsidRPr="00A558CC" w:rsidRDefault="00A558CC" w:rsidP="00015E64">
            <w:pPr>
              <w:widowControl w:val="0"/>
              <w:spacing w:after="160"/>
              <w:jc w:val="center"/>
              <w:rPr>
                <w:b/>
                <w:sz w:val="20"/>
                <w:lang w:eastAsia="en-US"/>
              </w:rPr>
            </w:pPr>
            <w:r w:rsidRPr="00A558CC">
              <w:rPr>
                <w:b/>
                <w:sz w:val="20"/>
                <w:lang w:eastAsia="en-US"/>
              </w:rPr>
              <w:t>VALORES</w:t>
            </w:r>
          </w:p>
        </w:tc>
      </w:tr>
      <w:tr w:rsidR="00A558CC" w:rsidRPr="00A558CC" w14:paraId="6478A7F7" w14:textId="77777777" w:rsidTr="00C25477">
        <w:trPr>
          <w:trHeight w:val="609"/>
        </w:trPr>
        <w:tc>
          <w:tcPr>
            <w:tcW w:w="9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2C2A398" w14:textId="77777777" w:rsidR="00A558CC" w:rsidRPr="00A558CC" w:rsidRDefault="00A558CC" w:rsidP="00015E64">
            <w:pPr>
              <w:spacing w:before="240" w:after="60" w:line="256" w:lineRule="auto"/>
              <w:jc w:val="center"/>
              <w:rPr>
                <w:b/>
                <w:sz w:val="20"/>
                <w:lang w:eastAsia="en-US"/>
              </w:rPr>
            </w:pPr>
            <w:r w:rsidRPr="00A558CC">
              <w:rPr>
                <w:b/>
                <w:sz w:val="20"/>
                <w:lang w:eastAsia="en-US"/>
              </w:rPr>
              <w:t>01</w:t>
            </w:r>
          </w:p>
        </w:tc>
        <w:tc>
          <w:tcPr>
            <w:tcW w:w="3934" w:type="dxa"/>
            <w:tcBorders>
              <w:top w:val="nil"/>
              <w:left w:val="nil"/>
              <w:bottom w:val="single" w:sz="8" w:space="0" w:color="000000"/>
              <w:right w:val="single" w:sz="8" w:space="0" w:color="000000"/>
            </w:tcBorders>
            <w:tcMar>
              <w:top w:w="100" w:type="dxa"/>
              <w:left w:w="100" w:type="dxa"/>
              <w:bottom w:w="100" w:type="dxa"/>
              <w:right w:w="100" w:type="dxa"/>
            </w:tcMar>
          </w:tcPr>
          <w:p w14:paraId="000ABBBD" w14:textId="756DFB23" w:rsidR="00A558CC" w:rsidRPr="00A558CC" w:rsidRDefault="00DD12F8" w:rsidP="00015E64">
            <w:pPr>
              <w:spacing w:before="240" w:after="60" w:line="256" w:lineRule="auto"/>
              <w:ind w:left="280"/>
              <w:jc w:val="both"/>
              <w:rPr>
                <w:rFonts w:eastAsia="Calibri"/>
                <w:b/>
                <w:bCs/>
                <w:szCs w:val="22"/>
                <w:lang w:eastAsia="en-US"/>
              </w:rPr>
            </w:pPr>
            <w:r w:rsidRPr="00DD12F8">
              <w:rPr>
                <w:rFonts w:eastAsia="Calibri"/>
                <w:b/>
                <w:bCs/>
                <w:szCs w:val="22"/>
                <w:lang w:eastAsia="en-US"/>
              </w:rPr>
              <w:t xml:space="preserve">ADMINISTRAÇÃO, CONTROLE, GERENCIAMENTO E FORNECIMENTO DE VALE ALIMENTAÇÃO, ATRAVÉS DE CARTÃO MAGNÉTICO, PARA OS SERVIDORES PÚBLICOS ATIVOS DO MUNICÍPIO DE MIRAGUAÍ/RS, EM QUANTIDADE E FREQUÊNCIA VARIÁVEL DE ACORDO COM A CONVENIÊNCIA E EM ATENDIMENTO ÀS EXIGÊNCIAS </w:t>
            </w:r>
            <w:r w:rsidRPr="00DD12F8">
              <w:rPr>
                <w:rFonts w:eastAsia="Calibri"/>
                <w:b/>
                <w:bCs/>
                <w:szCs w:val="22"/>
                <w:lang w:eastAsia="en-US"/>
              </w:rPr>
              <w:lastRenderedPageBreak/>
              <w:t>DA LEI MUNICIPAL Nº 2.347/2025.</w:t>
            </w:r>
          </w:p>
        </w:tc>
        <w:tc>
          <w:tcPr>
            <w:tcW w:w="1567" w:type="dxa"/>
            <w:tcBorders>
              <w:top w:val="nil"/>
              <w:left w:val="nil"/>
              <w:bottom w:val="single" w:sz="8" w:space="0" w:color="000000"/>
              <w:right w:val="single" w:sz="8" w:space="0" w:color="000000"/>
            </w:tcBorders>
            <w:tcMar>
              <w:top w:w="100" w:type="dxa"/>
              <w:left w:w="100" w:type="dxa"/>
              <w:bottom w:w="100" w:type="dxa"/>
              <w:right w:w="100" w:type="dxa"/>
            </w:tcMar>
            <w:hideMark/>
          </w:tcPr>
          <w:p w14:paraId="36D0FA02" w14:textId="77777777" w:rsidR="00A558CC" w:rsidRPr="00A558CC" w:rsidRDefault="00A558CC" w:rsidP="00015E64">
            <w:pPr>
              <w:spacing w:before="240" w:after="60" w:line="256" w:lineRule="auto"/>
              <w:ind w:left="280"/>
              <w:jc w:val="center"/>
              <w:rPr>
                <w:b/>
                <w:sz w:val="20"/>
                <w:lang w:eastAsia="en-US"/>
              </w:rPr>
            </w:pPr>
            <w:r w:rsidRPr="00A558CC">
              <w:rPr>
                <w:b/>
                <w:sz w:val="20"/>
                <w:lang w:eastAsia="en-US"/>
              </w:rPr>
              <w:lastRenderedPageBreak/>
              <w:t xml:space="preserve">01 </w:t>
            </w:r>
          </w:p>
        </w:tc>
        <w:tc>
          <w:tcPr>
            <w:tcW w:w="2769" w:type="dxa"/>
            <w:tcBorders>
              <w:top w:val="nil"/>
              <w:left w:val="nil"/>
              <w:bottom w:val="single" w:sz="8" w:space="0" w:color="000000"/>
              <w:right w:val="single" w:sz="8" w:space="0" w:color="000000"/>
            </w:tcBorders>
          </w:tcPr>
          <w:p w14:paraId="0A13FFFB" w14:textId="77777777" w:rsidR="00A558CC" w:rsidRPr="00A558CC" w:rsidRDefault="00A558CC" w:rsidP="00015E64">
            <w:pPr>
              <w:spacing w:before="240" w:after="60" w:line="256" w:lineRule="auto"/>
              <w:ind w:left="280"/>
              <w:jc w:val="center"/>
              <w:rPr>
                <w:b/>
                <w:sz w:val="20"/>
                <w:lang w:eastAsia="en-US"/>
              </w:rPr>
            </w:pPr>
            <w:r w:rsidRPr="00A558CC">
              <w:rPr>
                <w:b/>
                <w:sz w:val="20"/>
                <w:lang w:eastAsia="en-US"/>
              </w:rPr>
              <w:t>Taxa de administração: 0,00% (zero por cento)</w:t>
            </w:r>
          </w:p>
          <w:p w14:paraId="3C50003F" w14:textId="77777777" w:rsidR="00A558CC" w:rsidRPr="00A558CC" w:rsidRDefault="00A558CC" w:rsidP="00015E64">
            <w:pPr>
              <w:spacing w:before="240" w:after="60" w:line="256" w:lineRule="auto"/>
              <w:ind w:left="280"/>
              <w:jc w:val="center"/>
              <w:rPr>
                <w:b/>
                <w:sz w:val="20"/>
                <w:lang w:eastAsia="en-US"/>
              </w:rPr>
            </w:pPr>
            <w:r w:rsidRPr="00A558CC">
              <w:rPr>
                <w:b/>
                <w:sz w:val="20"/>
                <w:lang w:eastAsia="en-US"/>
              </w:rPr>
              <w:t>Tarifa 1ª via do cartão: R$ 0,00 (isento)</w:t>
            </w:r>
          </w:p>
          <w:p w14:paraId="64265656" w14:textId="3FB369B3" w:rsidR="00A558CC" w:rsidRPr="00A558CC" w:rsidRDefault="0057467B" w:rsidP="00015E64">
            <w:pPr>
              <w:spacing w:before="240" w:after="60" w:line="256" w:lineRule="auto"/>
              <w:ind w:left="280"/>
              <w:jc w:val="center"/>
              <w:rPr>
                <w:b/>
                <w:sz w:val="20"/>
                <w:lang w:eastAsia="en-US"/>
              </w:rPr>
            </w:pPr>
            <w:r w:rsidRPr="0057467B">
              <w:rPr>
                <w:bCs/>
                <w:sz w:val="20"/>
                <w:lang w:eastAsia="en-US"/>
              </w:rPr>
              <w:t>*</w:t>
            </w:r>
            <w:r w:rsidR="00A558CC" w:rsidRPr="00A558CC">
              <w:rPr>
                <w:b/>
                <w:sz w:val="20"/>
                <w:lang w:eastAsia="en-US"/>
              </w:rPr>
              <w:t>Tarifa 2ª via do cartão: R$ 5,00 (cinco reais)</w:t>
            </w:r>
            <w:r>
              <w:rPr>
                <w:b/>
                <w:sz w:val="20"/>
                <w:lang w:eastAsia="en-US"/>
              </w:rPr>
              <w:t xml:space="preserve"> </w:t>
            </w:r>
          </w:p>
          <w:p w14:paraId="2DCB1F33" w14:textId="77777777" w:rsidR="00A558CC" w:rsidRPr="00A558CC" w:rsidRDefault="00A558CC" w:rsidP="00015E64">
            <w:pPr>
              <w:spacing w:before="240" w:after="60" w:line="256" w:lineRule="auto"/>
              <w:ind w:left="280"/>
              <w:jc w:val="center"/>
              <w:rPr>
                <w:b/>
                <w:sz w:val="20"/>
                <w:lang w:eastAsia="en-US"/>
              </w:rPr>
            </w:pPr>
          </w:p>
        </w:tc>
      </w:tr>
    </w:tbl>
    <w:p w14:paraId="03D090AA" w14:textId="77777777" w:rsidR="00A558CC" w:rsidRDefault="00A558CC" w:rsidP="00A558CC">
      <w:pPr>
        <w:jc w:val="both"/>
        <w:rPr>
          <w:bCs/>
          <w:szCs w:val="22"/>
        </w:rPr>
      </w:pPr>
    </w:p>
    <w:p w14:paraId="734A8CBE" w14:textId="2373EBEB" w:rsidR="00A558CC" w:rsidRPr="0057467B" w:rsidRDefault="0057467B" w:rsidP="0057467B">
      <w:pPr>
        <w:jc w:val="both"/>
        <w:rPr>
          <w:b/>
          <w:szCs w:val="22"/>
        </w:rPr>
      </w:pPr>
      <w:r w:rsidRPr="0057467B">
        <w:rPr>
          <w:b/>
          <w:sz w:val="20"/>
          <w:lang w:eastAsia="en-US"/>
        </w:rPr>
        <w:t>*</w:t>
      </w:r>
      <w:r w:rsidR="0060761E">
        <w:rPr>
          <w:b/>
          <w:sz w:val="20"/>
          <w:lang w:eastAsia="en-US"/>
        </w:rPr>
        <w:t>O custo unitário d</w:t>
      </w:r>
      <w:r w:rsidR="0060761E" w:rsidRPr="0057467B">
        <w:rPr>
          <w:b/>
          <w:sz w:val="20"/>
          <w:lang w:eastAsia="en-US"/>
        </w:rPr>
        <w:t xml:space="preserve">a </w:t>
      </w:r>
      <w:r w:rsidR="0060761E">
        <w:rPr>
          <w:b/>
          <w:sz w:val="20"/>
          <w:lang w:eastAsia="en-US"/>
        </w:rPr>
        <w:t xml:space="preserve">emissão da </w:t>
      </w:r>
      <w:r w:rsidR="0060761E" w:rsidRPr="0057467B">
        <w:rPr>
          <w:b/>
          <w:sz w:val="20"/>
          <w:lang w:eastAsia="en-US"/>
        </w:rPr>
        <w:t>2ª via do cartão no valor de R$ 5,00 (cinco reais) será pago</w:t>
      </w:r>
      <w:r w:rsidR="0060761E">
        <w:rPr>
          <w:b/>
          <w:sz w:val="20"/>
          <w:lang w:eastAsia="en-US"/>
        </w:rPr>
        <w:t xml:space="preserve"> em sua integralidade </w:t>
      </w:r>
      <w:r w:rsidR="0060761E" w:rsidRPr="0057467B">
        <w:rPr>
          <w:b/>
          <w:sz w:val="20"/>
          <w:lang w:eastAsia="en-US"/>
        </w:rPr>
        <w:t xml:space="preserve">pelo funcionário que </w:t>
      </w:r>
      <w:r w:rsidR="0060761E">
        <w:rPr>
          <w:b/>
          <w:sz w:val="20"/>
          <w:lang w:eastAsia="en-US"/>
        </w:rPr>
        <w:t>fizer a solicitação do novo cartão.</w:t>
      </w:r>
    </w:p>
    <w:p w14:paraId="3B492EE3" w14:textId="0747F6E4" w:rsidR="0057467B" w:rsidRPr="0057467B" w:rsidRDefault="0057467B" w:rsidP="0057467B">
      <w:pPr>
        <w:jc w:val="both"/>
        <w:rPr>
          <w:b/>
          <w:szCs w:val="22"/>
        </w:rPr>
      </w:pPr>
      <w:r w:rsidRPr="0057467B">
        <w:rPr>
          <w:b/>
          <w:sz w:val="20"/>
          <w:lang w:eastAsia="en-US"/>
        </w:rPr>
        <w:t xml:space="preserve"> </w:t>
      </w:r>
    </w:p>
    <w:p w14:paraId="2A0B15FE" w14:textId="77777777" w:rsidR="0057467B" w:rsidRDefault="0057467B" w:rsidP="00A558CC">
      <w:pPr>
        <w:jc w:val="both"/>
        <w:rPr>
          <w:rFonts w:eastAsia="Arial"/>
          <w:kern w:val="2"/>
          <w:szCs w:val="22"/>
          <w:lang w:eastAsia="pt-BR"/>
          <w14:ligatures w14:val="standardContextual"/>
        </w:rPr>
      </w:pPr>
    </w:p>
    <w:p w14:paraId="0E063DB4" w14:textId="1CFF4B37" w:rsidR="00A558CC" w:rsidRPr="0057467B" w:rsidRDefault="00A558CC" w:rsidP="0057467B">
      <w:pPr>
        <w:jc w:val="both"/>
        <w:rPr>
          <w:rFonts w:eastAsia="Arial"/>
          <w:kern w:val="2"/>
          <w:szCs w:val="22"/>
          <w:lang w:eastAsia="pt-BR"/>
          <w14:ligatures w14:val="standardContextual"/>
        </w:rPr>
      </w:pPr>
      <w:r w:rsidRPr="0057467B">
        <w:rPr>
          <w:rFonts w:eastAsia="Arial"/>
          <w:kern w:val="2"/>
          <w:szCs w:val="22"/>
          <w:lang w:eastAsia="pt-BR"/>
          <w14:ligatures w14:val="standardContextual"/>
        </w:rPr>
        <w:t>A ausência de ônus para o Município é um fator essencial na avaliação da proposta em questão, uma vez que a mesma não implica em custos diretos para os recursos municipais. Este critério destaca-se como um ponto decisivo na escolha do fornecedor, evidenciando a vantagem econômica representada por uma proposta que não impactará financeiramente os cofres públicos.</w:t>
      </w:r>
    </w:p>
    <w:p w14:paraId="2079CC6D" w14:textId="77777777" w:rsidR="00A558CC" w:rsidRDefault="00A558CC" w:rsidP="00A558CC">
      <w:pPr>
        <w:jc w:val="both"/>
        <w:rPr>
          <w:rFonts w:eastAsia="Arial"/>
          <w:kern w:val="2"/>
          <w:szCs w:val="22"/>
          <w:lang w:eastAsia="pt-BR"/>
          <w14:ligatures w14:val="standardContextual"/>
        </w:rPr>
      </w:pPr>
    </w:p>
    <w:p w14:paraId="7BA4479D" w14:textId="77777777" w:rsidR="00A558CC" w:rsidRDefault="00A558CC" w:rsidP="00A558CC">
      <w:pPr>
        <w:pStyle w:val="NormalWeb"/>
        <w:spacing w:before="0" w:beforeAutospacing="0" w:after="0" w:afterAutospacing="0"/>
        <w:jc w:val="both"/>
        <w:rPr>
          <w:rFonts w:ascii="Arial" w:hAnsi="Arial" w:cs="Arial"/>
          <w:sz w:val="22"/>
          <w:szCs w:val="22"/>
        </w:rPr>
      </w:pPr>
      <w:r w:rsidRPr="0054236C">
        <w:rPr>
          <w:rFonts w:ascii="Arial" w:hAnsi="Arial" w:cs="Arial"/>
          <w:sz w:val="22"/>
          <w:szCs w:val="22"/>
        </w:rPr>
        <w:t xml:space="preserve">A proposta selecionada foi cuidadosamente analisada, e a ausência de custos diretos ao Município constitui uma consideração de extrema relevância. Essa característica reforça a viabilidade e a atratividade da oferta, alinhando-se com a responsabilidade fiscal e a eficiência na gestão dos recursos públicos. A inexistência de ônus para o Município representa uma economia substancial e se apresenta como um diferencial significativo na escolha do fornecedor, uma vez que reduz potenciais encargos financeiros. </w:t>
      </w:r>
    </w:p>
    <w:p w14:paraId="685C3FF4" w14:textId="77777777" w:rsidR="00A558CC" w:rsidRDefault="00A558CC" w:rsidP="00A558CC">
      <w:pPr>
        <w:pStyle w:val="NormalWeb"/>
        <w:spacing w:before="0" w:beforeAutospacing="0" w:after="0" w:afterAutospacing="0"/>
        <w:jc w:val="both"/>
        <w:rPr>
          <w:rFonts w:ascii="Arial" w:hAnsi="Arial" w:cs="Arial"/>
          <w:sz w:val="22"/>
          <w:szCs w:val="22"/>
        </w:rPr>
      </w:pPr>
    </w:p>
    <w:p w14:paraId="360E5F77" w14:textId="77777777" w:rsidR="00A558CC" w:rsidRPr="0054236C" w:rsidRDefault="00A558CC" w:rsidP="00A558CC">
      <w:pPr>
        <w:pStyle w:val="NormalWeb"/>
        <w:spacing w:before="0" w:beforeAutospacing="0" w:after="0" w:afterAutospacing="0"/>
        <w:jc w:val="both"/>
        <w:rPr>
          <w:rFonts w:ascii="Arial" w:hAnsi="Arial" w:cs="Arial"/>
          <w:b/>
          <w:bCs/>
          <w:color w:val="000000"/>
          <w:sz w:val="22"/>
          <w:szCs w:val="22"/>
        </w:rPr>
      </w:pPr>
      <w:r w:rsidRPr="0054236C">
        <w:rPr>
          <w:rFonts w:ascii="Arial" w:hAnsi="Arial" w:cs="Arial"/>
          <w:sz w:val="22"/>
          <w:szCs w:val="22"/>
        </w:rPr>
        <w:t>Essa condição reforça a sustentabilidade financeira das operações a serem contratadas, permitindo que a Administração Pública direcione os recursos disponíveis para outras áreas prioritárias e estratégicas. Portanto, a seleção deste fornecedor, que oferece uma proposta sem ônus diretos para o Município, assegura uma gestão financeira mais equilibrada e alinhada com os interesses da comunidade, preservando os recursos públicos para utilização em outras demandas de importância primordial.</w:t>
      </w:r>
    </w:p>
    <w:p w14:paraId="2C74533E" w14:textId="77777777" w:rsidR="00EA3EFC" w:rsidRPr="00425814" w:rsidRDefault="00EA3EFC" w:rsidP="00DF4AC7">
      <w:pPr>
        <w:spacing w:line="276" w:lineRule="auto"/>
        <w:ind w:firstLine="708"/>
        <w:jc w:val="both"/>
        <w:rPr>
          <w:szCs w:val="22"/>
        </w:rPr>
      </w:pPr>
    </w:p>
    <w:p w14:paraId="6A8D6994" w14:textId="30BE7676" w:rsidR="00581217" w:rsidRPr="00425814" w:rsidRDefault="00581217" w:rsidP="00DF4AC7">
      <w:pPr>
        <w:spacing w:line="276" w:lineRule="auto"/>
        <w:jc w:val="both"/>
        <w:rPr>
          <w:b/>
          <w:bCs/>
          <w:szCs w:val="22"/>
        </w:rPr>
      </w:pPr>
      <w:r w:rsidRPr="00425814">
        <w:rPr>
          <w:b/>
          <w:bCs/>
          <w:szCs w:val="22"/>
        </w:rPr>
        <w:t>7. DESCRIÇÃO DA SOLUÇÃO COMO UM TODO</w:t>
      </w:r>
    </w:p>
    <w:p w14:paraId="3B4E8A3E" w14:textId="07EA3DA0" w:rsidR="00687C4D" w:rsidRPr="00687C4D" w:rsidRDefault="00A558CC" w:rsidP="00687C4D">
      <w:pPr>
        <w:spacing w:line="276" w:lineRule="auto"/>
        <w:ind w:firstLine="708"/>
        <w:jc w:val="both"/>
        <w:rPr>
          <w:szCs w:val="22"/>
        </w:rPr>
      </w:pPr>
      <w:r w:rsidRPr="00A558CC">
        <w:rPr>
          <w:szCs w:val="22"/>
        </w:rPr>
        <w:t xml:space="preserve">A solução proposta consiste na contratação, por dispensa de licitação, </w:t>
      </w:r>
      <w:r w:rsidR="00687C4D" w:rsidRPr="00687C4D">
        <w:rPr>
          <w:szCs w:val="22"/>
        </w:rPr>
        <w:t>da empresa especializada BANRISUL SOLUÇÕES EM PAGAMENTOS S.A. - INSTITUIÇÃO DE PAGAMENTO, inscrita no CNPJ sob o nº 92.934.215/0001-06, para administração, controle, gerenciamento e fornecimento de vale alimentação, através de cartão magnético, para os servidores públicos ativos do Município de Miraguaí/RS, em quantidade e frequência variável de acordo com a conveniência e em atendimento às exigências da Lei Municipal nº 2.347/2025.</w:t>
      </w:r>
    </w:p>
    <w:p w14:paraId="3052218A" w14:textId="4F1A4EE7" w:rsidR="004B2BD2" w:rsidRPr="00687C4D" w:rsidRDefault="004B2BD2" w:rsidP="00687C4D">
      <w:pPr>
        <w:spacing w:line="276" w:lineRule="auto"/>
        <w:ind w:firstLine="708"/>
        <w:jc w:val="both"/>
        <w:rPr>
          <w:szCs w:val="22"/>
        </w:rPr>
      </w:pPr>
    </w:p>
    <w:p w14:paraId="04F2808E" w14:textId="6CD69C5C" w:rsidR="00C117BA" w:rsidRPr="00425814" w:rsidRDefault="00C117BA" w:rsidP="00DF4AC7">
      <w:pPr>
        <w:spacing w:line="276" w:lineRule="auto"/>
        <w:jc w:val="both"/>
        <w:rPr>
          <w:b/>
          <w:bCs/>
          <w:szCs w:val="22"/>
        </w:rPr>
      </w:pPr>
      <w:r w:rsidRPr="00425814">
        <w:rPr>
          <w:b/>
          <w:bCs/>
          <w:szCs w:val="22"/>
        </w:rPr>
        <w:t>8. JUSTIFICATIVA PARA O PARCELAMENTO OU NÃO DA CONTRATAÇÃO</w:t>
      </w:r>
    </w:p>
    <w:p w14:paraId="3EFF3C2F" w14:textId="77777777" w:rsidR="00AD531A" w:rsidRPr="00425814" w:rsidRDefault="00AD531A" w:rsidP="00DF4AC7">
      <w:pPr>
        <w:spacing w:line="276" w:lineRule="auto"/>
        <w:ind w:firstLine="708"/>
        <w:jc w:val="both"/>
        <w:rPr>
          <w:rFonts w:eastAsia="Arial"/>
          <w:kern w:val="2"/>
          <w:szCs w:val="22"/>
          <w:lang w:eastAsia="pt-BR"/>
          <w14:ligatures w14:val="standardContextual"/>
        </w:rPr>
      </w:pPr>
      <w:r w:rsidRPr="00425814">
        <w:rPr>
          <w:rFonts w:eastAsia="Arial"/>
          <w:kern w:val="2"/>
          <w:szCs w:val="22"/>
          <w:lang w:eastAsia="pt-BR"/>
          <w14:ligatures w14:val="standardContextual"/>
        </w:rPr>
        <w:t xml:space="preserve">Nos termos do art. 47, inciso II, da Lei Federal nº 14.133/2021, as licitações atenderão ao princípio do parcelamento, quando tecnicamente viável e economicamente vantajoso. </w:t>
      </w:r>
    </w:p>
    <w:p w14:paraId="60B4BC60" w14:textId="77777777" w:rsidR="00AD531A" w:rsidRPr="00425814" w:rsidRDefault="00AD531A" w:rsidP="00DF4AC7">
      <w:pPr>
        <w:spacing w:line="276" w:lineRule="auto"/>
        <w:ind w:firstLine="708"/>
        <w:jc w:val="both"/>
        <w:rPr>
          <w:rFonts w:eastAsia="Arial"/>
          <w:color w:val="000000"/>
          <w:kern w:val="2"/>
          <w:szCs w:val="22"/>
          <w:lang w:eastAsia="pt-BR"/>
          <w14:ligatures w14:val="standardContextual"/>
        </w:rPr>
      </w:pPr>
      <w:r w:rsidRPr="00425814">
        <w:rPr>
          <w:rFonts w:eastAsia="Arial"/>
          <w:kern w:val="2"/>
          <w:szCs w:val="22"/>
          <w:lang w:eastAsia="pt-BR"/>
          <w14:ligatures w14:val="standardContextual"/>
        </w:rPr>
        <w:t xml:space="preserve">Na aplicação deste princípio, o § 1º do mesmo art. 47 estabelece que deverão ser considerados a responsabilidade técnica, </w:t>
      </w:r>
      <w:r w:rsidRPr="00425814">
        <w:rPr>
          <w:rFonts w:eastAsia="Arial"/>
          <w:color w:val="000000"/>
          <w:kern w:val="2"/>
          <w:szCs w:val="22"/>
          <w:lang w:eastAsia="pt-BR"/>
          <w14:ligatures w14:val="standardContextual"/>
        </w:rPr>
        <w:t>o custo para a Administração de vários contratos frente às vantagens da redução de custos, com divisão do objeto em itens, e o dever de buscar a ampliação da competição e de evitar a concentração de mercado.</w:t>
      </w:r>
    </w:p>
    <w:p w14:paraId="10AB9EE5" w14:textId="21855EAB" w:rsidR="00AD531A" w:rsidRPr="00425814" w:rsidRDefault="00133354" w:rsidP="00DF4AC7">
      <w:pPr>
        <w:spacing w:line="276" w:lineRule="auto"/>
        <w:ind w:firstLine="708"/>
        <w:jc w:val="both"/>
        <w:rPr>
          <w:rFonts w:eastAsia="Arial"/>
          <w:kern w:val="2"/>
          <w:szCs w:val="22"/>
          <w:lang w:eastAsia="pt-BR"/>
          <w14:ligatures w14:val="standardContextual"/>
        </w:rPr>
      </w:pPr>
      <w:r w:rsidRPr="00425814">
        <w:rPr>
          <w:rFonts w:eastAsia="Arial"/>
          <w:kern w:val="2"/>
          <w:szCs w:val="22"/>
          <w:lang w:eastAsia="pt-BR"/>
          <w14:ligatures w14:val="standardContextual"/>
        </w:rPr>
        <w:t>Nesse processo, porém, o</w:t>
      </w:r>
      <w:r w:rsidR="00AD531A" w:rsidRPr="00425814">
        <w:rPr>
          <w:rFonts w:eastAsia="Arial"/>
          <w:kern w:val="2"/>
          <w:szCs w:val="22"/>
          <w:lang w:eastAsia="pt-BR"/>
          <w14:ligatures w14:val="standardContextual"/>
        </w:rPr>
        <w:t xml:space="preserve"> princípio do parcelamento </w:t>
      </w:r>
      <w:r w:rsidR="002B55B3" w:rsidRPr="00425814">
        <w:rPr>
          <w:rFonts w:eastAsia="Arial"/>
          <w:kern w:val="2"/>
          <w:szCs w:val="22"/>
          <w:lang w:eastAsia="pt-BR"/>
          <w14:ligatures w14:val="standardContextual"/>
        </w:rPr>
        <w:t xml:space="preserve">não será utilizado, </w:t>
      </w:r>
      <w:r w:rsidR="004C077D" w:rsidRPr="00425814">
        <w:rPr>
          <w:rFonts w:eastAsia="Arial"/>
          <w:kern w:val="2"/>
          <w:szCs w:val="22"/>
          <w:lang w:eastAsia="pt-BR"/>
          <w14:ligatures w14:val="standardContextual"/>
        </w:rPr>
        <w:t>tendo em vista, que o objeto não comporta o parcelamento</w:t>
      </w:r>
      <w:r w:rsidR="004B2BD2" w:rsidRPr="00425814">
        <w:rPr>
          <w:rFonts w:eastAsia="Arial"/>
          <w:kern w:val="2"/>
          <w:szCs w:val="22"/>
          <w:lang w:eastAsia="pt-BR"/>
          <w14:ligatures w14:val="standardContextual"/>
        </w:rPr>
        <w:t>.</w:t>
      </w:r>
    </w:p>
    <w:p w14:paraId="7C0A6CB0" w14:textId="77777777" w:rsidR="00133354" w:rsidRPr="00425814" w:rsidRDefault="00133354" w:rsidP="00DF4AC7">
      <w:pPr>
        <w:spacing w:line="276" w:lineRule="auto"/>
        <w:ind w:firstLine="708"/>
        <w:jc w:val="both"/>
        <w:rPr>
          <w:rFonts w:eastAsia="Arial"/>
          <w:kern w:val="2"/>
          <w:szCs w:val="22"/>
          <w:lang w:eastAsia="pt-BR"/>
          <w14:ligatures w14:val="standardContextual"/>
        </w:rPr>
      </w:pPr>
    </w:p>
    <w:p w14:paraId="1D1856F2" w14:textId="19048594" w:rsidR="004A5831" w:rsidRDefault="004A5831" w:rsidP="00DF4AC7">
      <w:pPr>
        <w:pStyle w:val="NormalWeb"/>
        <w:spacing w:before="0" w:beforeAutospacing="0" w:after="0" w:afterAutospacing="0" w:line="276" w:lineRule="auto"/>
        <w:jc w:val="both"/>
        <w:rPr>
          <w:rFonts w:ascii="Arial" w:hAnsi="Arial" w:cs="Arial"/>
          <w:b/>
          <w:bCs/>
          <w:sz w:val="22"/>
          <w:szCs w:val="22"/>
        </w:rPr>
      </w:pPr>
      <w:r w:rsidRPr="00425814">
        <w:rPr>
          <w:rFonts w:ascii="Arial" w:hAnsi="Arial" w:cs="Arial"/>
          <w:b/>
          <w:bCs/>
          <w:sz w:val="22"/>
          <w:szCs w:val="22"/>
        </w:rPr>
        <w:t xml:space="preserve">9. RESULTADOS PRETENDIDOS </w:t>
      </w:r>
    </w:p>
    <w:p w14:paraId="27A4AA74" w14:textId="64B33B8C" w:rsidR="00121E60" w:rsidRPr="00121E60" w:rsidRDefault="00121E60" w:rsidP="00121E60">
      <w:pPr>
        <w:pStyle w:val="NormalWeb"/>
        <w:jc w:val="both"/>
        <w:rPr>
          <w:rFonts w:ascii="Arial" w:hAnsi="Arial" w:cs="Arial"/>
          <w:color w:val="000000"/>
          <w:sz w:val="22"/>
          <w:szCs w:val="22"/>
        </w:rPr>
      </w:pPr>
      <w:r w:rsidRPr="00121E60">
        <w:rPr>
          <w:rFonts w:ascii="Arial" w:hAnsi="Arial" w:cs="Arial"/>
          <w:color w:val="000000"/>
          <w:sz w:val="22"/>
          <w:szCs w:val="22"/>
        </w:rPr>
        <w:t>Os resultados esperados com a contratação do Banrisul Cartão Alimentação para fornecimento de benefício de alimentação aos servidores públicos da Prefeitura de Miraguaí são:</w:t>
      </w:r>
    </w:p>
    <w:p w14:paraId="732BDC8F" w14:textId="6BE9F3A1" w:rsidR="00121E60" w:rsidRPr="00121E60" w:rsidRDefault="00121E60" w:rsidP="001977FE">
      <w:pPr>
        <w:pStyle w:val="NormalWeb"/>
        <w:spacing w:before="0" w:beforeAutospacing="0" w:after="0" w:afterAutospacing="0"/>
        <w:jc w:val="both"/>
        <w:rPr>
          <w:rFonts w:ascii="Arial" w:hAnsi="Arial" w:cs="Arial"/>
          <w:color w:val="000000"/>
          <w:sz w:val="22"/>
          <w:szCs w:val="22"/>
        </w:rPr>
      </w:pPr>
      <w:r w:rsidRPr="00121E60">
        <w:rPr>
          <w:rFonts w:ascii="Arial" w:hAnsi="Arial" w:cs="Arial"/>
          <w:color w:val="000000"/>
          <w:sz w:val="22"/>
          <w:szCs w:val="22"/>
        </w:rPr>
        <w:t>1. Eficiência e agilidade no gerenciamento de despesas;</w:t>
      </w:r>
    </w:p>
    <w:p w14:paraId="74B95188" w14:textId="39C88B11" w:rsidR="00121E60" w:rsidRPr="00121E60" w:rsidRDefault="00121E60" w:rsidP="001977FE">
      <w:pPr>
        <w:pStyle w:val="NormalWeb"/>
        <w:spacing w:before="0" w:beforeAutospacing="0" w:after="0" w:afterAutospacing="0"/>
        <w:jc w:val="both"/>
        <w:rPr>
          <w:rFonts w:ascii="Arial" w:hAnsi="Arial" w:cs="Arial"/>
          <w:color w:val="000000"/>
          <w:sz w:val="22"/>
          <w:szCs w:val="22"/>
        </w:rPr>
      </w:pPr>
      <w:r w:rsidRPr="00121E60">
        <w:rPr>
          <w:rFonts w:ascii="Arial" w:hAnsi="Arial" w:cs="Arial"/>
          <w:color w:val="000000"/>
          <w:sz w:val="22"/>
          <w:szCs w:val="22"/>
        </w:rPr>
        <w:t>2. Segurança e transparência nas transações;</w:t>
      </w:r>
    </w:p>
    <w:p w14:paraId="0479CAB7" w14:textId="59E38760" w:rsidR="00121E60" w:rsidRPr="00121E60" w:rsidRDefault="00121E60" w:rsidP="001977FE">
      <w:pPr>
        <w:pStyle w:val="NormalWeb"/>
        <w:spacing w:before="0" w:beforeAutospacing="0" w:after="0" w:afterAutospacing="0"/>
        <w:jc w:val="both"/>
        <w:rPr>
          <w:rFonts w:ascii="Arial" w:hAnsi="Arial" w:cs="Arial"/>
          <w:color w:val="000000"/>
          <w:sz w:val="22"/>
          <w:szCs w:val="22"/>
        </w:rPr>
      </w:pPr>
      <w:r w:rsidRPr="00121E60">
        <w:rPr>
          <w:rFonts w:ascii="Arial" w:hAnsi="Arial" w:cs="Arial"/>
          <w:color w:val="000000"/>
          <w:sz w:val="22"/>
          <w:szCs w:val="22"/>
        </w:rPr>
        <w:t>3. Atendimento adequado às necessidades dos servidores;</w:t>
      </w:r>
    </w:p>
    <w:p w14:paraId="4F628F25" w14:textId="4830930A" w:rsidR="00121E60" w:rsidRPr="00121E60" w:rsidRDefault="00121E60" w:rsidP="001977FE">
      <w:pPr>
        <w:pStyle w:val="NormalWeb"/>
        <w:spacing w:before="0" w:beforeAutospacing="0" w:after="0" w:afterAutospacing="0"/>
        <w:jc w:val="both"/>
        <w:rPr>
          <w:rFonts w:ascii="Arial" w:hAnsi="Arial" w:cs="Arial"/>
          <w:color w:val="000000"/>
          <w:sz w:val="22"/>
          <w:szCs w:val="22"/>
        </w:rPr>
      </w:pPr>
      <w:r w:rsidRPr="00121E60">
        <w:rPr>
          <w:rFonts w:ascii="Arial" w:hAnsi="Arial" w:cs="Arial"/>
          <w:color w:val="000000"/>
          <w:sz w:val="22"/>
          <w:szCs w:val="22"/>
        </w:rPr>
        <w:t>4. Redução de fraudes e erros operacionais;</w:t>
      </w:r>
    </w:p>
    <w:p w14:paraId="131A4EEB" w14:textId="46052CD9" w:rsidR="00121E60" w:rsidRPr="00121E60" w:rsidRDefault="00121E60" w:rsidP="001977FE">
      <w:pPr>
        <w:pStyle w:val="NormalWeb"/>
        <w:spacing w:before="0" w:beforeAutospacing="0" w:after="0" w:afterAutospacing="0"/>
        <w:jc w:val="both"/>
        <w:rPr>
          <w:rFonts w:ascii="Arial" w:hAnsi="Arial" w:cs="Arial"/>
          <w:color w:val="000000"/>
          <w:sz w:val="22"/>
          <w:szCs w:val="22"/>
        </w:rPr>
      </w:pPr>
      <w:r w:rsidRPr="00121E60">
        <w:rPr>
          <w:rFonts w:ascii="Arial" w:hAnsi="Arial" w:cs="Arial"/>
          <w:color w:val="000000"/>
          <w:sz w:val="22"/>
          <w:szCs w:val="22"/>
        </w:rPr>
        <w:t>5. Economia de custos administrativos e operacionais;</w:t>
      </w:r>
    </w:p>
    <w:p w14:paraId="735243FE" w14:textId="55C26E6C" w:rsidR="00121E60" w:rsidRPr="00121E60" w:rsidRDefault="00121E60" w:rsidP="001977FE">
      <w:pPr>
        <w:pStyle w:val="NormalWeb"/>
        <w:spacing w:before="0" w:beforeAutospacing="0" w:after="0" w:afterAutospacing="0"/>
        <w:jc w:val="both"/>
        <w:rPr>
          <w:rFonts w:ascii="Arial" w:hAnsi="Arial" w:cs="Arial"/>
          <w:color w:val="000000"/>
          <w:sz w:val="22"/>
          <w:szCs w:val="22"/>
        </w:rPr>
      </w:pPr>
      <w:r w:rsidRPr="00121E60">
        <w:rPr>
          <w:rFonts w:ascii="Arial" w:hAnsi="Arial" w:cs="Arial"/>
          <w:color w:val="000000"/>
          <w:sz w:val="22"/>
          <w:szCs w:val="22"/>
        </w:rPr>
        <w:t>6. Conformidade com as normas legais e fiscais;</w:t>
      </w:r>
    </w:p>
    <w:p w14:paraId="36075113" w14:textId="39E10A45" w:rsidR="00121E60" w:rsidRPr="00121E60" w:rsidRDefault="00121E60" w:rsidP="001977FE">
      <w:pPr>
        <w:pStyle w:val="NormalWeb"/>
        <w:spacing w:before="0" w:beforeAutospacing="0" w:after="0" w:afterAutospacing="0"/>
        <w:jc w:val="both"/>
        <w:rPr>
          <w:rFonts w:ascii="Arial" w:hAnsi="Arial" w:cs="Arial"/>
          <w:color w:val="000000"/>
          <w:sz w:val="22"/>
          <w:szCs w:val="22"/>
        </w:rPr>
      </w:pPr>
      <w:r w:rsidRPr="00121E60">
        <w:rPr>
          <w:rFonts w:ascii="Arial" w:hAnsi="Arial" w:cs="Arial"/>
          <w:color w:val="000000"/>
          <w:sz w:val="22"/>
          <w:szCs w:val="22"/>
        </w:rPr>
        <w:t>7. Aumento da satisfação dos servidores;</w:t>
      </w:r>
    </w:p>
    <w:p w14:paraId="51BE0BA9" w14:textId="6DDD9653" w:rsidR="00121E60" w:rsidRPr="00121E60" w:rsidRDefault="00121E60" w:rsidP="001977FE">
      <w:pPr>
        <w:pStyle w:val="NormalWeb"/>
        <w:spacing w:before="0" w:beforeAutospacing="0" w:after="0" w:afterAutospacing="0"/>
        <w:jc w:val="both"/>
        <w:rPr>
          <w:rFonts w:ascii="Arial" w:hAnsi="Arial" w:cs="Arial"/>
          <w:color w:val="000000"/>
          <w:sz w:val="22"/>
          <w:szCs w:val="22"/>
        </w:rPr>
      </w:pPr>
      <w:r w:rsidRPr="00121E60">
        <w:rPr>
          <w:rFonts w:ascii="Arial" w:hAnsi="Arial" w:cs="Arial"/>
          <w:color w:val="000000"/>
          <w:sz w:val="22"/>
          <w:szCs w:val="22"/>
        </w:rPr>
        <w:t>8. Melhoria na gestão de recursos públicos.</w:t>
      </w:r>
    </w:p>
    <w:p w14:paraId="55B36906" w14:textId="02D2305C" w:rsidR="00A558CC" w:rsidRDefault="00A558CC" w:rsidP="00DF4AC7">
      <w:pPr>
        <w:pStyle w:val="NormalWeb"/>
        <w:spacing w:before="0" w:beforeAutospacing="0" w:after="0" w:afterAutospacing="0" w:line="276" w:lineRule="auto"/>
        <w:jc w:val="both"/>
        <w:rPr>
          <w:rFonts w:ascii="Arial" w:hAnsi="Arial" w:cs="Arial"/>
          <w:color w:val="000000"/>
          <w:sz w:val="22"/>
          <w:szCs w:val="22"/>
        </w:rPr>
      </w:pPr>
    </w:p>
    <w:p w14:paraId="243D8195" w14:textId="77777777" w:rsidR="00A558CC" w:rsidRPr="00425814" w:rsidRDefault="00A558CC" w:rsidP="00DF4AC7">
      <w:pPr>
        <w:pStyle w:val="NormalWeb"/>
        <w:spacing w:before="0" w:beforeAutospacing="0" w:after="0" w:afterAutospacing="0" w:line="276" w:lineRule="auto"/>
        <w:jc w:val="both"/>
        <w:rPr>
          <w:rFonts w:ascii="Arial" w:hAnsi="Arial" w:cs="Arial"/>
          <w:color w:val="000000"/>
          <w:sz w:val="22"/>
          <w:szCs w:val="22"/>
        </w:rPr>
      </w:pPr>
    </w:p>
    <w:p w14:paraId="4690B0C0" w14:textId="0C077276" w:rsidR="00F62C01" w:rsidRPr="00425814" w:rsidRDefault="0020551E" w:rsidP="00DF4AC7">
      <w:pPr>
        <w:pStyle w:val="NormalWeb"/>
        <w:spacing w:before="0" w:beforeAutospacing="0" w:after="0" w:afterAutospacing="0" w:line="276" w:lineRule="auto"/>
        <w:jc w:val="both"/>
        <w:rPr>
          <w:rFonts w:ascii="Arial" w:hAnsi="Arial" w:cs="Arial"/>
          <w:b/>
          <w:bCs/>
          <w:color w:val="000000"/>
          <w:sz w:val="22"/>
          <w:szCs w:val="22"/>
        </w:rPr>
      </w:pPr>
      <w:r w:rsidRPr="00425814">
        <w:rPr>
          <w:rFonts w:ascii="Arial" w:hAnsi="Arial" w:cs="Arial"/>
          <w:b/>
          <w:bCs/>
          <w:color w:val="000000"/>
          <w:sz w:val="22"/>
          <w:szCs w:val="22"/>
        </w:rPr>
        <w:t>10</w:t>
      </w:r>
      <w:r w:rsidR="00C4112F" w:rsidRPr="00425814">
        <w:rPr>
          <w:rFonts w:ascii="Arial" w:hAnsi="Arial" w:cs="Arial"/>
          <w:b/>
          <w:bCs/>
          <w:color w:val="000000"/>
          <w:sz w:val="22"/>
          <w:szCs w:val="22"/>
        </w:rPr>
        <w:t xml:space="preserve">. </w:t>
      </w:r>
      <w:r w:rsidRPr="00425814">
        <w:rPr>
          <w:rFonts w:ascii="Arial" w:hAnsi="Arial" w:cs="Arial"/>
          <w:b/>
          <w:bCs/>
          <w:color w:val="000000"/>
          <w:sz w:val="22"/>
          <w:szCs w:val="22"/>
        </w:rPr>
        <w:t>PROVIDÊNCIAS PRÉVIAS AO CONTRATO</w:t>
      </w:r>
    </w:p>
    <w:p w14:paraId="519BD399" w14:textId="1F32AE06" w:rsidR="009721AC" w:rsidRPr="00425814" w:rsidRDefault="00F50A45" w:rsidP="00DF4AC7">
      <w:pPr>
        <w:pStyle w:val="NormalWeb"/>
        <w:spacing w:before="0" w:beforeAutospacing="0" w:after="0" w:afterAutospacing="0" w:line="276" w:lineRule="auto"/>
        <w:jc w:val="both"/>
        <w:rPr>
          <w:rFonts w:ascii="Arial" w:hAnsi="Arial" w:cs="Arial"/>
          <w:color w:val="000000"/>
          <w:sz w:val="22"/>
          <w:szCs w:val="22"/>
        </w:rPr>
      </w:pPr>
      <w:bookmarkStart w:id="2" w:name="art18§1xi"/>
      <w:bookmarkEnd w:id="2"/>
      <w:r w:rsidRPr="00425814">
        <w:rPr>
          <w:rFonts w:ascii="Arial" w:hAnsi="Arial" w:cs="Arial"/>
          <w:color w:val="000000"/>
          <w:sz w:val="22"/>
          <w:szCs w:val="22"/>
        </w:rPr>
        <w:t xml:space="preserve">A Secretaria </w:t>
      </w:r>
      <w:r w:rsidR="00BD16C7" w:rsidRPr="00425814">
        <w:rPr>
          <w:rFonts w:ascii="Arial" w:hAnsi="Arial" w:cs="Arial"/>
          <w:color w:val="000000"/>
          <w:sz w:val="22"/>
          <w:szCs w:val="22"/>
        </w:rPr>
        <w:t xml:space="preserve">da </w:t>
      </w:r>
      <w:r w:rsidR="008D3373">
        <w:rPr>
          <w:rFonts w:ascii="Arial" w:hAnsi="Arial" w:cs="Arial"/>
          <w:color w:val="000000"/>
          <w:sz w:val="22"/>
          <w:szCs w:val="22"/>
        </w:rPr>
        <w:t>Administração</w:t>
      </w:r>
      <w:r w:rsidR="00BD16C7" w:rsidRPr="00425814">
        <w:rPr>
          <w:rFonts w:ascii="Arial" w:hAnsi="Arial" w:cs="Arial"/>
          <w:color w:val="000000"/>
          <w:sz w:val="22"/>
          <w:szCs w:val="22"/>
        </w:rPr>
        <w:t xml:space="preserve"> </w:t>
      </w:r>
      <w:r w:rsidRPr="00425814">
        <w:rPr>
          <w:rFonts w:ascii="Arial" w:hAnsi="Arial" w:cs="Arial"/>
          <w:color w:val="000000"/>
          <w:sz w:val="22"/>
          <w:szCs w:val="22"/>
        </w:rPr>
        <w:t>indicará servidores para atuarem co</w:t>
      </w:r>
      <w:r w:rsidR="00AD531A" w:rsidRPr="00425814">
        <w:rPr>
          <w:rFonts w:ascii="Arial" w:hAnsi="Arial" w:cs="Arial"/>
          <w:color w:val="000000"/>
          <w:sz w:val="22"/>
          <w:szCs w:val="22"/>
        </w:rPr>
        <w:t>mo gestor e fiscal do contrato.</w:t>
      </w:r>
    </w:p>
    <w:p w14:paraId="47E1BAFD" w14:textId="1436B2FF" w:rsidR="00EB3014" w:rsidRPr="00425814" w:rsidRDefault="00EB3014" w:rsidP="00DF4AC7">
      <w:pPr>
        <w:pStyle w:val="NormalWeb"/>
        <w:spacing w:before="0" w:beforeAutospacing="0" w:after="0" w:afterAutospacing="0" w:line="276" w:lineRule="auto"/>
        <w:jc w:val="both"/>
        <w:rPr>
          <w:rFonts w:ascii="Arial" w:hAnsi="Arial" w:cs="Arial"/>
          <w:sz w:val="22"/>
          <w:szCs w:val="22"/>
        </w:rPr>
      </w:pPr>
      <w:r w:rsidRPr="00425814">
        <w:rPr>
          <w:rFonts w:ascii="Arial" w:hAnsi="Arial" w:cs="Arial"/>
          <w:sz w:val="22"/>
          <w:szCs w:val="22"/>
        </w:rPr>
        <w:t xml:space="preserve">Ademais, para que a pretendida contratação tenha sucesso, é preciso que outras etapas sejam concluídas, </w:t>
      </w:r>
      <w:r w:rsidR="00774485" w:rsidRPr="00425814">
        <w:rPr>
          <w:rFonts w:ascii="Arial" w:hAnsi="Arial" w:cs="Arial"/>
          <w:sz w:val="22"/>
          <w:szCs w:val="22"/>
        </w:rPr>
        <w:t>quais sejam</w:t>
      </w:r>
      <w:r w:rsidRPr="00425814">
        <w:rPr>
          <w:rFonts w:ascii="Arial" w:hAnsi="Arial" w:cs="Arial"/>
          <w:sz w:val="22"/>
          <w:szCs w:val="22"/>
        </w:rPr>
        <w:t xml:space="preserve">: </w:t>
      </w:r>
    </w:p>
    <w:p w14:paraId="5FF0BE8F" w14:textId="498FED1A" w:rsidR="00EB3014" w:rsidRPr="00425814" w:rsidRDefault="00832920" w:rsidP="00DF4AC7">
      <w:pPr>
        <w:pStyle w:val="NormalWeb"/>
        <w:numPr>
          <w:ilvl w:val="0"/>
          <w:numId w:val="31"/>
        </w:numPr>
        <w:spacing w:before="0" w:beforeAutospacing="0" w:after="0" w:afterAutospacing="0" w:line="276" w:lineRule="auto"/>
        <w:jc w:val="both"/>
        <w:rPr>
          <w:rFonts w:ascii="Arial" w:hAnsi="Arial" w:cs="Arial"/>
          <w:sz w:val="22"/>
          <w:szCs w:val="22"/>
        </w:rPr>
      </w:pPr>
      <w:r w:rsidRPr="00425814">
        <w:rPr>
          <w:rFonts w:ascii="Arial" w:hAnsi="Arial" w:cs="Arial"/>
          <w:sz w:val="22"/>
          <w:szCs w:val="22"/>
        </w:rPr>
        <w:t>e</w:t>
      </w:r>
      <w:r w:rsidR="00EB3014" w:rsidRPr="00425814">
        <w:rPr>
          <w:rFonts w:ascii="Arial" w:hAnsi="Arial" w:cs="Arial"/>
          <w:sz w:val="22"/>
          <w:szCs w:val="22"/>
        </w:rPr>
        <w:t xml:space="preserve">laboração </w:t>
      </w:r>
      <w:r w:rsidR="00CF4BA9" w:rsidRPr="00425814">
        <w:rPr>
          <w:rFonts w:ascii="Arial" w:hAnsi="Arial" w:cs="Arial"/>
          <w:sz w:val="22"/>
          <w:szCs w:val="22"/>
        </w:rPr>
        <w:t>do Termo de Referência</w:t>
      </w:r>
      <w:r w:rsidR="00EB3014" w:rsidRPr="00425814">
        <w:rPr>
          <w:rFonts w:ascii="Arial" w:hAnsi="Arial" w:cs="Arial"/>
          <w:sz w:val="22"/>
          <w:szCs w:val="22"/>
        </w:rPr>
        <w:t xml:space="preserve">; </w:t>
      </w:r>
    </w:p>
    <w:p w14:paraId="5BC2903C" w14:textId="7A6D24A8" w:rsidR="00EB3014" w:rsidRPr="00425814" w:rsidRDefault="00832920" w:rsidP="00DF4AC7">
      <w:pPr>
        <w:pStyle w:val="NormalWeb"/>
        <w:numPr>
          <w:ilvl w:val="0"/>
          <w:numId w:val="31"/>
        </w:numPr>
        <w:spacing w:before="0" w:beforeAutospacing="0" w:after="0" w:afterAutospacing="0" w:line="276" w:lineRule="auto"/>
        <w:jc w:val="both"/>
        <w:rPr>
          <w:rFonts w:ascii="Arial" w:hAnsi="Arial" w:cs="Arial"/>
          <w:sz w:val="22"/>
          <w:szCs w:val="22"/>
        </w:rPr>
      </w:pPr>
      <w:r w:rsidRPr="00425814">
        <w:rPr>
          <w:rFonts w:ascii="Arial" w:hAnsi="Arial" w:cs="Arial"/>
          <w:sz w:val="22"/>
          <w:szCs w:val="22"/>
        </w:rPr>
        <w:t>r</w:t>
      </w:r>
      <w:r w:rsidR="00EB3014" w:rsidRPr="00425814">
        <w:rPr>
          <w:rFonts w:ascii="Arial" w:hAnsi="Arial" w:cs="Arial"/>
          <w:sz w:val="22"/>
          <w:szCs w:val="22"/>
        </w:rPr>
        <w:t xml:space="preserve">ealização de </w:t>
      </w:r>
      <w:r w:rsidRPr="00425814">
        <w:rPr>
          <w:rFonts w:ascii="Arial" w:hAnsi="Arial" w:cs="Arial"/>
          <w:sz w:val="22"/>
          <w:szCs w:val="22"/>
        </w:rPr>
        <w:t>c</w:t>
      </w:r>
      <w:r w:rsidR="00EB3014" w:rsidRPr="00425814">
        <w:rPr>
          <w:rFonts w:ascii="Arial" w:hAnsi="Arial" w:cs="Arial"/>
          <w:sz w:val="22"/>
          <w:szCs w:val="22"/>
        </w:rPr>
        <w:t xml:space="preserve">ertificação </w:t>
      </w:r>
      <w:r w:rsidRPr="00425814">
        <w:rPr>
          <w:rFonts w:ascii="Arial" w:hAnsi="Arial" w:cs="Arial"/>
          <w:sz w:val="22"/>
          <w:szCs w:val="22"/>
        </w:rPr>
        <w:t>de disponibilidade o</w:t>
      </w:r>
      <w:r w:rsidR="00EB3014" w:rsidRPr="00425814">
        <w:rPr>
          <w:rFonts w:ascii="Arial" w:hAnsi="Arial" w:cs="Arial"/>
          <w:sz w:val="22"/>
          <w:szCs w:val="22"/>
        </w:rPr>
        <w:t xml:space="preserve">rçamentária; </w:t>
      </w:r>
    </w:p>
    <w:p w14:paraId="3AE26FF0" w14:textId="4824413C" w:rsidR="00EB3014" w:rsidRPr="00425814" w:rsidRDefault="00832920" w:rsidP="00DF4AC7">
      <w:pPr>
        <w:pStyle w:val="NormalWeb"/>
        <w:numPr>
          <w:ilvl w:val="0"/>
          <w:numId w:val="31"/>
        </w:numPr>
        <w:spacing w:before="0" w:beforeAutospacing="0" w:after="0" w:afterAutospacing="0" w:line="276" w:lineRule="auto"/>
        <w:jc w:val="both"/>
        <w:rPr>
          <w:rFonts w:ascii="Arial" w:hAnsi="Arial" w:cs="Arial"/>
          <w:sz w:val="22"/>
          <w:szCs w:val="22"/>
        </w:rPr>
      </w:pPr>
      <w:r w:rsidRPr="00425814">
        <w:rPr>
          <w:rFonts w:ascii="Arial" w:hAnsi="Arial" w:cs="Arial"/>
          <w:sz w:val="22"/>
          <w:szCs w:val="22"/>
        </w:rPr>
        <w:t>e</w:t>
      </w:r>
      <w:r w:rsidR="00EB3014" w:rsidRPr="00425814">
        <w:rPr>
          <w:rFonts w:ascii="Arial" w:hAnsi="Arial" w:cs="Arial"/>
          <w:sz w:val="22"/>
          <w:szCs w:val="22"/>
        </w:rPr>
        <w:t xml:space="preserve">laboração de </w:t>
      </w:r>
      <w:r w:rsidRPr="00425814">
        <w:rPr>
          <w:rFonts w:ascii="Arial" w:hAnsi="Arial" w:cs="Arial"/>
          <w:sz w:val="22"/>
          <w:szCs w:val="22"/>
        </w:rPr>
        <w:t>minuta do contrato</w:t>
      </w:r>
      <w:r w:rsidR="00EB3014" w:rsidRPr="00425814">
        <w:rPr>
          <w:rFonts w:ascii="Arial" w:hAnsi="Arial" w:cs="Arial"/>
          <w:sz w:val="22"/>
          <w:szCs w:val="22"/>
        </w:rPr>
        <w:t xml:space="preserve">; </w:t>
      </w:r>
    </w:p>
    <w:p w14:paraId="13969DD1" w14:textId="31E76C8B" w:rsidR="00EB3014" w:rsidRPr="00425814" w:rsidRDefault="00832920" w:rsidP="00DF4AC7">
      <w:pPr>
        <w:pStyle w:val="NormalWeb"/>
        <w:numPr>
          <w:ilvl w:val="0"/>
          <w:numId w:val="31"/>
        </w:numPr>
        <w:spacing w:before="0" w:beforeAutospacing="0" w:after="0" w:afterAutospacing="0" w:line="276" w:lineRule="auto"/>
        <w:jc w:val="both"/>
        <w:rPr>
          <w:rFonts w:ascii="Arial" w:hAnsi="Arial" w:cs="Arial"/>
          <w:sz w:val="22"/>
          <w:szCs w:val="22"/>
        </w:rPr>
      </w:pPr>
      <w:r w:rsidRPr="00425814">
        <w:rPr>
          <w:rFonts w:ascii="Arial" w:hAnsi="Arial" w:cs="Arial"/>
          <w:sz w:val="22"/>
          <w:szCs w:val="22"/>
        </w:rPr>
        <w:t>e</w:t>
      </w:r>
      <w:r w:rsidR="00EB3014" w:rsidRPr="00425814">
        <w:rPr>
          <w:rFonts w:ascii="Arial" w:hAnsi="Arial" w:cs="Arial"/>
          <w:sz w:val="22"/>
          <w:szCs w:val="22"/>
        </w:rPr>
        <w:t xml:space="preserve">ncaminhamento do processo para análise jurídica; </w:t>
      </w:r>
    </w:p>
    <w:p w14:paraId="7F7668E5" w14:textId="1FFE287A" w:rsidR="00135D0E" w:rsidRPr="00425814" w:rsidRDefault="00EB3014" w:rsidP="00DF4AC7">
      <w:pPr>
        <w:pStyle w:val="NormalWeb"/>
        <w:numPr>
          <w:ilvl w:val="0"/>
          <w:numId w:val="31"/>
        </w:numPr>
        <w:spacing w:before="0" w:beforeAutospacing="0" w:after="0" w:afterAutospacing="0" w:line="276" w:lineRule="auto"/>
        <w:jc w:val="both"/>
        <w:rPr>
          <w:rFonts w:ascii="Arial" w:hAnsi="Arial" w:cs="Arial"/>
          <w:sz w:val="22"/>
          <w:szCs w:val="22"/>
        </w:rPr>
      </w:pPr>
      <w:r w:rsidRPr="00425814">
        <w:rPr>
          <w:rFonts w:ascii="Arial" w:hAnsi="Arial" w:cs="Arial"/>
          <w:sz w:val="22"/>
          <w:szCs w:val="22"/>
        </w:rPr>
        <w:t xml:space="preserve">análise da manifestação jurídica e atendimento aos apontamentos constantes no </w:t>
      </w:r>
      <w:r w:rsidR="00832920" w:rsidRPr="00425814">
        <w:rPr>
          <w:rFonts w:ascii="Arial" w:hAnsi="Arial" w:cs="Arial"/>
          <w:sz w:val="22"/>
          <w:szCs w:val="22"/>
        </w:rPr>
        <w:t>p</w:t>
      </w:r>
      <w:r w:rsidRPr="00425814">
        <w:rPr>
          <w:rFonts w:ascii="Arial" w:hAnsi="Arial" w:cs="Arial"/>
          <w:sz w:val="22"/>
          <w:szCs w:val="22"/>
        </w:rPr>
        <w:t xml:space="preserve">arecer, mediante Nota Técnica com os ajustes indicados; </w:t>
      </w:r>
    </w:p>
    <w:p w14:paraId="733ACC0D" w14:textId="68105747" w:rsidR="00F50A45" w:rsidRPr="00425814" w:rsidRDefault="00832920" w:rsidP="00DF4AC7">
      <w:pPr>
        <w:pStyle w:val="NormalWeb"/>
        <w:numPr>
          <w:ilvl w:val="0"/>
          <w:numId w:val="31"/>
        </w:numPr>
        <w:spacing w:before="0" w:beforeAutospacing="0" w:after="0" w:afterAutospacing="0" w:line="276" w:lineRule="auto"/>
        <w:jc w:val="both"/>
        <w:rPr>
          <w:rFonts w:ascii="Arial" w:hAnsi="Arial" w:cs="Arial"/>
          <w:color w:val="000000"/>
          <w:sz w:val="22"/>
          <w:szCs w:val="22"/>
        </w:rPr>
      </w:pPr>
      <w:r w:rsidRPr="00425814">
        <w:rPr>
          <w:rFonts w:ascii="Arial" w:hAnsi="Arial" w:cs="Arial"/>
          <w:sz w:val="22"/>
          <w:szCs w:val="22"/>
        </w:rPr>
        <w:t>a</w:t>
      </w:r>
      <w:r w:rsidR="00EB3014" w:rsidRPr="00425814">
        <w:rPr>
          <w:rFonts w:ascii="Arial" w:hAnsi="Arial" w:cs="Arial"/>
          <w:sz w:val="22"/>
          <w:szCs w:val="22"/>
        </w:rPr>
        <w:t xml:space="preserve">ssinatura e publicação do contrato.  </w:t>
      </w:r>
    </w:p>
    <w:p w14:paraId="47C03767" w14:textId="77777777" w:rsidR="00F75C5A" w:rsidRPr="00425814" w:rsidRDefault="00F75C5A" w:rsidP="00DF4AC7">
      <w:pPr>
        <w:pStyle w:val="NormalWeb"/>
        <w:spacing w:before="0" w:beforeAutospacing="0" w:after="0" w:afterAutospacing="0" w:line="276" w:lineRule="auto"/>
        <w:jc w:val="both"/>
        <w:rPr>
          <w:rFonts w:ascii="Arial" w:hAnsi="Arial" w:cs="Arial"/>
          <w:b/>
          <w:bCs/>
          <w:color w:val="000000"/>
          <w:sz w:val="22"/>
          <w:szCs w:val="22"/>
        </w:rPr>
      </w:pPr>
    </w:p>
    <w:p w14:paraId="37D98BB2" w14:textId="20DF5B9B" w:rsidR="00F62C01" w:rsidRPr="00425814" w:rsidRDefault="00F10A7D" w:rsidP="00DF4AC7">
      <w:pPr>
        <w:pStyle w:val="NormalWeb"/>
        <w:spacing w:before="0" w:beforeAutospacing="0" w:after="0" w:afterAutospacing="0" w:line="276" w:lineRule="auto"/>
        <w:jc w:val="both"/>
        <w:rPr>
          <w:rFonts w:ascii="Arial" w:hAnsi="Arial" w:cs="Arial"/>
          <w:b/>
          <w:bCs/>
          <w:color w:val="000000"/>
          <w:sz w:val="22"/>
          <w:szCs w:val="22"/>
        </w:rPr>
      </w:pPr>
      <w:r w:rsidRPr="00425814">
        <w:rPr>
          <w:rFonts w:ascii="Arial" w:hAnsi="Arial" w:cs="Arial"/>
          <w:b/>
          <w:bCs/>
          <w:color w:val="000000"/>
          <w:sz w:val="22"/>
          <w:szCs w:val="22"/>
        </w:rPr>
        <w:t>11. CONTRATAÇÕES CORRELATAS E/OU INTERDEPENDENTES</w:t>
      </w:r>
    </w:p>
    <w:p w14:paraId="27747AED" w14:textId="16F7AE54" w:rsidR="00F10A7D" w:rsidRPr="00425814" w:rsidRDefault="00F10A7D" w:rsidP="00DF4AC7">
      <w:pPr>
        <w:pStyle w:val="NormalWeb"/>
        <w:spacing w:before="0" w:beforeAutospacing="0" w:after="0" w:afterAutospacing="0" w:line="276" w:lineRule="auto"/>
        <w:jc w:val="both"/>
        <w:rPr>
          <w:rFonts w:ascii="Arial" w:hAnsi="Arial" w:cs="Arial"/>
          <w:sz w:val="22"/>
          <w:szCs w:val="22"/>
        </w:rPr>
      </w:pPr>
      <w:r w:rsidRPr="00425814">
        <w:rPr>
          <w:rFonts w:ascii="Arial" w:hAnsi="Arial" w:cs="Arial"/>
          <w:sz w:val="22"/>
          <w:szCs w:val="22"/>
        </w:rPr>
        <w:t xml:space="preserve">Este estudo </w:t>
      </w:r>
      <w:r w:rsidR="00CF4BA9" w:rsidRPr="00425814">
        <w:rPr>
          <w:rFonts w:ascii="Arial" w:hAnsi="Arial" w:cs="Arial"/>
          <w:sz w:val="22"/>
          <w:szCs w:val="22"/>
        </w:rPr>
        <w:t xml:space="preserve">não </w:t>
      </w:r>
      <w:r w:rsidRPr="00425814">
        <w:rPr>
          <w:rFonts w:ascii="Arial" w:hAnsi="Arial" w:cs="Arial"/>
          <w:sz w:val="22"/>
          <w:szCs w:val="22"/>
        </w:rPr>
        <w:t>identificou a necessidade de realiza</w:t>
      </w:r>
      <w:r w:rsidR="00AD1714" w:rsidRPr="00425814">
        <w:rPr>
          <w:rFonts w:ascii="Arial" w:hAnsi="Arial" w:cs="Arial"/>
          <w:sz w:val="22"/>
          <w:szCs w:val="22"/>
        </w:rPr>
        <w:t xml:space="preserve">ção de </w:t>
      </w:r>
      <w:r w:rsidRPr="00425814">
        <w:rPr>
          <w:rFonts w:ascii="Arial" w:hAnsi="Arial" w:cs="Arial"/>
          <w:sz w:val="22"/>
          <w:szCs w:val="22"/>
        </w:rPr>
        <w:t>contratações acessórias para a execução do objeto</w:t>
      </w:r>
      <w:r w:rsidR="002F130B" w:rsidRPr="00425814">
        <w:rPr>
          <w:rFonts w:ascii="Arial" w:hAnsi="Arial" w:cs="Arial"/>
          <w:sz w:val="22"/>
          <w:szCs w:val="22"/>
        </w:rPr>
        <w:t xml:space="preserve">. </w:t>
      </w:r>
    </w:p>
    <w:p w14:paraId="266DC9C3" w14:textId="77777777" w:rsidR="00F10A7D" w:rsidRPr="00425814" w:rsidRDefault="00F10A7D" w:rsidP="00DF4AC7">
      <w:pPr>
        <w:pStyle w:val="NormalWeb"/>
        <w:spacing w:before="0" w:beforeAutospacing="0" w:after="0" w:afterAutospacing="0" w:line="276" w:lineRule="auto"/>
        <w:jc w:val="both"/>
        <w:rPr>
          <w:rFonts w:ascii="Arial" w:hAnsi="Arial" w:cs="Arial"/>
          <w:b/>
          <w:bCs/>
          <w:color w:val="000000"/>
          <w:sz w:val="22"/>
          <w:szCs w:val="22"/>
        </w:rPr>
      </w:pPr>
      <w:bookmarkStart w:id="3" w:name="art18§1xii"/>
      <w:bookmarkEnd w:id="3"/>
    </w:p>
    <w:p w14:paraId="2FD0EC41" w14:textId="281E1DE6" w:rsidR="00F62C01" w:rsidRPr="00425814" w:rsidRDefault="00AA1058" w:rsidP="00DF4AC7">
      <w:pPr>
        <w:pStyle w:val="NormalWeb"/>
        <w:spacing w:before="0" w:beforeAutospacing="0" w:after="0" w:afterAutospacing="0" w:line="276" w:lineRule="auto"/>
        <w:jc w:val="both"/>
        <w:rPr>
          <w:rFonts w:ascii="Arial" w:hAnsi="Arial" w:cs="Arial"/>
          <w:b/>
          <w:bCs/>
          <w:color w:val="000000"/>
          <w:sz w:val="22"/>
          <w:szCs w:val="22"/>
        </w:rPr>
      </w:pPr>
      <w:r w:rsidRPr="00425814">
        <w:rPr>
          <w:rFonts w:ascii="Arial" w:hAnsi="Arial" w:cs="Arial"/>
          <w:b/>
          <w:bCs/>
          <w:color w:val="000000"/>
          <w:sz w:val="22"/>
          <w:szCs w:val="22"/>
        </w:rPr>
        <w:t xml:space="preserve">12. POSSÍVEIS IMPACTOS AMBIENTAIS </w:t>
      </w:r>
    </w:p>
    <w:p w14:paraId="38C35702" w14:textId="4AE288D2" w:rsidR="00EF0762" w:rsidRPr="00245ED6" w:rsidRDefault="00D0103F" w:rsidP="00DF4AC7">
      <w:pPr>
        <w:pStyle w:val="NormalWeb"/>
        <w:spacing w:before="0" w:beforeAutospacing="0" w:after="0" w:afterAutospacing="0" w:line="276" w:lineRule="auto"/>
        <w:jc w:val="both"/>
        <w:rPr>
          <w:rFonts w:ascii="Arial" w:hAnsi="Arial" w:cs="Arial"/>
          <w:sz w:val="22"/>
          <w:szCs w:val="22"/>
        </w:rPr>
      </w:pPr>
      <w:r w:rsidRPr="00425814">
        <w:rPr>
          <w:rFonts w:ascii="Arial" w:hAnsi="Arial" w:cs="Arial"/>
          <w:sz w:val="22"/>
          <w:szCs w:val="22"/>
        </w:rPr>
        <w:t>Não se vislumbram impactos ambientais provenientes desta contratação.</w:t>
      </w:r>
      <w:bookmarkStart w:id="4" w:name="art18§1xiii"/>
      <w:bookmarkEnd w:id="4"/>
    </w:p>
    <w:p w14:paraId="7D04431D" w14:textId="7FD8BC78" w:rsidR="00F62C01" w:rsidRPr="00425814" w:rsidRDefault="00590B3B" w:rsidP="00DF4AC7">
      <w:pPr>
        <w:pStyle w:val="NormalWeb"/>
        <w:spacing w:before="0" w:beforeAutospacing="0" w:after="0" w:afterAutospacing="0" w:line="276" w:lineRule="auto"/>
        <w:jc w:val="both"/>
        <w:rPr>
          <w:rFonts w:ascii="Arial" w:hAnsi="Arial" w:cs="Arial"/>
          <w:b/>
          <w:bCs/>
          <w:color w:val="000000"/>
          <w:sz w:val="22"/>
          <w:szCs w:val="22"/>
        </w:rPr>
      </w:pPr>
      <w:r w:rsidRPr="00425814">
        <w:rPr>
          <w:rFonts w:ascii="Arial" w:hAnsi="Arial" w:cs="Arial"/>
          <w:b/>
          <w:bCs/>
          <w:color w:val="000000"/>
          <w:sz w:val="22"/>
          <w:szCs w:val="22"/>
        </w:rPr>
        <w:t xml:space="preserve">13. DECLARAÇÃO DE VIABILIDADE </w:t>
      </w:r>
    </w:p>
    <w:p w14:paraId="6440FA49" w14:textId="05062D5B" w:rsidR="00EF0762" w:rsidRPr="00425814" w:rsidRDefault="00590B3B" w:rsidP="00DF4AC7">
      <w:pPr>
        <w:pStyle w:val="NormalWeb"/>
        <w:spacing w:before="0" w:beforeAutospacing="0" w:after="0" w:afterAutospacing="0" w:line="276" w:lineRule="auto"/>
        <w:jc w:val="both"/>
        <w:rPr>
          <w:rFonts w:ascii="Arial" w:hAnsi="Arial" w:cs="Arial"/>
          <w:sz w:val="22"/>
          <w:szCs w:val="22"/>
        </w:rPr>
      </w:pPr>
      <w:r w:rsidRPr="00425814">
        <w:rPr>
          <w:rFonts w:ascii="Arial" w:hAnsi="Arial" w:cs="Arial"/>
          <w:sz w:val="22"/>
          <w:szCs w:val="22"/>
        </w:rPr>
        <w:t>Com base na justificativa e nas especificações técnicas constantes neste Estudo Técnico Preliminar e seus anexos, e na existência de planejamento orçamentário para subsidiar esta contratação, declaramos que a contratação é viável, atendendo aos padrões e preços de mercado.</w:t>
      </w:r>
    </w:p>
    <w:p w14:paraId="1E11397D" w14:textId="01A79635" w:rsidR="003A5B89" w:rsidRPr="00425814" w:rsidRDefault="003A5B89" w:rsidP="00DF4AC7">
      <w:pPr>
        <w:tabs>
          <w:tab w:val="left" w:pos="1134"/>
        </w:tabs>
        <w:spacing w:line="276" w:lineRule="auto"/>
        <w:jc w:val="center"/>
        <w:rPr>
          <w:szCs w:val="22"/>
        </w:rPr>
      </w:pPr>
      <w:r w:rsidRPr="00425814">
        <w:rPr>
          <w:szCs w:val="22"/>
        </w:rPr>
        <w:t xml:space="preserve">Miraguaí – RS, </w:t>
      </w:r>
      <w:r w:rsidR="001977FE">
        <w:rPr>
          <w:szCs w:val="22"/>
        </w:rPr>
        <w:t>1</w:t>
      </w:r>
      <w:r w:rsidR="00313C6D">
        <w:rPr>
          <w:szCs w:val="22"/>
        </w:rPr>
        <w:t xml:space="preserve">0 </w:t>
      </w:r>
      <w:r w:rsidRPr="00425814">
        <w:rPr>
          <w:szCs w:val="22"/>
        </w:rPr>
        <w:t xml:space="preserve">de </w:t>
      </w:r>
      <w:r w:rsidR="001977FE">
        <w:rPr>
          <w:szCs w:val="22"/>
        </w:rPr>
        <w:t>setembro</w:t>
      </w:r>
      <w:r w:rsidR="00BD16C7" w:rsidRPr="00425814">
        <w:rPr>
          <w:szCs w:val="22"/>
        </w:rPr>
        <w:t xml:space="preserve"> </w:t>
      </w:r>
      <w:r w:rsidRPr="00425814">
        <w:rPr>
          <w:szCs w:val="22"/>
        </w:rPr>
        <w:t>de 202</w:t>
      </w:r>
      <w:r w:rsidR="000A6868" w:rsidRPr="00425814">
        <w:rPr>
          <w:szCs w:val="22"/>
        </w:rPr>
        <w:t>5</w:t>
      </w:r>
      <w:r w:rsidRPr="00425814">
        <w:rPr>
          <w:szCs w:val="22"/>
        </w:rPr>
        <w:t>.</w:t>
      </w:r>
    </w:p>
    <w:p w14:paraId="4E2BE53D" w14:textId="77777777" w:rsidR="009A56E8" w:rsidRPr="00425814" w:rsidRDefault="009A56E8" w:rsidP="005E5DD8">
      <w:pPr>
        <w:spacing w:line="276" w:lineRule="auto"/>
        <w:rPr>
          <w:szCs w:val="22"/>
        </w:rPr>
      </w:pPr>
    </w:p>
    <w:p w14:paraId="522A300C" w14:textId="33713F49" w:rsidR="00F75C5A" w:rsidRPr="00425814" w:rsidRDefault="00F75C5A" w:rsidP="00DF4AC7">
      <w:pPr>
        <w:spacing w:line="276" w:lineRule="auto"/>
        <w:jc w:val="center"/>
        <w:rPr>
          <w:szCs w:val="22"/>
        </w:rPr>
      </w:pPr>
      <w:r w:rsidRPr="00425814">
        <w:rPr>
          <w:szCs w:val="22"/>
        </w:rPr>
        <w:t>_________________________________________</w:t>
      </w:r>
    </w:p>
    <w:p w14:paraId="0C0200E7" w14:textId="3E43D864" w:rsidR="007F5814" w:rsidRPr="00425814" w:rsidRDefault="008D3373" w:rsidP="008D3373">
      <w:pPr>
        <w:spacing w:line="276" w:lineRule="auto"/>
        <w:jc w:val="center"/>
        <w:rPr>
          <w:b/>
          <w:bCs/>
          <w:szCs w:val="22"/>
        </w:rPr>
      </w:pPr>
      <w:r>
        <w:rPr>
          <w:b/>
          <w:bCs/>
          <w:szCs w:val="22"/>
        </w:rPr>
        <w:t>FLAVIO VENZO</w:t>
      </w:r>
    </w:p>
    <w:p w14:paraId="030B105A" w14:textId="635E9340" w:rsidR="00AD1714" w:rsidRPr="00425814" w:rsidRDefault="00AD1714" w:rsidP="008D3373">
      <w:pPr>
        <w:spacing w:line="276" w:lineRule="auto"/>
        <w:jc w:val="center"/>
        <w:rPr>
          <w:szCs w:val="22"/>
        </w:rPr>
      </w:pPr>
      <w:r w:rsidRPr="00425814">
        <w:rPr>
          <w:szCs w:val="22"/>
        </w:rPr>
        <w:t>Secretári</w:t>
      </w:r>
      <w:r w:rsidR="008D3373">
        <w:rPr>
          <w:szCs w:val="22"/>
        </w:rPr>
        <w:t>o</w:t>
      </w:r>
      <w:r w:rsidRPr="00425814">
        <w:rPr>
          <w:szCs w:val="22"/>
        </w:rPr>
        <w:t xml:space="preserve"> Municipal d</w:t>
      </w:r>
      <w:r w:rsidR="0098202F" w:rsidRPr="00425814">
        <w:rPr>
          <w:szCs w:val="22"/>
        </w:rPr>
        <w:t xml:space="preserve">a </w:t>
      </w:r>
      <w:r w:rsidR="008D3373">
        <w:rPr>
          <w:szCs w:val="22"/>
        </w:rPr>
        <w:t>Administração</w:t>
      </w:r>
    </w:p>
    <w:p w14:paraId="33FC1088" w14:textId="7F39AEFA" w:rsidR="00321389" w:rsidRPr="00425814" w:rsidRDefault="00AD1714" w:rsidP="005E5DD8">
      <w:pPr>
        <w:spacing w:line="276" w:lineRule="auto"/>
        <w:jc w:val="center"/>
        <w:rPr>
          <w:szCs w:val="22"/>
        </w:rPr>
      </w:pPr>
      <w:r w:rsidRPr="00425814">
        <w:rPr>
          <w:szCs w:val="22"/>
        </w:rPr>
        <w:t>Miraguaí-RS</w:t>
      </w:r>
    </w:p>
    <w:sectPr w:rsidR="00321389" w:rsidRPr="00425814" w:rsidSect="00EF0762">
      <w:footerReference w:type="default" r:id="rId8"/>
      <w:pgSz w:w="11906" w:h="16838"/>
      <w:pgMar w:top="2552" w:right="849" w:bottom="1985" w:left="1701" w:header="1701"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E83D1" w14:textId="77777777" w:rsidR="002503A3" w:rsidRDefault="002503A3">
      <w:r>
        <w:separator/>
      </w:r>
    </w:p>
  </w:endnote>
  <w:endnote w:type="continuationSeparator" w:id="0">
    <w:p w14:paraId="329353DB" w14:textId="77777777" w:rsidR="002503A3" w:rsidRDefault="00250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6052721"/>
      <w:docPartObj>
        <w:docPartGallery w:val="Page Numbers (Bottom of Page)"/>
        <w:docPartUnique/>
      </w:docPartObj>
    </w:sdtPr>
    <w:sdtEndPr/>
    <w:sdtContent>
      <w:p w14:paraId="17B1D5B3" w14:textId="12214EB3" w:rsidR="00FE3876" w:rsidRDefault="00FE3876" w:rsidP="00A7152C">
        <w:pPr>
          <w:pStyle w:val="Rodap"/>
          <w:jc w:val="right"/>
        </w:pPr>
        <w:r>
          <w:fldChar w:fldCharType="begin"/>
        </w:r>
        <w:r>
          <w:instrText>PAGE   \* MERGEFORMAT</w:instrText>
        </w:r>
        <w:r>
          <w:fldChar w:fldCharType="separate"/>
        </w:r>
        <w:r w:rsidR="00D53182">
          <w:rPr>
            <w:noProof/>
          </w:rPr>
          <w:t>8</w:t>
        </w:r>
        <w:r>
          <w:fldChar w:fldCharType="end"/>
        </w:r>
      </w:p>
    </w:sdtContent>
  </w:sdt>
  <w:p w14:paraId="543CF7EE" w14:textId="77777777" w:rsidR="00FE3876" w:rsidRPr="00502E0D" w:rsidRDefault="00FE3876" w:rsidP="00502E0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D67E2" w14:textId="77777777" w:rsidR="002503A3" w:rsidRDefault="002503A3">
      <w:r>
        <w:separator/>
      </w:r>
    </w:p>
  </w:footnote>
  <w:footnote w:type="continuationSeparator" w:id="0">
    <w:p w14:paraId="3CE4E6B6" w14:textId="77777777" w:rsidR="002503A3" w:rsidRDefault="00250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C002A"/>
    <w:multiLevelType w:val="hybridMultilevel"/>
    <w:tmpl w:val="1696C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164AF7"/>
    <w:multiLevelType w:val="multilevel"/>
    <w:tmpl w:val="5DA04258"/>
    <w:lvl w:ilvl="0">
      <w:start w:val="3"/>
      <w:numFmt w:val="decimal"/>
      <w:lvlText w:val="%1"/>
      <w:lvlJc w:val="left"/>
      <w:pPr>
        <w:ind w:left="525" w:hanging="525"/>
      </w:pPr>
      <w:rPr>
        <w:rFonts w:hint="default"/>
      </w:rPr>
    </w:lvl>
    <w:lvl w:ilvl="1">
      <w:start w:val="9"/>
      <w:numFmt w:val="decimal"/>
      <w:lvlText w:val="%1.%2"/>
      <w:lvlJc w:val="left"/>
      <w:pPr>
        <w:ind w:left="847" w:hanging="525"/>
      </w:pPr>
      <w:rPr>
        <w:rFonts w:hint="default"/>
      </w:rPr>
    </w:lvl>
    <w:lvl w:ilvl="2">
      <w:start w:val="2"/>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376" w:hanging="1800"/>
      </w:pPr>
      <w:rPr>
        <w:rFonts w:hint="default"/>
      </w:rPr>
    </w:lvl>
  </w:abstractNum>
  <w:abstractNum w:abstractNumId="4" w15:restartNumberingAfterBreak="0">
    <w:nsid w:val="09AE1ACD"/>
    <w:multiLevelType w:val="hybridMultilevel"/>
    <w:tmpl w:val="C25E4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AD96061"/>
    <w:multiLevelType w:val="hybridMultilevel"/>
    <w:tmpl w:val="CBF28784"/>
    <w:lvl w:ilvl="0" w:tplc="EED6479E">
      <w:start w:val="1"/>
      <w:numFmt w:val="decimalZero"/>
      <w:lvlText w:val="%1-"/>
      <w:lvlJc w:val="left"/>
      <w:pPr>
        <w:tabs>
          <w:tab w:val="num" w:pos="1793"/>
        </w:tabs>
        <w:ind w:left="1793" w:hanging="375"/>
      </w:pPr>
      <w:rPr>
        <w:rFonts w:hint="default"/>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6" w15:restartNumberingAfterBreak="0">
    <w:nsid w:val="0B5028D0"/>
    <w:multiLevelType w:val="hybridMultilevel"/>
    <w:tmpl w:val="D4067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B526EDB"/>
    <w:multiLevelType w:val="hybridMultilevel"/>
    <w:tmpl w:val="12C42B4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 w15:restartNumberingAfterBreak="0">
    <w:nsid w:val="0EEC1522"/>
    <w:multiLevelType w:val="multilevel"/>
    <w:tmpl w:val="5DA04258"/>
    <w:lvl w:ilvl="0">
      <w:start w:val="3"/>
      <w:numFmt w:val="decimal"/>
      <w:lvlText w:val="%1"/>
      <w:lvlJc w:val="left"/>
      <w:pPr>
        <w:ind w:left="525" w:hanging="525"/>
      </w:pPr>
      <w:rPr>
        <w:rFonts w:hint="default"/>
      </w:rPr>
    </w:lvl>
    <w:lvl w:ilvl="1">
      <w:start w:val="9"/>
      <w:numFmt w:val="decimal"/>
      <w:lvlText w:val="%1.%2"/>
      <w:lvlJc w:val="left"/>
      <w:pPr>
        <w:ind w:left="847" w:hanging="525"/>
      </w:pPr>
      <w:rPr>
        <w:rFonts w:hint="default"/>
      </w:rPr>
    </w:lvl>
    <w:lvl w:ilvl="2">
      <w:start w:val="2"/>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376" w:hanging="1800"/>
      </w:pPr>
      <w:rPr>
        <w:rFonts w:hint="default"/>
      </w:rPr>
    </w:lvl>
  </w:abstractNum>
  <w:abstractNum w:abstractNumId="9" w15:restartNumberingAfterBreak="0">
    <w:nsid w:val="11AB0636"/>
    <w:multiLevelType w:val="multilevel"/>
    <w:tmpl w:val="04A22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C85979"/>
    <w:multiLevelType w:val="singleLevel"/>
    <w:tmpl w:val="7C4034D8"/>
    <w:lvl w:ilvl="0">
      <w:start w:val="3"/>
      <w:numFmt w:val="lowerLetter"/>
      <w:lvlText w:val="%1)"/>
      <w:lvlJc w:val="left"/>
      <w:pPr>
        <w:tabs>
          <w:tab w:val="num" w:pos="814"/>
        </w:tabs>
        <w:ind w:left="814" w:hanging="360"/>
      </w:pPr>
      <w:rPr>
        <w:rFonts w:hint="default"/>
        <w:b/>
      </w:rPr>
    </w:lvl>
  </w:abstractNum>
  <w:abstractNum w:abstractNumId="11" w15:restartNumberingAfterBreak="0">
    <w:nsid w:val="13DF7534"/>
    <w:multiLevelType w:val="singleLevel"/>
    <w:tmpl w:val="684CB1B6"/>
    <w:lvl w:ilvl="0">
      <w:start w:val="1"/>
      <w:numFmt w:val="bullet"/>
      <w:lvlText w:val=""/>
      <w:lvlJc w:val="left"/>
      <w:pPr>
        <w:tabs>
          <w:tab w:val="num" w:pos="360"/>
        </w:tabs>
        <w:ind w:left="360" w:hanging="360"/>
      </w:pPr>
      <w:rPr>
        <w:rFonts w:ascii="Monotype Sorts" w:hAnsi="Monotype Sorts" w:hint="default"/>
      </w:rPr>
    </w:lvl>
  </w:abstractNum>
  <w:abstractNum w:abstractNumId="12" w15:restartNumberingAfterBreak="0">
    <w:nsid w:val="196441FB"/>
    <w:multiLevelType w:val="multilevel"/>
    <w:tmpl w:val="FFA8580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627CDF"/>
    <w:multiLevelType w:val="hybridMultilevel"/>
    <w:tmpl w:val="A90E211E"/>
    <w:lvl w:ilvl="0" w:tplc="0416000F">
      <w:start w:val="1"/>
      <w:numFmt w:val="decimal"/>
      <w:lvlText w:val="%1."/>
      <w:lvlJc w:val="left"/>
      <w:pPr>
        <w:ind w:left="75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BA8162C"/>
    <w:multiLevelType w:val="multilevel"/>
    <w:tmpl w:val="74D44AA4"/>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15" w15:restartNumberingAfterBreak="0">
    <w:nsid w:val="2E593C03"/>
    <w:multiLevelType w:val="hybridMultilevel"/>
    <w:tmpl w:val="FDC07C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162309"/>
    <w:multiLevelType w:val="hybridMultilevel"/>
    <w:tmpl w:val="1506F0FE"/>
    <w:lvl w:ilvl="0" w:tplc="415A8F40">
      <w:start w:val="2"/>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2D5515"/>
    <w:multiLevelType w:val="hybridMultilevel"/>
    <w:tmpl w:val="8AEE6E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A9E02AF"/>
    <w:multiLevelType w:val="hybridMultilevel"/>
    <w:tmpl w:val="DD3A80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B20D0A"/>
    <w:multiLevelType w:val="hybridMultilevel"/>
    <w:tmpl w:val="DEB2FB04"/>
    <w:lvl w:ilvl="0" w:tplc="52D662EE">
      <w:start w:val="1"/>
      <w:numFmt w:val="decimal"/>
      <w:lvlText w:val="%1."/>
      <w:lvlJc w:val="left"/>
      <w:pPr>
        <w:ind w:left="567" w:hanging="283"/>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F265B98"/>
    <w:multiLevelType w:val="multilevel"/>
    <w:tmpl w:val="1CCC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5493D"/>
    <w:multiLevelType w:val="multilevel"/>
    <w:tmpl w:val="C57CA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52533E"/>
    <w:multiLevelType w:val="multilevel"/>
    <w:tmpl w:val="67743D02"/>
    <w:lvl w:ilvl="0">
      <w:start w:val="4"/>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0C03F5A"/>
    <w:multiLevelType w:val="multilevel"/>
    <w:tmpl w:val="36C8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6D2C51"/>
    <w:multiLevelType w:val="hybridMultilevel"/>
    <w:tmpl w:val="CDF848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4E985655"/>
    <w:multiLevelType w:val="hybridMultilevel"/>
    <w:tmpl w:val="872E7386"/>
    <w:lvl w:ilvl="0" w:tplc="51F6DFE2">
      <w:start w:val="1"/>
      <w:numFmt w:val="decimalZero"/>
      <w:lvlText w:val="%1-"/>
      <w:lvlJc w:val="left"/>
      <w:pPr>
        <w:tabs>
          <w:tab w:val="num" w:pos="1793"/>
        </w:tabs>
        <w:ind w:left="1793" w:hanging="375"/>
      </w:pPr>
      <w:rPr>
        <w:rFonts w:hint="default"/>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7" w15:restartNumberingAfterBreak="0">
    <w:nsid w:val="5E4E2E68"/>
    <w:multiLevelType w:val="multilevel"/>
    <w:tmpl w:val="F8F0D426"/>
    <w:lvl w:ilvl="0">
      <w:start w:val="1"/>
      <w:numFmt w:val="bullet"/>
      <w:lvlText w:val="-"/>
      <w:lvlJc w:val="left"/>
      <w:pPr>
        <w:tabs>
          <w:tab w:val="num" w:pos="3053"/>
        </w:tabs>
        <w:ind w:left="3053" w:hanging="360"/>
      </w:pPr>
      <w:rPr>
        <w:rFonts w:ascii="Times New Roman" w:eastAsia="Times New Roman" w:hAnsi="Times New Roman" w:cs="Times New Roman" w:hint="default"/>
      </w:rPr>
    </w:lvl>
    <w:lvl w:ilvl="1" w:tentative="1">
      <w:start w:val="1"/>
      <w:numFmt w:val="bullet"/>
      <w:lvlText w:val="o"/>
      <w:lvlJc w:val="left"/>
      <w:pPr>
        <w:tabs>
          <w:tab w:val="num" w:pos="3773"/>
        </w:tabs>
        <w:ind w:left="3773" w:hanging="360"/>
      </w:pPr>
      <w:rPr>
        <w:rFonts w:ascii="Courier New" w:hAnsi="Courier New" w:hint="default"/>
      </w:rPr>
    </w:lvl>
    <w:lvl w:ilvl="2" w:tentative="1">
      <w:start w:val="1"/>
      <w:numFmt w:val="bullet"/>
      <w:lvlText w:val=""/>
      <w:lvlJc w:val="left"/>
      <w:pPr>
        <w:tabs>
          <w:tab w:val="num" w:pos="4493"/>
        </w:tabs>
        <w:ind w:left="4493" w:hanging="360"/>
      </w:pPr>
      <w:rPr>
        <w:rFonts w:ascii="Wingdings" w:hAnsi="Wingdings" w:hint="default"/>
      </w:rPr>
    </w:lvl>
    <w:lvl w:ilvl="3" w:tentative="1">
      <w:start w:val="1"/>
      <w:numFmt w:val="bullet"/>
      <w:lvlText w:val=""/>
      <w:lvlJc w:val="left"/>
      <w:pPr>
        <w:tabs>
          <w:tab w:val="num" w:pos="5213"/>
        </w:tabs>
        <w:ind w:left="5213" w:hanging="360"/>
      </w:pPr>
      <w:rPr>
        <w:rFonts w:ascii="Symbol" w:hAnsi="Symbol" w:hint="default"/>
      </w:rPr>
    </w:lvl>
    <w:lvl w:ilvl="4" w:tentative="1">
      <w:start w:val="1"/>
      <w:numFmt w:val="bullet"/>
      <w:lvlText w:val="o"/>
      <w:lvlJc w:val="left"/>
      <w:pPr>
        <w:tabs>
          <w:tab w:val="num" w:pos="5933"/>
        </w:tabs>
        <w:ind w:left="5933" w:hanging="360"/>
      </w:pPr>
      <w:rPr>
        <w:rFonts w:ascii="Courier New" w:hAnsi="Courier New" w:hint="default"/>
      </w:rPr>
    </w:lvl>
    <w:lvl w:ilvl="5" w:tentative="1">
      <w:start w:val="1"/>
      <w:numFmt w:val="bullet"/>
      <w:lvlText w:val=""/>
      <w:lvlJc w:val="left"/>
      <w:pPr>
        <w:tabs>
          <w:tab w:val="num" w:pos="6653"/>
        </w:tabs>
        <w:ind w:left="6653" w:hanging="360"/>
      </w:pPr>
      <w:rPr>
        <w:rFonts w:ascii="Wingdings" w:hAnsi="Wingdings" w:hint="default"/>
      </w:rPr>
    </w:lvl>
    <w:lvl w:ilvl="6" w:tentative="1">
      <w:start w:val="1"/>
      <w:numFmt w:val="bullet"/>
      <w:lvlText w:val=""/>
      <w:lvlJc w:val="left"/>
      <w:pPr>
        <w:tabs>
          <w:tab w:val="num" w:pos="7373"/>
        </w:tabs>
        <w:ind w:left="7373" w:hanging="360"/>
      </w:pPr>
      <w:rPr>
        <w:rFonts w:ascii="Symbol" w:hAnsi="Symbol" w:hint="default"/>
      </w:rPr>
    </w:lvl>
    <w:lvl w:ilvl="7" w:tentative="1">
      <w:start w:val="1"/>
      <w:numFmt w:val="bullet"/>
      <w:lvlText w:val="o"/>
      <w:lvlJc w:val="left"/>
      <w:pPr>
        <w:tabs>
          <w:tab w:val="num" w:pos="8093"/>
        </w:tabs>
        <w:ind w:left="8093" w:hanging="360"/>
      </w:pPr>
      <w:rPr>
        <w:rFonts w:ascii="Courier New" w:hAnsi="Courier New" w:hint="default"/>
      </w:rPr>
    </w:lvl>
    <w:lvl w:ilvl="8" w:tentative="1">
      <w:start w:val="1"/>
      <w:numFmt w:val="bullet"/>
      <w:lvlText w:val=""/>
      <w:lvlJc w:val="left"/>
      <w:pPr>
        <w:tabs>
          <w:tab w:val="num" w:pos="8813"/>
        </w:tabs>
        <w:ind w:left="8813" w:hanging="360"/>
      </w:pPr>
      <w:rPr>
        <w:rFonts w:ascii="Wingdings" w:hAnsi="Wingdings" w:hint="default"/>
      </w:rPr>
    </w:lvl>
  </w:abstractNum>
  <w:abstractNum w:abstractNumId="28" w15:restartNumberingAfterBreak="0">
    <w:nsid w:val="5F631297"/>
    <w:multiLevelType w:val="singleLevel"/>
    <w:tmpl w:val="A128F614"/>
    <w:lvl w:ilvl="0">
      <w:start w:val="1"/>
      <w:numFmt w:val="decimal"/>
      <w:lvlText w:val=""/>
      <w:lvlJc w:val="left"/>
      <w:pPr>
        <w:tabs>
          <w:tab w:val="num" w:pos="360"/>
        </w:tabs>
        <w:ind w:left="360" w:hanging="360"/>
      </w:pPr>
      <w:rPr>
        <w:rFonts w:ascii="Times New Roman" w:hAnsi="Times New Roman" w:hint="default"/>
        <w:b/>
      </w:rPr>
    </w:lvl>
  </w:abstractNum>
  <w:abstractNum w:abstractNumId="29" w15:restartNumberingAfterBreak="0">
    <w:nsid w:val="634A5A23"/>
    <w:multiLevelType w:val="hybridMultilevel"/>
    <w:tmpl w:val="75D037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5900989"/>
    <w:multiLevelType w:val="hybridMultilevel"/>
    <w:tmpl w:val="29D899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730593D"/>
    <w:multiLevelType w:val="hybridMultilevel"/>
    <w:tmpl w:val="69ECE5AE"/>
    <w:lvl w:ilvl="0" w:tplc="44640AD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B394951"/>
    <w:multiLevelType w:val="multilevel"/>
    <w:tmpl w:val="DAA454C6"/>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33" w15:restartNumberingAfterBreak="0">
    <w:nsid w:val="6C485EE9"/>
    <w:multiLevelType w:val="singleLevel"/>
    <w:tmpl w:val="BD088F0C"/>
    <w:lvl w:ilvl="0">
      <w:start w:val="1"/>
      <w:numFmt w:val="lowerLetter"/>
      <w:lvlText w:val="%1)"/>
      <w:lvlJc w:val="left"/>
      <w:pPr>
        <w:tabs>
          <w:tab w:val="num" w:pos="814"/>
        </w:tabs>
        <w:ind w:left="814" w:hanging="360"/>
      </w:pPr>
      <w:rPr>
        <w:rFonts w:hint="default"/>
        <w:b/>
      </w:rPr>
    </w:lvl>
  </w:abstractNum>
  <w:abstractNum w:abstractNumId="34" w15:restartNumberingAfterBreak="0">
    <w:nsid w:val="70F36B39"/>
    <w:multiLevelType w:val="multilevel"/>
    <w:tmpl w:val="6800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FE086E"/>
    <w:multiLevelType w:val="hybridMultilevel"/>
    <w:tmpl w:val="332EC5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516313B"/>
    <w:multiLevelType w:val="hybridMultilevel"/>
    <w:tmpl w:val="DF8A2F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D7B241B"/>
    <w:multiLevelType w:val="hybridMultilevel"/>
    <w:tmpl w:val="B816D7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98862352">
    <w:abstractNumId w:val="0"/>
  </w:num>
  <w:num w:numId="2" w16cid:durableId="868184841">
    <w:abstractNumId w:val="1"/>
  </w:num>
  <w:num w:numId="3" w16cid:durableId="1053769619">
    <w:abstractNumId w:val="25"/>
  </w:num>
  <w:num w:numId="4" w16cid:durableId="347484127">
    <w:abstractNumId w:val="2"/>
  </w:num>
  <w:num w:numId="5" w16cid:durableId="1257396249">
    <w:abstractNumId w:val="12"/>
  </w:num>
  <w:num w:numId="6" w16cid:durableId="717969910">
    <w:abstractNumId w:val="7"/>
  </w:num>
  <w:num w:numId="7" w16cid:durableId="608704581">
    <w:abstractNumId w:val="22"/>
  </w:num>
  <w:num w:numId="8" w16cid:durableId="797724168">
    <w:abstractNumId w:val="3"/>
  </w:num>
  <w:num w:numId="9" w16cid:durableId="923300215">
    <w:abstractNumId w:val="11"/>
  </w:num>
  <w:num w:numId="10" w16cid:durableId="2061591637">
    <w:abstractNumId w:val="27"/>
  </w:num>
  <w:num w:numId="11" w16cid:durableId="651297394">
    <w:abstractNumId w:val="28"/>
  </w:num>
  <w:num w:numId="12" w16cid:durableId="812257325">
    <w:abstractNumId w:val="32"/>
  </w:num>
  <w:num w:numId="13" w16cid:durableId="1592856423">
    <w:abstractNumId w:val="14"/>
  </w:num>
  <w:num w:numId="14" w16cid:durableId="354036666">
    <w:abstractNumId w:val="33"/>
  </w:num>
  <w:num w:numId="15" w16cid:durableId="416444537">
    <w:abstractNumId w:val="10"/>
  </w:num>
  <w:num w:numId="16" w16cid:durableId="116147744">
    <w:abstractNumId w:val="26"/>
  </w:num>
  <w:num w:numId="17" w16cid:durableId="1073242443">
    <w:abstractNumId w:val="5"/>
  </w:num>
  <w:num w:numId="18" w16cid:durableId="142507038">
    <w:abstractNumId w:val="16"/>
  </w:num>
  <w:num w:numId="19" w16cid:durableId="1208033949">
    <w:abstractNumId w:val="30"/>
  </w:num>
  <w:num w:numId="20" w16cid:durableId="1943495153">
    <w:abstractNumId w:val="29"/>
  </w:num>
  <w:num w:numId="21" w16cid:durableId="933779185">
    <w:abstractNumId w:val="4"/>
  </w:num>
  <w:num w:numId="22" w16cid:durableId="1868836734">
    <w:abstractNumId w:val="37"/>
  </w:num>
  <w:num w:numId="23" w16cid:durableId="1823891625">
    <w:abstractNumId w:val="17"/>
  </w:num>
  <w:num w:numId="24" w16cid:durableId="494296693">
    <w:abstractNumId w:val="35"/>
  </w:num>
  <w:num w:numId="25" w16cid:durableId="1144010071">
    <w:abstractNumId w:val="24"/>
  </w:num>
  <w:num w:numId="26" w16cid:durableId="1767068301">
    <w:abstractNumId w:val="6"/>
  </w:num>
  <w:num w:numId="27" w16cid:durableId="302276890">
    <w:abstractNumId w:val="13"/>
  </w:num>
  <w:num w:numId="28" w16cid:durableId="1196849014">
    <w:abstractNumId w:val="8"/>
  </w:num>
  <w:num w:numId="29" w16cid:durableId="1962110964">
    <w:abstractNumId w:val="19"/>
  </w:num>
  <w:num w:numId="30" w16cid:durableId="21031355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78044929">
    <w:abstractNumId w:val="15"/>
  </w:num>
  <w:num w:numId="32" w16cid:durableId="569198570">
    <w:abstractNumId w:val="31"/>
  </w:num>
  <w:num w:numId="33" w16cid:durableId="673338937">
    <w:abstractNumId w:val="18"/>
  </w:num>
  <w:num w:numId="34" w16cid:durableId="431436012">
    <w:abstractNumId w:val="21"/>
  </w:num>
  <w:num w:numId="35" w16cid:durableId="1109202831">
    <w:abstractNumId w:val="34"/>
  </w:num>
  <w:num w:numId="36" w16cid:durableId="137773929">
    <w:abstractNumId w:val="36"/>
  </w:num>
  <w:num w:numId="37" w16cid:durableId="148374146">
    <w:abstractNumId w:val="20"/>
  </w:num>
  <w:num w:numId="38" w16cid:durableId="278729169">
    <w:abstractNumId w:val="23"/>
  </w:num>
  <w:num w:numId="39" w16cid:durableId="18401985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0D"/>
    <w:rsid w:val="000078E3"/>
    <w:rsid w:val="00013EC9"/>
    <w:rsid w:val="00014B51"/>
    <w:rsid w:val="00015A73"/>
    <w:rsid w:val="0002202A"/>
    <w:rsid w:val="0002424F"/>
    <w:rsid w:val="0002783F"/>
    <w:rsid w:val="00034C98"/>
    <w:rsid w:val="0004514C"/>
    <w:rsid w:val="00052E80"/>
    <w:rsid w:val="00053E01"/>
    <w:rsid w:val="00054D2D"/>
    <w:rsid w:val="0005740E"/>
    <w:rsid w:val="000614F9"/>
    <w:rsid w:val="00063E86"/>
    <w:rsid w:val="0006680B"/>
    <w:rsid w:val="00071ED4"/>
    <w:rsid w:val="000722DF"/>
    <w:rsid w:val="000726C4"/>
    <w:rsid w:val="00076E4E"/>
    <w:rsid w:val="000779DC"/>
    <w:rsid w:val="00082BDC"/>
    <w:rsid w:val="000901AF"/>
    <w:rsid w:val="00092A81"/>
    <w:rsid w:val="000A52F7"/>
    <w:rsid w:val="000A6868"/>
    <w:rsid w:val="000A79CF"/>
    <w:rsid w:val="000B7CAB"/>
    <w:rsid w:val="000D3F6D"/>
    <w:rsid w:val="000E417E"/>
    <w:rsid w:val="000F5497"/>
    <w:rsid w:val="00103401"/>
    <w:rsid w:val="00106662"/>
    <w:rsid w:val="00110941"/>
    <w:rsid w:val="0011102F"/>
    <w:rsid w:val="00112C7B"/>
    <w:rsid w:val="00120E0C"/>
    <w:rsid w:val="00121E60"/>
    <w:rsid w:val="00123E80"/>
    <w:rsid w:val="001246FD"/>
    <w:rsid w:val="00131B64"/>
    <w:rsid w:val="00133354"/>
    <w:rsid w:val="001336A6"/>
    <w:rsid w:val="00135D0E"/>
    <w:rsid w:val="0014080C"/>
    <w:rsid w:val="00144E3A"/>
    <w:rsid w:val="001532A9"/>
    <w:rsid w:val="0016054F"/>
    <w:rsid w:val="001610FA"/>
    <w:rsid w:val="0016320E"/>
    <w:rsid w:val="00171589"/>
    <w:rsid w:val="0018150E"/>
    <w:rsid w:val="00181FE2"/>
    <w:rsid w:val="0019568D"/>
    <w:rsid w:val="00196BBF"/>
    <w:rsid w:val="001977FE"/>
    <w:rsid w:val="001A2931"/>
    <w:rsid w:val="001B124B"/>
    <w:rsid w:val="001C3A0F"/>
    <w:rsid w:val="001D16D4"/>
    <w:rsid w:val="001D4F88"/>
    <w:rsid w:val="001F0203"/>
    <w:rsid w:val="001F0752"/>
    <w:rsid w:val="001F37C4"/>
    <w:rsid w:val="001F4451"/>
    <w:rsid w:val="001F7082"/>
    <w:rsid w:val="00203C09"/>
    <w:rsid w:val="0020551E"/>
    <w:rsid w:val="002138CA"/>
    <w:rsid w:val="00213B6E"/>
    <w:rsid w:val="0022312A"/>
    <w:rsid w:val="00231F44"/>
    <w:rsid w:val="002345E1"/>
    <w:rsid w:val="00236995"/>
    <w:rsid w:val="00237F4C"/>
    <w:rsid w:val="0024029F"/>
    <w:rsid w:val="00241818"/>
    <w:rsid w:val="0024323B"/>
    <w:rsid w:val="00245ED6"/>
    <w:rsid w:val="00247EDE"/>
    <w:rsid w:val="00247FF3"/>
    <w:rsid w:val="002503A3"/>
    <w:rsid w:val="002504F1"/>
    <w:rsid w:val="002518A7"/>
    <w:rsid w:val="00257E37"/>
    <w:rsid w:val="002664D0"/>
    <w:rsid w:val="00271A45"/>
    <w:rsid w:val="00276736"/>
    <w:rsid w:val="0028234D"/>
    <w:rsid w:val="00282F97"/>
    <w:rsid w:val="0028692C"/>
    <w:rsid w:val="00294A3B"/>
    <w:rsid w:val="002955B8"/>
    <w:rsid w:val="002B1997"/>
    <w:rsid w:val="002B3B55"/>
    <w:rsid w:val="002B55B3"/>
    <w:rsid w:val="002B6B47"/>
    <w:rsid w:val="002D163D"/>
    <w:rsid w:val="002E24B9"/>
    <w:rsid w:val="002E503B"/>
    <w:rsid w:val="002F130B"/>
    <w:rsid w:val="002F26B5"/>
    <w:rsid w:val="00304421"/>
    <w:rsid w:val="00305DD1"/>
    <w:rsid w:val="00306E49"/>
    <w:rsid w:val="00312617"/>
    <w:rsid w:val="00313C6D"/>
    <w:rsid w:val="0031422F"/>
    <w:rsid w:val="0031529A"/>
    <w:rsid w:val="00321183"/>
    <w:rsid w:val="00321389"/>
    <w:rsid w:val="00322D62"/>
    <w:rsid w:val="00326EFF"/>
    <w:rsid w:val="003323D2"/>
    <w:rsid w:val="003341D7"/>
    <w:rsid w:val="003355F4"/>
    <w:rsid w:val="0033619B"/>
    <w:rsid w:val="00336662"/>
    <w:rsid w:val="00342B0B"/>
    <w:rsid w:val="00357F2C"/>
    <w:rsid w:val="003603E6"/>
    <w:rsid w:val="00360953"/>
    <w:rsid w:val="0037799F"/>
    <w:rsid w:val="003840D5"/>
    <w:rsid w:val="003854C3"/>
    <w:rsid w:val="00387AA6"/>
    <w:rsid w:val="00387C41"/>
    <w:rsid w:val="003931DF"/>
    <w:rsid w:val="003A5B89"/>
    <w:rsid w:val="003A5CEF"/>
    <w:rsid w:val="003B677C"/>
    <w:rsid w:val="003C3D56"/>
    <w:rsid w:val="003C7A4A"/>
    <w:rsid w:val="003D2171"/>
    <w:rsid w:val="003D4B43"/>
    <w:rsid w:val="003D635C"/>
    <w:rsid w:val="003D7816"/>
    <w:rsid w:val="003E034A"/>
    <w:rsid w:val="003E2A1B"/>
    <w:rsid w:val="003E5992"/>
    <w:rsid w:val="003E6EDB"/>
    <w:rsid w:val="003F5E45"/>
    <w:rsid w:val="00401BA4"/>
    <w:rsid w:val="00401C3A"/>
    <w:rsid w:val="00407FB0"/>
    <w:rsid w:val="00410ADF"/>
    <w:rsid w:val="004207F5"/>
    <w:rsid w:val="00425814"/>
    <w:rsid w:val="0043387A"/>
    <w:rsid w:val="00434229"/>
    <w:rsid w:val="004417A7"/>
    <w:rsid w:val="004469DB"/>
    <w:rsid w:val="004502D1"/>
    <w:rsid w:val="004511A1"/>
    <w:rsid w:val="00452171"/>
    <w:rsid w:val="0046538C"/>
    <w:rsid w:val="00474CB8"/>
    <w:rsid w:val="0047583C"/>
    <w:rsid w:val="0049267E"/>
    <w:rsid w:val="004963C4"/>
    <w:rsid w:val="004A0242"/>
    <w:rsid w:val="004A39A7"/>
    <w:rsid w:val="004A4B5F"/>
    <w:rsid w:val="004A4CDC"/>
    <w:rsid w:val="004A57E1"/>
    <w:rsid w:val="004A5831"/>
    <w:rsid w:val="004A7A7C"/>
    <w:rsid w:val="004B2BD2"/>
    <w:rsid w:val="004B37C4"/>
    <w:rsid w:val="004C055F"/>
    <w:rsid w:val="004C072E"/>
    <w:rsid w:val="004C077D"/>
    <w:rsid w:val="004C5E26"/>
    <w:rsid w:val="004D0F08"/>
    <w:rsid w:val="004D14A5"/>
    <w:rsid w:val="004D566E"/>
    <w:rsid w:val="004D675A"/>
    <w:rsid w:val="004D72FC"/>
    <w:rsid w:val="00502E0D"/>
    <w:rsid w:val="00506BEA"/>
    <w:rsid w:val="005125C1"/>
    <w:rsid w:val="00520E37"/>
    <w:rsid w:val="00520F9B"/>
    <w:rsid w:val="005337F0"/>
    <w:rsid w:val="00533B87"/>
    <w:rsid w:val="00535E75"/>
    <w:rsid w:val="0053657B"/>
    <w:rsid w:val="005365A5"/>
    <w:rsid w:val="00555116"/>
    <w:rsid w:val="0056346F"/>
    <w:rsid w:val="005643B5"/>
    <w:rsid w:val="0056581F"/>
    <w:rsid w:val="0057467B"/>
    <w:rsid w:val="00581217"/>
    <w:rsid w:val="00590B3B"/>
    <w:rsid w:val="005924A4"/>
    <w:rsid w:val="00592EA8"/>
    <w:rsid w:val="005A1890"/>
    <w:rsid w:val="005A2613"/>
    <w:rsid w:val="005A7BED"/>
    <w:rsid w:val="005B1006"/>
    <w:rsid w:val="005C4615"/>
    <w:rsid w:val="005D0A15"/>
    <w:rsid w:val="005D1434"/>
    <w:rsid w:val="005E3847"/>
    <w:rsid w:val="005E4757"/>
    <w:rsid w:val="005E5DD8"/>
    <w:rsid w:val="005F250A"/>
    <w:rsid w:val="005F2EA7"/>
    <w:rsid w:val="005F3CFD"/>
    <w:rsid w:val="005F4B9E"/>
    <w:rsid w:val="0060761E"/>
    <w:rsid w:val="00610E4D"/>
    <w:rsid w:val="006212C8"/>
    <w:rsid w:val="00624178"/>
    <w:rsid w:val="00624D44"/>
    <w:rsid w:val="00627A6A"/>
    <w:rsid w:val="00632719"/>
    <w:rsid w:val="0063292A"/>
    <w:rsid w:val="00635162"/>
    <w:rsid w:val="00645DCB"/>
    <w:rsid w:val="006632EC"/>
    <w:rsid w:val="006655EB"/>
    <w:rsid w:val="00667C07"/>
    <w:rsid w:val="00681D5E"/>
    <w:rsid w:val="0068575D"/>
    <w:rsid w:val="00686EA3"/>
    <w:rsid w:val="00687C4D"/>
    <w:rsid w:val="00697646"/>
    <w:rsid w:val="006A15A0"/>
    <w:rsid w:val="006A5F07"/>
    <w:rsid w:val="006B0D1B"/>
    <w:rsid w:val="006B2101"/>
    <w:rsid w:val="006C0EAB"/>
    <w:rsid w:val="006C1B76"/>
    <w:rsid w:val="006C2CD7"/>
    <w:rsid w:val="006C3941"/>
    <w:rsid w:val="006D7DB5"/>
    <w:rsid w:val="006E29C6"/>
    <w:rsid w:val="006E5852"/>
    <w:rsid w:val="006F13FA"/>
    <w:rsid w:val="006F7A58"/>
    <w:rsid w:val="0070045A"/>
    <w:rsid w:val="00706559"/>
    <w:rsid w:val="00707202"/>
    <w:rsid w:val="00712342"/>
    <w:rsid w:val="00717E7F"/>
    <w:rsid w:val="00720D03"/>
    <w:rsid w:val="00720FDF"/>
    <w:rsid w:val="00726AAE"/>
    <w:rsid w:val="00731EA0"/>
    <w:rsid w:val="00736BB3"/>
    <w:rsid w:val="0074088D"/>
    <w:rsid w:val="00744451"/>
    <w:rsid w:val="00757551"/>
    <w:rsid w:val="0076155D"/>
    <w:rsid w:val="00764C29"/>
    <w:rsid w:val="00770CB0"/>
    <w:rsid w:val="00774485"/>
    <w:rsid w:val="00781E34"/>
    <w:rsid w:val="00785B7D"/>
    <w:rsid w:val="007A019D"/>
    <w:rsid w:val="007A1A1D"/>
    <w:rsid w:val="007A5E07"/>
    <w:rsid w:val="007B2DC8"/>
    <w:rsid w:val="007B31CB"/>
    <w:rsid w:val="007C0E10"/>
    <w:rsid w:val="007C6843"/>
    <w:rsid w:val="007D1EC9"/>
    <w:rsid w:val="007D3A9D"/>
    <w:rsid w:val="007D510E"/>
    <w:rsid w:val="007D6BB8"/>
    <w:rsid w:val="007E5B7B"/>
    <w:rsid w:val="007E7737"/>
    <w:rsid w:val="007F097C"/>
    <w:rsid w:val="007F5814"/>
    <w:rsid w:val="00805C9C"/>
    <w:rsid w:val="00807A90"/>
    <w:rsid w:val="00813C3A"/>
    <w:rsid w:val="0081465F"/>
    <w:rsid w:val="0081748B"/>
    <w:rsid w:val="008201E8"/>
    <w:rsid w:val="00825E47"/>
    <w:rsid w:val="00826ACD"/>
    <w:rsid w:val="00830211"/>
    <w:rsid w:val="0083187F"/>
    <w:rsid w:val="00832920"/>
    <w:rsid w:val="00833D8E"/>
    <w:rsid w:val="00840AD4"/>
    <w:rsid w:val="00855A5B"/>
    <w:rsid w:val="008648C8"/>
    <w:rsid w:val="008709B2"/>
    <w:rsid w:val="00881C74"/>
    <w:rsid w:val="0088253E"/>
    <w:rsid w:val="00883E51"/>
    <w:rsid w:val="00886A7A"/>
    <w:rsid w:val="0089125B"/>
    <w:rsid w:val="00894475"/>
    <w:rsid w:val="00895D2B"/>
    <w:rsid w:val="00896676"/>
    <w:rsid w:val="0089786B"/>
    <w:rsid w:val="008B6166"/>
    <w:rsid w:val="008C0F51"/>
    <w:rsid w:val="008C3CFF"/>
    <w:rsid w:val="008D3373"/>
    <w:rsid w:val="008D3A67"/>
    <w:rsid w:val="008E0240"/>
    <w:rsid w:val="008E0846"/>
    <w:rsid w:val="008E4B41"/>
    <w:rsid w:val="008F3C7B"/>
    <w:rsid w:val="008F4385"/>
    <w:rsid w:val="00901B56"/>
    <w:rsid w:val="009054FF"/>
    <w:rsid w:val="009057D3"/>
    <w:rsid w:val="00906C3B"/>
    <w:rsid w:val="00917447"/>
    <w:rsid w:val="00917B9F"/>
    <w:rsid w:val="00930CBE"/>
    <w:rsid w:val="00931554"/>
    <w:rsid w:val="00932167"/>
    <w:rsid w:val="00933A18"/>
    <w:rsid w:val="00934C46"/>
    <w:rsid w:val="00936612"/>
    <w:rsid w:val="00946011"/>
    <w:rsid w:val="009538DB"/>
    <w:rsid w:val="009600DD"/>
    <w:rsid w:val="009606A0"/>
    <w:rsid w:val="00962245"/>
    <w:rsid w:val="0096624A"/>
    <w:rsid w:val="009721AC"/>
    <w:rsid w:val="0098202F"/>
    <w:rsid w:val="00983928"/>
    <w:rsid w:val="0098755F"/>
    <w:rsid w:val="009927AC"/>
    <w:rsid w:val="009966BE"/>
    <w:rsid w:val="009A56E8"/>
    <w:rsid w:val="009B2192"/>
    <w:rsid w:val="009C3170"/>
    <w:rsid w:val="009C5BC6"/>
    <w:rsid w:val="009D0FC5"/>
    <w:rsid w:val="009D1080"/>
    <w:rsid w:val="009D48B5"/>
    <w:rsid w:val="009D7062"/>
    <w:rsid w:val="009F2D46"/>
    <w:rsid w:val="009F5767"/>
    <w:rsid w:val="00A01736"/>
    <w:rsid w:val="00A01B61"/>
    <w:rsid w:val="00A02B47"/>
    <w:rsid w:val="00A0471D"/>
    <w:rsid w:val="00A04BBC"/>
    <w:rsid w:val="00A10C77"/>
    <w:rsid w:val="00A14341"/>
    <w:rsid w:val="00A1686A"/>
    <w:rsid w:val="00A17AB4"/>
    <w:rsid w:val="00A21CB3"/>
    <w:rsid w:val="00A27D0A"/>
    <w:rsid w:val="00A3184A"/>
    <w:rsid w:val="00A411A1"/>
    <w:rsid w:val="00A41F1E"/>
    <w:rsid w:val="00A50365"/>
    <w:rsid w:val="00A558CC"/>
    <w:rsid w:val="00A60CE8"/>
    <w:rsid w:val="00A70706"/>
    <w:rsid w:val="00A7152C"/>
    <w:rsid w:val="00A72BD3"/>
    <w:rsid w:val="00A742CC"/>
    <w:rsid w:val="00A82DB3"/>
    <w:rsid w:val="00A832EC"/>
    <w:rsid w:val="00A864F3"/>
    <w:rsid w:val="00A94C95"/>
    <w:rsid w:val="00A96191"/>
    <w:rsid w:val="00A96565"/>
    <w:rsid w:val="00AA1058"/>
    <w:rsid w:val="00AA2FF8"/>
    <w:rsid w:val="00AA3AB2"/>
    <w:rsid w:val="00AA7729"/>
    <w:rsid w:val="00AA7C51"/>
    <w:rsid w:val="00AB1E5F"/>
    <w:rsid w:val="00AC4E37"/>
    <w:rsid w:val="00AC69E9"/>
    <w:rsid w:val="00AC6DE8"/>
    <w:rsid w:val="00AD1714"/>
    <w:rsid w:val="00AD2AA7"/>
    <w:rsid w:val="00AD531A"/>
    <w:rsid w:val="00AE4244"/>
    <w:rsid w:val="00AE66AB"/>
    <w:rsid w:val="00AF10A7"/>
    <w:rsid w:val="00AF43CC"/>
    <w:rsid w:val="00AF7224"/>
    <w:rsid w:val="00B03EBC"/>
    <w:rsid w:val="00B04BBE"/>
    <w:rsid w:val="00B06460"/>
    <w:rsid w:val="00B1151E"/>
    <w:rsid w:val="00B158A8"/>
    <w:rsid w:val="00B33E44"/>
    <w:rsid w:val="00B37DC0"/>
    <w:rsid w:val="00B41026"/>
    <w:rsid w:val="00B428E8"/>
    <w:rsid w:val="00B44F41"/>
    <w:rsid w:val="00B46A70"/>
    <w:rsid w:val="00B53F5B"/>
    <w:rsid w:val="00B63E89"/>
    <w:rsid w:val="00B82CB8"/>
    <w:rsid w:val="00B911A5"/>
    <w:rsid w:val="00B95BE5"/>
    <w:rsid w:val="00B96321"/>
    <w:rsid w:val="00B96D5C"/>
    <w:rsid w:val="00BA7EC0"/>
    <w:rsid w:val="00BB22CE"/>
    <w:rsid w:val="00BB4A2E"/>
    <w:rsid w:val="00BC24E2"/>
    <w:rsid w:val="00BC3FA6"/>
    <w:rsid w:val="00BC658F"/>
    <w:rsid w:val="00BC6F52"/>
    <w:rsid w:val="00BC7590"/>
    <w:rsid w:val="00BD1315"/>
    <w:rsid w:val="00BD16C7"/>
    <w:rsid w:val="00BD5649"/>
    <w:rsid w:val="00BF288C"/>
    <w:rsid w:val="00BF4502"/>
    <w:rsid w:val="00BF6CA0"/>
    <w:rsid w:val="00C02D2F"/>
    <w:rsid w:val="00C117BA"/>
    <w:rsid w:val="00C13492"/>
    <w:rsid w:val="00C152B6"/>
    <w:rsid w:val="00C1565E"/>
    <w:rsid w:val="00C17098"/>
    <w:rsid w:val="00C238D7"/>
    <w:rsid w:val="00C23AE0"/>
    <w:rsid w:val="00C25477"/>
    <w:rsid w:val="00C31B32"/>
    <w:rsid w:val="00C32744"/>
    <w:rsid w:val="00C4070D"/>
    <w:rsid w:val="00C4112F"/>
    <w:rsid w:val="00C41DBE"/>
    <w:rsid w:val="00C52CA5"/>
    <w:rsid w:val="00C52E71"/>
    <w:rsid w:val="00C546D5"/>
    <w:rsid w:val="00C64969"/>
    <w:rsid w:val="00C6593F"/>
    <w:rsid w:val="00C742D1"/>
    <w:rsid w:val="00C800EE"/>
    <w:rsid w:val="00C80396"/>
    <w:rsid w:val="00C829DF"/>
    <w:rsid w:val="00C82BBD"/>
    <w:rsid w:val="00C849E3"/>
    <w:rsid w:val="00C90F73"/>
    <w:rsid w:val="00C949F0"/>
    <w:rsid w:val="00C94E71"/>
    <w:rsid w:val="00CA1144"/>
    <w:rsid w:val="00CA2C48"/>
    <w:rsid w:val="00CB2565"/>
    <w:rsid w:val="00CB6578"/>
    <w:rsid w:val="00CC16CF"/>
    <w:rsid w:val="00CC37BB"/>
    <w:rsid w:val="00CC40D6"/>
    <w:rsid w:val="00CC6C90"/>
    <w:rsid w:val="00CD1323"/>
    <w:rsid w:val="00CD642D"/>
    <w:rsid w:val="00CD7855"/>
    <w:rsid w:val="00CE2C30"/>
    <w:rsid w:val="00CE5EAB"/>
    <w:rsid w:val="00CF0D16"/>
    <w:rsid w:val="00CF11FA"/>
    <w:rsid w:val="00CF4BA9"/>
    <w:rsid w:val="00CF6ED8"/>
    <w:rsid w:val="00CF78DB"/>
    <w:rsid w:val="00D008B8"/>
    <w:rsid w:val="00D0103F"/>
    <w:rsid w:val="00D05889"/>
    <w:rsid w:val="00D16074"/>
    <w:rsid w:val="00D31BAD"/>
    <w:rsid w:val="00D33AED"/>
    <w:rsid w:val="00D452AD"/>
    <w:rsid w:val="00D47D9C"/>
    <w:rsid w:val="00D50ACD"/>
    <w:rsid w:val="00D53182"/>
    <w:rsid w:val="00D616B6"/>
    <w:rsid w:val="00D6412A"/>
    <w:rsid w:val="00D66959"/>
    <w:rsid w:val="00D66FFC"/>
    <w:rsid w:val="00D7410F"/>
    <w:rsid w:val="00D77493"/>
    <w:rsid w:val="00D81169"/>
    <w:rsid w:val="00D8185A"/>
    <w:rsid w:val="00D8215F"/>
    <w:rsid w:val="00D84E0C"/>
    <w:rsid w:val="00DA1885"/>
    <w:rsid w:val="00DA63B7"/>
    <w:rsid w:val="00DA7412"/>
    <w:rsid w:val="00DB21E4"/>
    <w:rsid w:val="00DC018A"/>
    <w:rsid w:val="00DC1A2B"/>
    <w:rsid w:val="00DD01B8"/>
    <w:rsid w:val="00DD12F8"/>
    <w:rsid w:val="00DE0B44"/>
    <w:rsid w:val="00DE34B5"/>
    <w:rsid w:val="00DE3DC8"/>
    <w:rsid w:val="00DF17E5"/>
    <w:rsid w:val="00DF4AC7"/>
    <w:rsid w:val="00DF7B37"/>
    <w:rsid w:val="00E037F1"/>
    <w:rsid w:val="00E07291"/>
    <w:rsid w:val="00E23A28"/>
    <w:rsid w:val="00E24B7E"/>
    <w:rsid w:val="00E258AB"/>
    <w:rsid w:val="00E34344"/>
    <w:rsid w:val="00E345E7"/>
    <w:rsid w:val="00E40AD7"/>
    <w:rsid w:val="00E44769"/>
    <w:rsid w:val="00E54CCB"/>
    <w:rsid w:val="00E55CB8"/>
    <w:rsid w:val="00E569FF"/>
    <w:rsid w:val="00E56A69"/>
    <w:rsid w:val="00E60B44"/>
    <w:rsid w:val="00E6255C"/>
    <w:rsid w:val="00E63DFF"/>
    <w:rsid w:val="00E74498"/>
    <w:rsid w:val="00E76A40"/>
    <w:rsid w:val="00E80693"/>
    <w:rsid w:val="00E8484A"/>
    <w:rsid w:val="00E969DC"/>
    <w:rsid w:val="00EA3EFC"/>
    <w:rsid w:val="00EA57E0"/>
    <w:rsid w:val="00EB0EA8"/>
    <w:rsid w:val="00EB3014"/>
    <w:rsid w:val="00EB5414"/>
    <w:rsid w:val="00EE46CB"/>
    <w:rsid w:val="00EE50C5"/>
    <w:rsid w:val="00EE6F28"/>
    <w:rsid w:val="00EE774F"/>
    <w:rsid w:val="00EF0762"/>
    <w:rsid w:val="00EF2F3C"/>
    <w:rsid w:val="00EF3A01"/>
    <w:rsid w:val="00EF3AF0"/>
    <w:rsid w:val="00EF6460"/>
    <w:rsid w:val="00EF7DFF"/>
    <w:rsid w:val="00F01689"/>
    <w:rsid w:val="00F10A7D"/>
    <w:rsid w:val="00F17494"/>
    <w:rsid w:val="00F17BB8"/>
    <w:rsid w:val="00F246DD"/>
    <w:rsid w:val="00F34F83"/>
    <w:rsid w:val="00F50696"/>
    <w:rsid w:val="00F50A45"/>
    <w:rsid w:val="00F619A0"/>
    <w:rsid w:val="00F62B2E"/>
    <w:rsid w:val="00F62C01"/>
    <w:rsid w:val="00F62D72"/>
    <w:rsid w:val="00F71E40"/>
    <w:rsid w:val="00F74086"/>
    <w:rsid w:val="00F75C5A"/>
    <w:rsid w:val="00F778AA"/>
    <w:rsid w:val="00F81D43"/>
    <w:rsid w:val="00F86912"/>
    <w:rsid w:val="00FA3D17"/>
    <w:rsid w:val="00FA4B99"/>
    <w:rsid w:val="00FA5B01"/>
    <w:rsid w:val="00FA6D5C"/>
    <w:rsid w:val="00FB0D9B"/>
    <w:rsid w:val="00FB3BC8"/>
    <w:rsid w:val="00FB45DF"/>
    <w:rsid w:val="00FC0161"/>
    <w:rsid w:val="00FC2590"/>
    <w:rsid w:val="00FD0D0E"/>
    <w:rsid w:val="00FE3023"/>
    <w:rsid w:val="00FE38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D3003F4"/>
  <w15:docId w15:val="{1B764C1E-A2DE-4F8B-97A5-9BC9CD7E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lang w:eastAsia="zh-CN"/>
    </w:rPr>
  </w:style>
  <w:style w:type="paragraph" w:styleId="Ttulo1">
    <w:name w:val="heading 1"/>
    <w:basedOn w:val="Normal"/>
    <w:next w:val="Normal"/>
    <w:link w:val="Ttulo1Char"/>
    <w:uiPriority w:val="9"/>
    <w:qFormat/>
    <w:pPr>
      <w:keepNext/>
      <w:numPr>
        <w:numId w:val="2"/>
      </w:numPr>
      <w:spacing w:before="240" w:after="60"/>
      <w:outlineLvl w:val="0"/>
    </w:pPr>
    <w:rPr>
      <w:b/>
      <w:kern w:val="1"/>
      <w:sz w:val="28"/>
    </w:rPr>
  </w:style>
  <w:style w:type="paragraph" w:styleId="Ttulo2">
    <w:name w:val="heading 2"/>
    <w:basedOn w:val="Normal"/>
    <w:next w:val="Normal"/>
    <w:link w:val="Ttulo2Char"/>
    <w:unhideWhenUsed/>
    <w:qFormat/>
    <w:rsid w:val="00B96D5C"/>
    <w:pPr>
      <w:keepNext/>
      <w:spacing w:before="240" w:after="60"/>
      <w:outlineLvl w:val="1"/>
    </w:pPr>
    <w:rPr>
      <w:rFonts w:ascii="Calibri Light" w:hAnsi="Calibri Light" w:cs="Times New Roman"/>
      <w:b/>
      <w:bCs/>
      <w:i/>
      <w:iCs/>
      <w:sz w:val="28"/>
      <w:szCs w:val="28"/>
    </w:rPr>
  </w:style>
  <w:style w:type="paragraph" w:styleId="Ttulo3">
    <w:name w:val="heading 3"/>
    <w:basedOn w:val="Normal"/>
    <w:next w:val="Normal"/>
    <w:link w:val="Ttulo3Char"/>
    <w:semiHidden/>
    <w:unhideWhenUsed/>
    <w:qFormat/>
    <w:rsid w:val="00B96D5C"/>
    <w:pPr>
      <w:keepNext/>
      <w:spacing w:before="240" w:after="60"/>
      <w:outlineLvl w:val="2"/>
    </w:pPr>
    <w:rPr>
      <w:rFonts w:ascii="Calibri Light" w:hAnsi="Calibri Light" w:cs="Times New Roman"/>
      <w:b/>
      <w:bCs/>
      <w:sz w:val="26"/>
      <w:szCs w:val="26"/>
    </w:rPr>
  </w:style>
  <w:style w:type="paragraph" w:styleId="Ttulo4">
    <w:name w:val="heading 4"/>
    <w:basedOn w:val="Normal"/>
    <w:next w:val="Normal"/>
    <w:link w:val="Ttulo4Char"/>
    <w:semiHidden/>
    <w:unhideWhenUsed/>
    <w:qFormat/>
    <w:rsid w:val="00236995"/>
    <w:pPr>
      <w:keepNext/>
      <w:spacing w:before="240" w:after="60"/>
      <w:outlineLvl w:val="3"/>
    </w:pPr>
    <w:rPr>
      <w:rFonts w:ascii="Calibri" w:hAnsi="Calibri" w:cs="Times New Roman"/>
      <w:b/>
      <w:bCs/>
      <w:sz w:val="28"/>
      <w:szCs w:val="28"/>
      <w:lang w:eastAsia="pt-BR"/>
    </w:rPr>
  </w:style>
  <w:style w:type="paragraph" w:styleId="Ttulo7">
    <w:name w:val="heading 7"/>
    <w:basedOn w:val="Normal"/>
    <w:next w:val="Normal"/>
    <w:link w:val="Ttulo7Char"/>
    <w:qFormat/>
    <w:rsid w:val="00B96D5C"/>
    <w:pPr>
      <w:keepNext/>
      <w:numPr>
        <w:ilvl w:val="6"/>
        <w:numId w:val="1"/>
      </w:numPr>
      <w:tabs>
        <w:tab w:val="left" w:pos="2835"/>
      </w:tabs>
      <w:spacing w:line="280" w:lineRule="exact"/>
      <w:ind w:left="57" w:right="57" w:hanging="57"/>
      <w:jc w:val="center"/>
      <w:outlineLvl w:val="6"/>
    </w:pPr>
    <w:rPr>
      <w:rFonts w:ascii="Times New Roman" w:hAnsi="Times New Roman" w:cs="Times New Roman"/>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4">
    <w:name w:val="Fonte parág. padrão4"/>
  </w:style>
  <w:style w:type="character" w:customStyle="1" w:styleId="Absatz-Standardschriftart">
    <w:name w:val="Absatz-Standardschriftart"/>
  </w:style>
  <w:style w:type="character" w:customStyle="1" w:styleId="Fontepargpadro3">
    <w:name w:val="Fonte parág. padrão3"/>
  </w:style>
  <w:style w:type="character" w:customStyle="1" w:styleId="WW-Absatz-Standardschriftart">
    <w:name w:val="WW-Absatz-Standardschriftart"/>
  </w:style>
  <w:style w:type="character" w:customStyle="1" w:styleId="Fontepargpadro2">
    <w:name w:val="Fonte parág. padrão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Refdenotaderodap1">
    <w:name w:val="Ref. de nota de rodapé1"/>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Smbolosdenumerao">
    <w:name w:val="Símbolos de numeração"/>
  </w:style>
  <w:style w:type="character" w:customStyle="1" w:styleId="Refdenotadefim1">
    <w:name w:val="Ref. de nota de fim1"/>
    <w:rPr>
      <w:vertAlign w:val="superscript"/>
    </w:rPr>
  </w:style>
  <w:style w:type="character" w:customStyle="1" w:styleId="Refdenotaderodap2">
    <w:name w:val="Ref. de nota de rodapé2"/>
    <w:rPr>
      <w:vertAlign w:val="superscript"/>
    </w:rPr>
  </w:style>
  <w:style w:type="character" w:customStyle="1" w:styleId="Refdenotadefim2">
    <w:name w:val="Ref. de nota de fim2"/>
    <w:rPr>
      <w:vertAlign w:val="superscript"/>
    </w:rPr>
  </w:style>
  <w:style w:type="character" w:customStyle="1" w:styleId="Refdenotaderodap3">
    <w:name w:val="Ref. de nota de rodapé3"/>
    <w:rPr>
      <w:vertAlign w:val="superscript"/>
    </w:rPr>
  </w:style>
  <w:style w:type="character" w:customStyle="1" w:styleId="Refdenotadefim3">
    <w:name w:val="Ref. de nota de fim3"/>
    <w:rPr>
      <w:vertAlign w:val="superscript"/>
    </w:rPr>
  </w:style>
  <w:style w:type="character" w:styleId="Refdenotaderodap">
    <w:name w:val="footnote reference"/>
    <w:rPr>
      <w:vertAlign w:val="superscript"/>
    </w:rPr>
  </w:style>
  <w:style w:type="character" w:styleId="Refdenotadefim">
    <w:name w:val="endnote reference"/>
    <w:rPr>
      <w:vertAlign w:val="superscript"/>
    </w:rPr>
  </w:style>
  <w:style w:type="paragraph" w:customStyle="1" w:styleId="Ttulo30">
    <w:name w:val="Título3"/>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widowControl w:val="0"/>
      <w:suppressAutoHyphens/>
      <w:jc w:val="both"/>
    </w:pPr>
    <w:rPr>
      <w:rFonts w:ascii="Times New Roman" w:hAnsi="Times New Roman" w:cs="Times New Roman"/>
      <w:sz w:val="28"/>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Tahoma"/>
    </w:rPr>
  </w:style>
  <w:style w:type="paragraph" w:customStyle="1" w:styleId="Ttulo20">
    <w:name w:val="Título2"/>
    <w:basedOn w:val="Normal"/>
    <w:next w:val="Corpodetexto"/>
    <w:pPr>
      <w:keepNext/>
      <w:spacing w:before="240" w:after="120"/>
    </w:pPr>
    <w:rPr>
      <w:rFonts w:eastAsia="Lucida Sans Unicode" w:cs="Mangal"/>
      <w:sz w:val="28"/>
      <w:szCs w:val="28"/>
    </w:rPr>
  </w:style>
  <w:style w:type="paragraph" w:customStyle="1" w:styleId="Legenda3">
    <w:name w:val="Legenda3"/>
    <w:basedOn w:val="Normal"/>
    <w:pPr>
      <w:suppressLineNumbers/>
      <w:spacing w:before="120" w:after="120"/>
    </w:pPr>
    <w:rPr>
      <w:rFonts w:cs="Mangal"/>
      <w:i/>
      <w:iCs/>
      <w:sz w:val="24"/>
      <w:szCs w:val="24"/>
    </w:rPr>
  </w:style>
  <w:style w:type="paragraph" w:customStyle="1" w:styleId="Ttulo10">
    <w:name w:val="Título1"/>
    <w:basedOn w:val="Normal"/>
    <w:next w:val="Corpodetexto"/>
    <w:pPr>
      <w:keepNext/>
      <w:spacing w:before="240" w:after="120"/>
    </w:pPr>
    <w:rPr>
      <w:rFonts w:eastAsia="Lucida Sans Unicode" w:cs="Tahoma"/>
      <w:sz w:val="28"/>
      <w:szCs w:val="28"/>
    </w:rPr>
  </w:style>
  <w:style w:type="paragraph" w:customStyle="1" w:styleId="Legenda2">
    <w:name w:val="Legenda2"/>
    <w:basedOn w:val="Normal"/>
    <w:pPr>
      <w:suppressLineNumbers/>
      <w:spacing w:before="120" w:after="120"/>
    </w:pPr>
    <w:rPr>
      <w:rFonts w:cs="Mangal"/>
      <w:i/>
      <w:iCs/>
      <w:sz w:val="24"/>
      <w:szCs w:val="24"/>
    </w:rPr>
  </w:style>
  <w:style w:type="paragraph" w:customStyle="1" w:styleId="Captulo">
    <w:name w:val="Capítulo"/>
    <w:basedOn w:val="Normal"/>
    <w:next w:val="Corpodetexto"/>
    <w:pPr>
      <w:keepNext/>
      <w:spacing w:before="240" w:after="120"/>
    </w:pPr>
    <w:rPr>
      <w:rFonts w:eastAsia="Lucida Sans Unicode" w:cs="Tahoma"/>
      <w:sz w:val="28"/>
      <w:szCs w:val="28"/>
    </w:rPr>
  </w:style>
  <w:style w:type="paragraph" w:customStyle="1" w:styleId="Legenda1">
    <w:name w:val="Legenda1"/>
    <w:basedOn w:val="Normal"/>
    <w:pPr>
      <w:suppressLineNumbers/>
      <w:spacing w:before="120" w:after="120"/>
    </w:pPr>
    <w:rPr>
      <w:rFonts w:cs="Tahoma"/>
      <w:i/>
      <w:iCs/>
      <w:sz w:val="24"/>
      <w:szCs w:val="24"/>
    </w:rPr>
  </w:style>
  <w:style w:type="paragraph" w:styleId="Subttulo">
    <w:name w:val="Subtitle"/>
    <w:basedOn w:val="Captulo"/>
    <w:next w:val="Corpodetexto"/>
    <w:qFormat/>
    <w:pPr>
      <w:jc w:val="center"/>
    </w:pPr>
    <w:rPr>
      <w:i/>
      <w:iCs/>
    </w:rPr>
  </w:style>
  <w:style w:type="paragraph" w:styleId="Rodap">
    <w:name w:val="footer"/>
    <w:basedOn w:val="Normal"/>
    <w:link w:val="RodapChar"/>
    <w:pPr>
      <w:tabs>
        <w:tab w:val="center" w:pos="4419"/>
        <w:tab w:val="right" w:pos="8838"/>
      </w:tabs>
    </w:pPr>
  </w:style>
  <w:style w:type="paragraph" w:styleId="Cabealho">
    <w:name w:val="header"/>
    <w:basedOn w:val="Normal"/>
    <w:link w:val="CabealhoChar"/>
    <w:pPr>
      <w:tabs>
        <w:tab w:val="center" w:pos="4419"/>
        <w:tab w:val="right" w:pos="8838"/>
      </w:tabs>
    </w:pPr>
  </w:style>
  <w:style w:type="paragraph" w:customStyle="1" w:styleId="JE1">
    <w:name w:val="JE1"/>
    <w:basedOn w:val="Ttulo1"/>
    <w:pPr>
      <w:numPr>
        <w:numId w:val="0"/>
      </w:numPr>
      <w:suppressAutoHyphens/>
      <w:jc w:val="center"/>
    </w:pPr>
  </w:style>
  <w:style w:type="paragraph" w:styleId="Recuodecorpodetexto">
    <w:name w:val="Body Text Indent"/>
    <w:basedOn w:val="Normal"/>
    <w:pPr>
      <w:suppressAutoHyphens/>
      <w:ind w:left="2410"/>
      <w:jc w:val="both"/>
    </w:pPr>
    <w:rPr>
      <w:b/>
      <w:sz w:val="24"/>
    </w:rPr>
  </w:style>
  <w:style w:type="paragraph" w:styleId="Textodenotaderodap">
    <w:name w:val="footnote text"/>
    <w:basedOn w:val="Normal"/>
    <w:link w:val="TextodenotaderodapChar"/>
    <w:pPr>
      <w:suppressAutoHyphens/>
    </w:pPr>
    <w:rPr>
      <w:rFonts w:ascii="Times New Roman" w:hAnsi="Times New Roman" w:cs="Times New Roman"/>
      <w:sz w:val="20"/>
    </w:rPr>
  </w:style>
  <w:style w:type="paragraph" w:customStyle="1" w:styleId="Corpodetexto21">
    <w:name w:val="Corpo de texto 21"/>
    <w:basedOn w:val="Normal"/>
    <w:pPr>
      <w:jc w:val="both"/>
    </w:pPr>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character" w:customStyle="1" w:styleId="RodapChar">
    <w:name w:val="Rodapé Char"/>
    <w:link w:val="Rodap"/>
    <w:rsid w:val="00502E0D"/>
    <w:rPr>
      <w:rFonts w:ascii="Arial" w:hAnsi="Arial" w:cs="Arial"/>
      <w:sz w:val="22"/>
      <w:lang w:eastAsia="zh-CN"/>
    </w:rPr>
  </w:style>
  <w:style w:type="character" w:customStyle="1" w:styleId="Refdenotaderodap5">
    <w:name w:val="Ref. de nota de rodapé5"/>
    <w:rsid w:val="00E80693"/>
    <w:rPr>
      <w:vertAlign w:val="superscript"/>
    </w:rPr>
  </w:style>
  <w:style w:type="paragraph" w:styleId="Textodebalo">
    <w:name w:val="Balloon Text"/>
    <w:basedOn w:val="Normal"/>
    <w:link w:val="TextodebaloChar"/>
    <w:unhideWhenUsed/>
    <w:rsid w:val="00C90F73"/>
    <w:rPr>
      <w:rFonts w:ascii="Segoe UI" w:hAnsi="Segoe UI" w:cs="Segoe UI"/>
      <w:sz w:val="18"/>
      <w:szCs w:val="18"/>
    </w:rPr>
  </w:style>
  <w:style w:type="character" w:customStyle="1" w:styleId="TextodebaloChar">
    <w:name w:val="Texto de balão Char"/>
    <w:link w:val="Textodebalo"/>
    <w:rsid w:val="00C90F73"/>
    <w:rPr>
      <w:rFonts w:ascii="Segoe UI" w:hAnsi="Segoe UI" w:cs="Segoe UI"/>
      <w:sz w:val="18"/>
      <w:szCs w:val="18"/>
      <w:lang w:eastAsia="zh-CN"/>
    </w:rPr>
  </w:style>
  <w:style w:type="character" w:styleId="Hyperlink">
    <w:name w:val="Hyperlink"/>
    <w:uiPriority w:val="99"/>
    <w:unhideWhenUsed/>
    <w:rsid w:val="0089786B"/>
    <w:rPr>
      <w:color w:val="0563C1"/>
      <w:u w:val="single"/>
    </w:rPr>
  </w:style>
  <w:style w:type="character" w:customStyle="1" w:styleId="MenoPendente1">
    <w:name w:val="Menção Pendente1"/>
    <w:uiPriority w:val="99"/>
    <w:semiHidden/>
    <w:unhideWhenUsed/>
    <w:rsid w:val="0089786B"/>
    <w:rPr>
      <w:color w:val="808080"/>
      <w:shd w:val="clear" w:color="auto" w:fill="E6E6E6"/>
    </w:rPr>
  </w:style>
  <w:style w:type="character" w:styleId="HiperlinkVisitado">
    <w:name w:val="FollowedHyperlink"/>
    <w:basedOn w:val="Fontepargpadro"/>
    <w:uiPriority w:val="99"/>
    <w:unhideWhenUsed/>
    <w:rsid w:val="00AC6DE8"/>
    <w:rPr>
      <w:color w:val="954F72" w:themeColor="followedHyperlink"/>
      <w:u w:val="single"/>
    </w:rPr>
  </w:style>
  <w:style w:type="character" w:customStyle="1" w:styleId="Ttulo2Char">
    <w:name w:val="Título 2 Char"/>
    <w:basedOn w:val="Fontepargpadro"/>
    <w:link w:val="Ttulo2"/>
    <w:rsid w:val="00B96D5C"/>
    <w:rPr>
      <w:rFonts w:ascii="Calibri Light" w:hAnsi="Calibri Light"/>
      <w:b/>
      <w:bCs/>
      <w:i/>
      <w:iCs/>
      <w:sz w:val="28"/>
      <w:szCs w:val="28"/>
    </w:rPr>
  </w:style>
  <w:style w:type="character" w:customStyle="1" w:styleId="Ttulo3Char">
    <w:name w:val="Título 3 Char"/>
    <w:basedOn w:val="Fontepargpadro"/>
    <w:link w:val="Ttulo3"/>
    <w:semiHidden/>
    <w:rsid w:val="00B96D5C"/>
    <w:rPr>
      <w:rFonts w:ascii="Calibri Light" w:hAnsi="Calibri Light"/>
      <w:b/>
      <w:bCs/>
      <w:sz w:val="26"/>
      <w:szCs w:val="26"/>
    </w:rPr>
  </w:style>
  <w:style w:type="character" w:customStyle="1" w:styleId="Ttulo7Char">
    <w:name w:val="Título 7 Char"/>
    <w:basedOn w:val="Fontepargpadro"/>
    <w:link w:val="Ttulo7"/>
    <w:rsid w:val="00B96D5C"/>
    <w:rPr>
      <w:b/>
      <w:spacing w:val="14"/>
      <w:sz w:val="24"/>
    </w:rPr>
  </w:style>
  <w:style w:type="character" w:customStyle="1" w:styleId="WW8Num2z0">
    <w:name w:val="WW8Num2z0"/>
    <w:rsid w:val="00B96D5C"/>
    <w:rPr>
      <w:rFonts w:ascii="Monotype Sorts" w:hAnsi="Monotype Sorts"/>
    </w:rPr>
  </w:style>
  <w:style w:type="character" w:customStyle="1" w:styleId="WW8Num3z0">
    <w:name w:val="WW8Num3z0"/>
    <w:rsid w:val="00B96D5C"/>
    <w:rPr>
      <w:b/>
    </w:rPr>
  </w:style>
  <w:style w:type="character" w:customStyle="1" w:styleId="WW8Num4z0">
    <w:name w:val="WW8Num4z0"/>
    <w:rsid w:val="00B96D5C"/>
    <w:rPr>
      <w:rFonts w:ascii="Times New Roman" w:eastAsia="Times New Roman" w:hAnsi="Times New Roman" w:cs="Times New Roman"/>
    </w:rPr>
  </w:style>
  <w:style w:type="character" w:customStyle="1" w:styleId="WW8Num4z1">
    <w:name w:val="WW8Num4z1"/>
    <w:rsid w:val="00B96D5C"/>
    <w:rPr>
      <w:rFonts w:ascii="Courier New" w:hAnsi="Courier New"/>
    </w:rPr>
  </w:style>
  <w:style w:type="character" w:customStyle="1" w:styleId="WW8Num4z2">
    <w:name w:val="WW8Num4z2"/>
    <w:rsid w:val="00B96D5C"/>
    <w:rPr>
      <w:rFonts w:ascii="Wingdings" w:hAnsi="Wingdings"/>
    </w:rPr>
  </w:style>
  <w:style w:type="character" w:customStyle="1" w:styleId="WW8Num4z3">
    <w:name w:val="WW8Num4z3"/>
    <w:rsid w:val="00B96D5C"/>
    <w:rPr>
      <w:rFonts w:ascii="Symbol" w:hAnsi="Symbol"/>
    </w:rPr>
  </w:style>
  <w:style w:type="character" w:customStyle="1" w:styleId="WW8Num5z0">
    <w:name w:val="WW8Num5z0"/>
    <w:rsid w:val="00B96D5C"/>
    <w:rPr>
      <w:rFonts w:ascii="Times New Roman" w:hAnsi="Times New Roman"/>
      <w:b/>
    </w:rPr>
  </w:style>
  <w:style w:type="character" w:customStyle="1" w:styleId="WW8Num6z0">
    <w:name w:val="WW8Num6z0"/>
    <w:rsid w:val="00B96D5C"/>
    <w:rPr>
      <w:b/>
    </w:rPr>
  </w:style>
  <w:style w:type="character" w:customStyle="1" w:styleId="WW8Num7z0">
    <w:name w:val="WW8Num7z0"/>
    <w:rsid w:val="00B96D5C"/>
    <w:rPr>
      <w:b/>
    </w:rPr>
  </w:style>
  <w:style w:type="paragraph" w:customStyle="1" w:styleId="Textoembloco1">
    <w:name w:val="Texto em bloco1"/>
    <w:basedOn w:val="Normal"/>
    <w:rsid w:val="00B96D5C"/>
    <w:pPr>
      <w:ind w:left="4253" w:right="57" w:firstLine="1134"/>
      <w:jc w:val="both"/>
    </w:pPr>
    <w:rPr>
      <w:rFonts w:cs="Times New Roman"/>
      <w:i/>
      <w:spacing w:val="14"/>
    </w:rPr>
  </w:style>
  <w:style w:type="table" w:styleId="Tabelacomgrade">
    <w:name w:val="Table Grid"/>
    <w:basedOn w:val="Tabelanormal"/>
    <w:rsid w:val="00B9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2">
    <w:name w:val="texto2"/>
    <w:basedOn w:val="Normal"/>
    <w:rsid w:val="00B96D5C"/>
    <w:pPr>
      <w:spacing w:before="100" w:beforeAutospacing="1" w:after="100" w:afterAutospacing="1"/>
    </w:pPr>
    <w:rPr>
      <w:rFonts w:ascii="Times New Roman" w:hAnsi="Times New Roman" w:cs="Times New Roman"/>
      <w:sz w:val="24"/>
      <w:szCs w:val="24"/>
      <w:lang w:eastAsia="pt-BR"/>
    </w:rPr>
  </w:style>
  <w:style w:type="paragraph" w:customStyle="1" w:styleId="04partenormativa">
    <w:name w:val="04partenormativa"/>
    <w:basedOn w:val="Normal"/>
    <w:rsid w:val="00B96D5C"/>
    <w:pPr>
      <w:spacing w:before="100" w:beforeAutospacing="1" w:after="100" w:afterAutospacing="1"/>
    </w:pPr>
    <w:rPr>
      <w:rFonts w:ascii="Times New Roman" w:hAnsi="Times New Roman" w:cs="Times New Roman"/>
      <w:sz w:val="24"/>
      <w:szCs w:val="24"/>
      <w:lang w:eastAsia="pt-BR"/>
    </w:rPr>
  </w:style>
  <w:style w:type="paragraph" w:styleId="PargrafodaLista">
    <w:name w:val="List Paragraph"/>
    <w:basedOn w:val="Normal"/>
    <w:uiPriority w:val="34"/>
    <w:qFormat/>
    <w:rsid w:val="00E07291"/>
    <w:pPr>
      <w:ind w:left="720"/>
      <w:contextualSpacing/>
    </w:pPr>
  </w:style>
  <w:style w:type="paragraph" w:styleId="NormalWeb">
    <w:name w:val="Normal (Web)"/>
    <w:basedOn w:val="Normal"/>
    <w:unhideWhenUsed/>
    <w:rsid w:val="005E4757"/>
    <w:pPr>
      <w:spacing w:before="100" w:beforeAutospacing="1" w:after="100" w:afterAutospacing="1"/>
    </w:pPr>
    <w:rPr>
      <w:rFonts w:ascii="Times New Roman" w:hAnsi="Times New Roman" w:cs="Times New Roman"/>
      <w:sz w:val="24"/>
      <w:szCs w:val="24"/>
      <w:lang w:eastAsia="pt-BR"/>
    </w:rPr>
  </w:style>
  <w:style w:type="character" w:customStyle="1" w:styleId="Ttulo4Char">
    <w:name w:val="Título 4 Char"/>
    <w:basedOn w:val="Fontepargpadro"/>
    <w:link w:val="Ttulo4"/>
    <w:semiHidden/>
    <w:rsid w:val="00236995"/>
    <w:rPr>
      <w:rFonts w:ascii="Calibri" w:hAnsi="Calibri"/>
      <w:b/>
      <w:bCs/>
      <w:sz w:val="28"/>
      <w:szCs w:val="28"/>
    </w:rPr>
  </w:style>
  <w:style w:type="paragraph" w:styleId="Textoembloco">
    <w:name w:val="Block Text"/>
    <w:basedOn w:val="Normal"/>
    <w:rsid w:val="00236995"/>
    <w:pPr>
      <w:ind w:left="4253" w:right="57" w:firstLine="1134"/>
      <w:jc w:val="both"/>
    </w:pPr>
    <w:rPr>
      <w:rFonts w:cs="Times New Roman"/>
      <w:i/>
      <w:spacing w:val="14"/>
      <w:lang w:eastAsia="pt-BR"/>
    </w:rPr>
  </w:style>
  <w:style w:type="table" w:styleId="SombreamentoClaro">
    <w:name w:val="Light Shading"/>
    <w:basedOn w:val="Tabelanormal"/>
    <w:uiPriority w:val="60"/>
    <w:rsid w:val="00236995"/>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andard">
    <w:name w:val="Standard"/>
    <w:rsid w:val="00236995"/>
    <w:pPr>
      <w:widowControl w:val="0"/>
      <w:suppressAutoHyphens/>
      <w:autoSpaceDN w:val="0"/>
    </w:pPr>
    <w:rPr>
      <w:rFonts w:eastAsia="Lucida Sans Unicode" w:cs="Tahoma"/>
      <w:kern w:val="3"/>
      <w:sz w:val="24"/>
      <w:szCs w:val="24"/>
    </w:rPr>
  </w:style>
  <w:style w:type="character" w:customStyle="1" w:styleId="Ttulo1Char">
    <w:name w:val="Título 1 Char"/>
    <w:link w:val="Ttulo1"/>
    <w:uiPriority w:val="9"/>
    <w:rsid w:val="00236995"/>
    <w:rPr>
      <w:rFonts w:ascii="Arial" w:hAnsi="Arial" w:cs="Arial"/>
      <w:b/>
      <w:kern w:val="1"/>
      <w:sz w:val="28"/>
      <w:lang w:eastAsia="zh-CN"/>
    </w:rPr>
  </w:style>
  <w:style w:type="character" w:customStyle="1" w:styleId="sh-dstrunc-txt">
    <w:name w:val="sh-ds__trunc-txt"/>
    <w:rsid w:val="00236995"/>
  </w:style>
  <w:style w:type="character" w:styleId="nfase">
    <w:name w:val="Emphasis"/>
    <w:uiPriority w:val="20"/>
    <w:qFormat/>
    <w:rsid w:val="00236995"/>
    <w:rPr>
      <w:i/>
      <w:iCs/>
    </w:rPr>
  </w:style>
  <w:style w:type="character" w:customStyle="1" w:styleId="st">
    <w:name w:val="st"/>
    <w:rsid w:val="00236995"/>
  </w:style>
  <w:style w:type="numbering" w:customStyle="1" w:styleId="Semlista1">
    <w:name w:val="Sem lista1"/>
    <w:next w:val="Semlista"/>
    <w:uiPriority w:val="99"/>
    <w:semiHidden/>
    <w:rsid w:val="00236995"/>
  </w:style>
  <w:style w:type="table" w:customStyle="1" w:styleId="Tabelacomgrade1">
    <w:name w:val="Tabela com grade1"/>
    <w:basedOn w:val="Tabelanormal"/>
    <w:next w:val="Tabelacomgrade"/>
    <w:uiPriority w:val="59"/>
    <w:rsid w:val="0023699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link w:val="Cabealho"/>
    <w:rsid w:val="00236995"/>
    <w:rPr>
      <w:rFonts w:ascii="Arial" w:hAnsi="Arial" w:cs="Arial"/>
      <w:sz w:val="22"/>
      <w:lang w:eastAsia="zh-CN"/>
    </w:rPr>
  </w:style>
  <w:style w:type="paragraph" w:styleId="SemEspaamento">
    <w:name w:val="No Spacing"/>
    <w:uiPriority w:val="1"/>
    <w:qFormat/>
    <w:rsid w:val="00236995"/>
    <w:rPr>
      <w:rFonts w:ascii="Calibri" w:eastAsia="Calibri" w:hAnsi="Calibri"/>
      <w:sz w:val="22"/>
      <w:szCs w:val="22"/>
      <w:lang w:eastAsia="en-US"/>
    </w:rPr>
  </w:style>
  <w:style w:type="character" w:styleId="Forte">
    <w:name w:val="Strong"/>
    <w:uiPriority w:val="22"/>
    <w:qFormat/>
    <w:rsid w:val="00236995"/>
    <w:rPr>
      <w:b/>
      <w:bCs/>
    </w:rPr>
  </w:style>
  <w:style w:type="character" w:customStyle="1" w:styleId="apple-converted-space">
    <w:name w:val="apple-converted-space"/>
    <w:rsid w:val="00236995"/>
  </w:style>
  <w:style w:type="numbering" w:customStyle="1" w:styleId="Semlista2">
    <w:name w:val="Sem lista2"/>
    <w:next w:val="Semlista"/>
    <w:uiPriority w:val="99"/>
    <w:semiHidden/>
    <w:unhideWhenUsed/>
    <w:rsid w:val="00236995"/>
  </w:style>
  <w:style w:type="character" w:customStyle="1" w:styleId="TextodenotaderodapChar">
    <w:name w:val="Texto de nota de rodapé Char"/>
    <w:link w:val="Textodenotaderodap"/>
    <w:rsid w:val="00236995"/>
    <w:rPr>
      <w:lang w:eastAsia="zh-CN"/>
    </w:rPr>
  </w:style>
  <w:style w:type="character" w:customStyle="1" w:styleId="ng-binding">
    <w:name w:val="ng-binding"/>
    <w:rsid w:val="00236995"/>
  </w:style>
  <w:style w:type="numbering" w:customStyle="1" w:styleId="Semlista11">
    <w:name w:val="Sem lista11"/>
    <w:next w:val="Semlista"/>
    <w:uiPriority w:val="99"/>
    <w:semiHidden/>
    <w:rsid w:val="00236995"/>
  </w:style>
  <w:style w:type="table" w:customStyle="1" w:styleId="Tabelacomgrade11">
    <w:name w:val="Tabela com grade11"/>
    <w:basedOn w:val="Tabelanormal"/>
    <w:next w:val="Tabelacomgrade"/>
    <w:rsid w:val="0023699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rsid w:val="00236995"/>
  </w:style>
  <w:style w:type="table" w:customStyle="1" w:styleId="Tabelacomgrade2">
    <w:name w:val="Tabela com grade2"/>
    <w:basedOn w:val="Tabelanormal"/>
    <w:next w:val="Tabelacomgrade"/>
    <w:uiPriority w:val="39"/>
    <w:rsid w:val="00D53182"/>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62802">
      <w:bodyDiv w:val="1"/>
      <w:marLeft w:val="0"/>
      <w:marRight w:val="0"/>
      <w:marTop w:val="0"/>
      <w:marBottom w:val="0"/>
      <w:divBdr>
        <w:top w:val="none" w:sz="0" w:space="0" w:color="auto"/>
        <w:left w:val="none" w:sz="0" w:space="0" w:color="auto"/>
        <w:bottom w:val="none" w:sz="0" w:space="0" w:color="auto"/>
        <w:right w:val="none" w:sz="0" w:space="0" w:color="auto"/>
      </w:divBdr>
    </w:div>
    <w:div w:id="143397038">
      <w:bodyDiv w:val="1"/>
      <w:marLeft w:val="0"/>
      <w:marRight w:val="0"/>
      <w:marTop w:val="0"/>
      <w:marBottom w:val="0"/>
      <w:divBdr>
        <w:top w:val="none" w:sz="0" w:space="0" w:color="auto"/>
        <w:left w:val="none" w:sz="0" w:space="0" w:color="auto"/>
        <w:bottom w:val="none" w:sz="0" w:space="0" w:color="auto"/>
        <w:right w:val="none" w:sz="0" w:space="0" w:color="auto"/>
      </w:divBdr>
    </w:div>
    <w:div w:id="291985080">
      <w:bodyDiv w:val="1"/>
      <w:marLeft w:val="0"/>
      <w:marRight w:val="0"/>
      <w:marTop w:val="0"/>
      <w:marBottom w:val="0"/>
      <w:divBdr>
        <w:top w:val="none" w:sz="0" w:space="0" w:color="auto"/>
        <w:left w:val="none" w:sz="0" w:space="0" w:color="auto"/>
        <w:bottom w:val="none" w:sz="0" w:space="0" w:color="auto"/>
        <w:right w:val="none" w:sz="0" w:space="0" w:color="auto"/>
      </w:divBdr>
    </w:div>
    <w:div w:id="570890047">
      <w:bodyDiv w:val="1"/>
      <w:marLeft w:val="0"/>
      <w:marRight w:val="0"/>
      <w:marTop w:val="0"/>
      <w:marBottom w:val="0"/>
      <w:divBdr>
        <w:top w:val="none" w:sz="0" w:space="0" w:color="auto"/>
        <w:left w:val="none" w:sz="0" w:space="0" w:color="auto"/>
        <w:bottom w:val="none" w:sz="0" w:space="0" w:color="auto"/>
        <w:right w:val="none" w:sz="0" w:space="0" w:color="auto"/>
      </w:divBdr>
    </w:div>
    <w:div w:id="719787985">
      <w:bodyDiv w:val="1"/>
      <w:marLeft w:val="0"/>
      <w:marRight w:val="0"/>
      <w:marTop w:val="0"/>
      <w:marBottom w:val="0"/>
      <w:divBdr>
        <w:top w:val="none" w:sz="0" w:space="0" w:color="auto"/>
        <w:left w:val="none" w:sz="0" w:space="0" w:color="auto"/>
        <w:bottom w:val="none" w:sz="0" w:space="0" w:color="auto"/>
        <w:right w:val="none" w:sz="0" w:space="0" w:color="auto"/>
      </w:divBdr>
    </w:div>
    <w:div w:id="775902727">
      <w:bodyDiv w:val="1"/>
      <w:marLeft w:val="0"/>
      <w:marRight w:val="0"/>
      <w:marTop w:val="0"/>
      <w:marBottom w:val="0"/>
      <w:divBdr>
        <w:top w:val="none" w:sz="0" w:space="0" w:color="auto"/>
        <w:left w:val="none" w:sz="0" w:space="0" w:color="auto"/>
        <w:bottom w:val="none" w:sz="0" w:space="0" w:color="auto"/>
        <w:right w:val="none" w:sz="0" w:space="0" w:color="auto"/>
      </w:divBdr>
    </w:div>
    <w:div w:id="1045134952">
      <w:bodyDiv w:val="1"/>
      <w:marLeft w:val="0"/>
      <w:marRight w:val="0"/>
      <w:marTop w:val="0"/>
      <w:marBottom w:val="0"/>
      <w:divBdr>
        <w:top w:val="none" w:sz="0" w:space="0" w:color="auto"/>
        <w:left w:val="none" w:sz="0" w:space="0" w:color="auto"/>
        <w:bottom w:val="none" w:sz="0" w:space="0" w:color="auto"/>
        <w:right w:val="none" w:sz="0" w:space="0" w:color="auto"/>
      </w:divBdr>
    </w:div>
    <w:div w:id="1047533417">
      <w:bodyDiv w:val="1"/>
      <w:marLeft w:val="0"/>
      <w:marRight w:val="0"/>
      <w:marTop w:val="0"/>
      <w:marBottom w:val="0"/>
      <w:divBdr>
        <w:top w:val="none" w:sz="0" w:space="0" w:color="auto"/>
        <w:left w:val="none" w:sz="0" w:space="0" w:color="auto"/>
        <w:bottom w:val="none" w:sz="0" w:space="0" w:color="auto"/>
        <w:right w:val="none" w:sz="0" w:space="0" w:color="auto"/>
      </w:divBdr>
    </w:div>
    <w:div w:id="1440635826">
      <w:bodyDiv w:val="1"/>
      <w:marLeft w:val="0"/>
      <w:marRight w:val="0"/>
      <w:marTop w:val="0"/>
      <w:marBottom w:val="0"/>
      <w:divBdr>
        <w:top w:val="none" w:sz="0" w:space="0" w:color="auto"/>
        <w:left w:val="none" w:sz="0" w:space="0" w:color="auto"/>
        <w:bottom w:val="none" w:sz="0" w:space="0" w:color="auto"/>
        <w:right w:val="none" w:sz="0" w:space="0" w:color="auto"/>
      </w:divBdr>
    </w:div>
    <w:div w:id="1451317741">
      <w:bodyDiv w:val="1"/>
      <w:marLeft w:val="0"/>
      <w:marRight w:val="0"/>
      <w:marTop w:val="0"/>
      <w:marBottom w:val="0"/>
      <w:divBdr>
        <w:top w:val="none" w:sz="0" w:space="0" w:color="auto"/>
        <w:left w:val="none" w:sz="0" w:space="0" w:color="auto"/>
        <w:bottom w:val="none" w:sz="0" w:space="0" w:color="auto"/>
        <w:right w:val="none" w:sz="0" w:space="0" w:color="auto"/>
      </w:divBdr>
    </w:div>
    <w:div w:id="1479956313">
      <w:bodyDiv w:val="1"/>
      <w:marLeft w:val="0"/>
      <w:marRight w:val="0"/>
      <w:marTop w:val="0"/>
      <w:marBottom w:val="0"/>
      <w:divBdr>
        <w:top w:val="none" w:sz="0" w:space="0" w:color="auto"/>
        <w:left w:val="none" w:sz="0" w:space="0" w:color="auto"/>
        <w:bottom w:val="none" w:sz="0" w:space="0" w:color="auto"/>
        <w:right w:val="none" w:sz="0" w:space="0" w:color="auto"/>
      </w:divBdr>
    </w:div>
    <w:div w:id="1832914657">
      <w:bodyDiv w:val="1"/>
      <w:marLeft w:val="0"/>
      <w:marRight w:val="0"/>
      <w:marTop w:val="0"/>
      <w:marBottom w:val="0"/>
      <w:divBdr>
        <w:top w:val="none" w:sz="0" w:space="0" w:color="auto"/>
        <w:left w:val="none" w:sz="0" w:space="0" w:color="auto"/>
        <w:bottom w:val="none" w:sz="0" w:space="0" w:color="auto"/>
        <w:right w:val="none" w:sz="0" w:space="0" w:color="auto"/>
      </w:divBdr>
    </w:div>
    <w:div w:id="2028672635">
      <w:bodyDiv w:val="1"/>
      <w:marLeft w:val="0"/>
      <w:marRight w:val="0"/>
      <w:marTop w:val="0"/>
      <w:marBottom w:val="0"/>
      <w:divBdr>
        <w:top w:val="none" w:sz="0" w:space="0" w:color="auto"/>
        <w:left w:val="none" w:sz="0" w:space="0" w:color="auto"/>
        <w:bottom w:val="none" w:sz="0" w:space="0" w:color="auto"/>
        <w:right w:val="none" w:sz="0" w:space="0" w:color="auto"/>
      </w:divBdr>
    </w:div>
    <w:div w:id="203353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24755-FA49-4103-ABC2-0B6FB49EF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2335</TotalTime>
  <Pages>5</Pages>
  <Words>1787</Words>
  <Characters>9654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11419</CharactersWithSpaces>
  <SharedDoc>false</SharedDoc>
  <HLinks>
    <vt:vector size="6" baseType="variant">
      <vt:variant>
        <vt:i4>2424898</vt:i4>
      </vt:variant>
      <vt:variant>
        <vt:i4>0</vt:i4>
      </vt:variant>
      <vt:variant>
        <vt:i4>0</vt:i4>
      </vt:variant>
      <vt:variant>
        <vt:i4>5</vt:i4>
      </vt:variant>
      <vt:variant>
        <vt:lpwstr>http://www1.tce.rs.gov.br/portal/page/portal/tcers/publicacoes/orientacoes_gestores/OT - Coleta de Res%EDduos S%F3lidos V4.pdf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Bello</dc:creator>
  <cp:keywords/>
  <dc:description/>
  <cp:lastModifiedBy>User</cp:lastModifiedBy>
  <cp:revision>63</cp:revision>
  <cp:lastPrinted>2025-09-25T13:33:00Z</cp:lastPrinted>
  <dcterms:created xsi:type="dcterms:W3CDTF">2024-12-11T12:22:00Z</dcterms:created>
  <dcterms:modified xsi:type="dcterms:W3CDTF">2025-09-25T17:44:00Z</dcterms:modified>
</cp:coreProperties>
</file>