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770728" w14:textId="6550226F" w:rsidR="00946011" w:rsidRPr="00DF3A7C" w:rsidRDefault="0045094B"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b/>
          <w:szCs w:val="22"/>
        </w:rPr>
      </w:pPr>
      <w:r w:rsidRPr="00DF3A7C">
        <w:rPr>
          <w:rFonts w:ascii="Times New Roman" w:hAnsi="Times New Roman" w:cs="Times New Roman"/>
          <w:b/>
          <w:szCs w:val="22"/>
        </w:rPr>
        <w:t>TERMO DE REFERÊNCIA</w:t>
      </w:r>
    </w:p>
    <w:p w14:paraId="08EB98F2" w14:textId="75DDBB11" w:rsidR="009103C4" w:rsidRPr="00DF3A7C"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bCs/>
          <w:szCs w:val="22"/>
        </w:rPr>
      </w:pPr>
      <w:r w:rsidRPr="00DF3A7C">
        <w:rPr>
          <w:rFonts w:ascii="Times New Roman" w:hAnsi="Times New Roman" w:cs="Times New Roman"/>
          <w:b/>
          <w:bCs/>
          <w:szCs w:val="22"/>
        </w:rPr>
        <w:t>PROCESSO ADMINISTRATIVO Nº</w:t>
      </w:r>
      <w:r w:rsidR="00DC174C" w:rsidRPr="00DF3A7C">
        <w:rPr>
          <w:rFonts w:ascii="Times New Roman" w:hAnsi="Times New Roman" w:cs="Times New Roman"/>
          <w:b/>
          <w:bCs/>
          <w:szCs w:val="22"/>
        </w:rPr>
        <w:t>7</w:t>
      </w:r>
      <w:r w:rsidR="00E05EC0">
        <w:rPr>
          <w:rFonts w:ascii="Times New Roman" w:hAnsi="Times New Roman" w:cs="Times New Roman"/>
          <w:b/>
          <w:bCs/>
          <w:szCs w:val="22"/>
        </w:rPr>
        <w:t>7</w:t>
      </w:r>
      <w:r w:rsidR="00A46B64" w:rsidRPr="00DF3A7C">
        <w:rPr>
          <w:rFonts w:ascii="Times New Roman" w:hAnsi="Times New Roman" w:cs="Times New Roman"/>
          <w:b/>
          <w:bCs/>
          <w:szCs w:val="22"/>
        </w:rPr>
        <w:t>/</w:t>
      </w:r>
      <w:r w:rsidR="00FF7377" w:rsidRPr="00DF3A7C">
        <w:rPr>
          <w:rFonts w:ascii="Times New Roman" w:hAnsi="Times New Roman" w:cs="Times New Roman"/>
          <w:b/>
          <w:bCs/>
          <w:szCs w:val="22"/>
        </w:rPr>
        <w:t>202</w:t>
      </w:r>
      <w:r w:rsidR="007C480E" w:rsidRPr="00DF3A7C">
        <w:rPr>
          <w:rFonts w:ascii="Times New Roman" w:hAnsi="Times New Roman" w:cs="Times New Roman"/>
          <w:b/>
          <w:bCs/>
          <w:szCs w:val="22"/>
        </w:rPr>
        <w:t>5</w:t>
      </w:r>
    </w:p>
    <w:p w14:paraId="2B2DB0F0" w14:textId="2F38598F" w:rsidR="009103C4" w:rsidRPr="00DF3A7C"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r w:rsidRPr="00DF3A7C">
        <w:rPr>
          <w:rFonts w:ascii="Times New Roman" w:hAnsi="Times New Roman" w:cs="Times New Roman"/>
          <w:szCs w:val="22"/>
        </w:rPr>
        <w:t xml:space="preserve">Município de </w:t>
      </w:r>
      <w:r w:rsidR="00FF7377" w:rsidRPr="00DF3A7C">
        <w:rPr>
          <w:rFonts w:ascii="Times New Roman" w:hAnsi="Times New Roman" w:cs="Times New Roman"/>
          <w:szCs w:val="22"/>
        </w:rPr>
        <w:t>Miraguaí</w:t>
      </w:r>
    </w:p>
    <w:p w14:paraId="2A972C3A" w14:textId="009AD6A7" w:rsidR="00357F2C" w:rsidRPr="00DF3A7C"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r w:rsidRPr="00DF3A7C">
        <w:rPr>
          <w:rFonts w:ascii="Times New Roman" w:hAnsi="Times New Roman" w:cs="Times New Roman"/>
          <w:szCs w:val="22"/>
        </w:rPr>
        <w:t>Secretaria Municipal de</w:t>
      </w:r>
      <w:r w:rsidR="009103C4" w:rsidRPr="00DF3A7C">
        <w:rPr>
          <w:rFonts w:ascii="Times New Roman" w:hAnsi="Times New Roman" w:cs="Times New Roman"/>
          <w:szCs w:val="22"/>
        </w:rPr>
        <w:t xml:space="preserve"> </w:t>
      </w:r>
      <w:r w:rsidR="00DF3A7C">
        <w:rPr>
          <w:rFonts w:ascii="Times New Roman" w:hAnsi="Times New Roman" w:cs="Times New Roman"/>
          <w:szCs w:val="22"/>
        </w:rPr>
        <w:t xml:space="preserve">Obras </w:t>
      </w:r>
    </w:p>
    <w:p w14:paraId="3E9E988F" w14:textId="1E21F973" w:rsidR="004279D4" w:rsidRPr="00DF3A7C" w:rsidRDefault="00AF43CC" w:rsidP="00C546BA">
      <w:pPr>
        <w:jc w:val="both"/>
        <w:rPr>
          <w:rFonts w:ascii="Times New Roman" w:hAnsi="Times New Roman" w:cs="Times New Roman"/>
          <w:b/>
          <w:bCs/>
          <w:szCs w:val="22"/>
          <w:u w:val="single"/>
          <w:lang w:eastAsia="en-US"/>
        </w:rPr>
      </w:pPr>
      <w:r w:rsidRPr="00DF3A7C">
        <w:rPr>
          <w:rFonts w:ascii="Times New Roman" w:hAnsi="Times New Roman" w:cs="Times New Roman"/>
          <w:szCs w:val="22"/>
        </w:rPr>
        <w:t xml:space="preserve">Necessidade da Administração: </w:t>
      </w:r>
      <w:r w:rsidR="00A46B64" w:rsidRPr="00DF3A7C">
        <w:rPr>
          <w:rFonts w:ascii="Times New Roman" w:hAnsi="Times New Roman" w:cs="Times New Roman"/>
          <w:b/>
          <w:bCs/>
          <w:szCs w:val="22"/>
          <w:u w:val="single"/>
          <w:lang w:eastAsia="en-US"/>
        </w:rPr>
        <w:t xml:space="preserve">CONTRATAÇÃO DE EMPRESA PARA AQUISIÇÃO DE PEÇAS E MÃO DE OBRA PARA CONSERTO </w:t>
      </w:r>
      <w:r w:rsidR="007526F5" w:rsidRPr="00DF3A7C">
        <w:rPr>
          <w:rFonts w:ascii="Times New Roman" w:hAnsi="Times New Roman" w:cs="Times New Roman"/>
          <w:b/>
          <w:bCs/>
          <w:szCs w:val="22"/>
          <w:u w:val="single"/>
          <w:lang w:eastAsia="en-US"/>
        </w:rPr>
        <w:t>DE MOTONIVELADORA CASE 865</w:t>
      </w:r>
      <w:r w:rsidR="00A14EA9" w:rsidRPr="00DF3A7C">
        <w:rPr>
          <w:rFonts w:ascii="Times New Roman" w:hAnsi="Times New Roman" w:cs="Times New Roman"/>
          <w:b/>
          <w:bCs/>
          <w:szCs w:val="22"/>
          <w:u w:val="single"/>
          <w:lang w:eastAsia="en-US"/>
        </w:rPr>
        <w:t>.</w:t>
      </w:r>
    </w:p>
    <w:p w14:paraId="1296500B" w14:textId="77777777" w:rsidR="00A14EA9" w:rsidRPr="00DF3A7C" w:rsidRDefault="00A14EA9" w:rsidP="00C546BA">
      <w:pPr>
        <w:jc w:val="both"/>
        <w:rPr>
          <w:rFonts w:ascii="Times New Roman" w:hAnsi="Times New Roman" w:cs="Times New Roman"/>
          <w:b/>
          <w:bCs/>
          <w:color w:val="000000"/>
          <w:szCs w:val="22"/>
        </w:rPr>
      </w:pPr>
    </w:p>
    <w:p w14:paraId="553B0E4A" w14:textId="1A17C12F" w:rsidR="00E33A43" w:rsidRPr="00DF3A7C" w:rsidRDefault="0045094B" w:rsidP="00C546BA">
      <w:pPr>
        <w:pStyle w:val="NormalWeb"/>
        <w:spacing w:before="0" w:beforeAutospacing="0" w:after="0" w:afterAutospacing="0"/>
        <w:jc w:val="both"/>
        <w:rPr>
          <w:b/>
          <w:bCs/>
          <w:color w:val="000000"/>
          <w:sz w:val="22"/>
          <w:szCs w:val="22"/>
        </w:rPr>
      </w:pPr>
      <w:r w:rsidRPr="00DF3A7C">
        <w:rPr>
          <w:b/>
          <w:bCs/>
          <w:color w:val="000000"/>
          <w:sz w:val="22"/>
          <w:szCs w:val="22"/>
        </w:rPr>
        <w:t>1. DEFINIÇÃO DO OBJETO</w:t>
      </w:r>
      <w:r w:rsidR="000901F6" w:rsidRPr="00DF3A7C">
        <w:rPr>
          <w:b/>
          <w:bCs/>
          <w:color w:val="000000"/>
          <w:sz w:val="22"/>
          <w:szCs w:val="22"/>
        </w:rPr>
        <w:t xml:space="preserve"> E DA JUSTIFICATIVA </w:t>
      </w:r>
    </w:p>
    <w:p w14:paraId="1A115391" w14:textId="77777777" w:rsidR="00C546BA" w:rsidRPr="00DF3A7C" w:rsidRDefault="00C546BA" w:rsidP="00C546BA">
      <w:pPr>
        <w:pStyle w:val="NormalWeb"/>
        <w:spacing w:before="0" w:beforeAutospacing="0" w:after="0" w:afterAutospacing="0"/>
        <w:jc w:val="both"/>
        <w:rPr>
          <w:b/>
          <w:bCs/>
          <w:color w:val="000000"/>
          <w:sz w:val="22"/>
          <w:szCs w:val="22"/>
        </w:rPr>
      </w:pPr>
    </w:p>
    <w:p w14:paraId="455DD2DD" w14:textId="00BF7214" w:rsidR="00604286" w:rsidRPr="00DF3A7C" w:rsidRDefault="004E4F74" w:rsidP="00604286">
      <w:pPr>
        <w:ind w:firstLine="708"/>
        <w:jc w:val="both"/>
        <w:rPr>
          <w:rFonts w:ascii="Times New Roman" w:hAnsi="Times New Roman" w:cs="Times New Roman"/>
          <w:szCs w:val="22"/>
          <w:lang w:eastAsia="en-US"/>
        </w:rPr>
      </w:pPr>
      <w:r w:rsidRPr="00DF3A7C">
        <w:rPr>
          <w:rFonts w:ascii="Times New Roman" w:hAnsi="Times New Roman" w:cs="Times New Roman"/>
          <w:color w:val="000000"/>
          <w:szCs w:val="22"/>
        </w:rPr>
        <w:t xml:space="preserve">O </w:t>
      </w:r>
      <w:r w:rsidR="0074738C" w:rsidRPr="00DF3A7C">
        <w:rPr>
          <w:rFonts w:ascii="Times New Roman" w:hAnsi="Times New Roman" w:cs="Times New Roman"/>
          <w:color w:val="000000"/>
          <w:szCs w:val="22"/>
        </w:rPr>
        <w:t xml:space="preserve">presente termo tem por objeto </w:t>
      </w:r>
      <w:r w:rsidR="00A46B64" w:rsidRPr="00DF3A7C">
        <w:rPr>
          <w:rFonts w:ascii="Times New Roman" w:hAnsi="Times New Roman" w:cs="Times New Roman"/>
          <w:color w:val="000000"/>
          <w:szCs w:val="22"/>
        </w:rPr>
        <w:t xml:space="preserve">contratação de empresa para aquisição de peças e mão de obra para conserto da </w:t>
      </w:r>
      <w:r w:rsidR="007526F5" w:rsidRPr="00DF3A7C">
        <w:rPr>
          <w:rFonts w:ascii="Times New Roman" w:hAnsi="Times New Roman" w:cs="Times New Roman"/>
          <w:color w:val="000000"/>
          <w:szCs w:val="22"/>
        </w:rPr>
        <w:t>motoniveladora Case 865</w:t>
      </w:r>
      <w:r w:rsidR="00A46B64" w:rsidRPr="00DF3A7C">
        <w:rPr>
          <w:rFonts w:ascii="Times New Roman" w:hAnsi="Times New Roman" w:cs="Times New Roman"/>
          <w:color w:val="000000"/>
          <w:szCs w:val="22"/>
        </w:rPr>
        <w:t xml:space="preserve">, pertencente a secretaria municipal de </w:t>
      </w:r>
      <w:r w:rsidR="007526F5" w:rsidRPr="00DF3A7C">
        <w:rPr>
          <w:rFonts w:ascii="Times New Roman" w:hAnsi="Times New Roman" w:cs="Times New Roman"/>
          <w:color w:val="000000"/>
          <w:szCs w:val="22"/>
        </w:rPr>
        <w:t>obras</w:t>
      </w:r>
      <w:r w:rsidR="00A46B64" w:rsidRPr="00DF3A7C">
        <w:rPr>
          <w:rFonts w:ascii="Times New Roman" w:hAnsi="Times New Roman" w:cs="Times New Roman"/>
          <w:szCs w:val="22"/>
          <w:lang w:eastAsia="en-US"/>
        </w:rPr>
        <w:t>.</w:t>
      </w:r>
    </w:p>
    <w:p w14:paraId="1361B903" w14:textId="77777777" w:rsidR="006248B1" w:rsidRPr="00DF3A7C" w:rsidRDefault="006248B1" w:rsidP="006248B1">
      <w:pPr>
        <w:ind w:firstLine="708"/>
        <w:jc w:val="both"/>
        <w:rPr>
          <w:rFonts w:ascii="Times New Roman" w:hAnsi="Times New Roman" w:cs="Times New Roman"/>
          <w:szCs w:val="22"/>
        </w:rPr>
      </w:pPr>
    </w:p>
    <w:p w14:paraId="5748CA3C" w14:textId="76DEB4E5" w:rsidR="007526F5" w:rsidRPr="00DF3A7C" w:rsidRDefault="007526F5" w:rsidP="007526F5">
      <w:pPr>
        <w:ind w:firstLine="708"/>
        <w:jc w:val="both"/>
        <w:rPr>
          <w:rFonts w:ascii="Times New Roman" w:hAnsi="Times New Roman" w:cs="Times New Roman"/>
          <w:szCs w:val="22"/>
        </w:rPr>
      </w:pPr>
      <w:r w:rsidRPr="00DF3A7C">
        <w:rPr>
          <w:rFonts w:ascii="Times New Roman" w:hAnsi="Times New Roman" w:cs="Times New Roman"/>
          <w:szCs w:val="22"/>
        </w:rPr>
        <w:t xml:space="preserve">Considerando o estado atual do sistema de freios da motoniveladora CASE </w:t>
      </w:r>
      <w:r w:rsidR="00A02E33">
        <w:rPr>
          <w:rFonts w:ascii="Times New Roman" w:hAnsi="Times New Roman" w:cs="Times New Roman"/>
          <w:szCs w:val="22"/>
        </w:rPr>
        <w:t>86</w:t>
      </w:r>
      <w:r w:rsidRPr="00DF3A7C">
        <w:rPr>
          <w:rFonts w:ascii="Times New Roman" w:hAnsi="Times New Roman" w:cs="Times New Roman"/>
          <w:szCs w:val="22"/>
        </w:rPr>
        <w:t>5, verificou-se a necessidade imediata de intervenção corretiva para garantir a segurança operacional, a integridade do equipamento e a continuidade das atividades. Durante inspeção técnica, foi constatado desgaste acentuado e acúmulo de impurezas nos componentes do sistema de freios e nas correntes do tandem, comprometendo a eficiência da frenagem e colocando em risco a operação.</w:t>
      </w:r>
    </w:p>
    <w:p w14:paraId="4E37D193" w14:textId="77777777" w:rsidR="00914BCA" w:rsidRPr="00DF3A7C" w:rsidRDefault="00914BCA" w:rsidP="007526F5">
      <w:pPr>
        <w:ind w:firstLine="708"/>
        <w:jc w:val="both"/>
        <w:rPr>
          <w:rFonts w:ascii="Times New Roman" w:hAnsi="Times New Roman" w:cs="Times New Roman"/>
          <w:szCs w:val="22"/>
        </w:rPr>
      </w:pPr>
    </w:p>
    <w:p w14:paraId="138803BB" w14:textId="4F297CDD" w:rsidR="00914BCA" w:rsidRPr="00DF3A7C" w:rsidRDefault="00914BCA" w:rsidP="00914BCA">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 xml:space="preserve">Esta contratação se faz necessária devido a Motoniveladora ter apresentado problemas nos freios, estando sem condições de trafegar, causando prejuízos no atendimento das demandas dos munícipes que precisam dos serviços através da Secretaria Municipal de Obras e Viação. O referido conserto é de extrema URGÊNCIA a fim de manter o referido veículo em perfeitas condições de funcionamento e conservação, considerando a preocupação com o atendimento aos munícipes. </w:t>
      </w:r>
    </w:p>
    <w:p w14:paraId="2AA41AA6" w14:textId="49D1DFEB" w:rsidR="00914BCA" w:rsidRPr="00DF3A7C" w:rsidRDefault="00914BCA" w:rsidP="00914BCA">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Ressalta-se que dada a criticidade do sistema de freio e a necessidade de garantir a segurança dos operadores e da operação em campo, a manutenção precisa ser executada em caráter emergencial. Os serviços realizados restauraram a funcionalidade do sistema, assegurando a performance adequada da motoniveladora.</w:t>
      </w:r>
    </w:p>
    <w:p w14:paraId="749F192F" w14:textId="331D3FAC" w:rsidR="00914BCA" w:rsidRPr="00DF3A7C" w:rsidRDefault="00914BCA" w:rsidP="00914BCA">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 xml:space="preserve">Tal urgência se justifica pois o município possui de 3 motoniveladoras e, apenas 1 em funcionamento, de modo que dada a alta demanda de serviços e após períodos </w:t>
      </w:r>
      <w:r w:rsidR="00DF3A7C">
        <w:rPr>
          <w:rFonts w:ascii="Times New Roman" w:hAnsi="Times New Roman" w:cs="Times New Roman"/>
          <w:color w:val="000000"/>
          <w:szCs w:val="22"/>
        </w:rPr>
        <w:t>mau tempo</w:t>
      </w:r>
      <w:r w:rsidRPr="00DF3A7C">
        <w:rPr>
          <w:rFonts w:ascii="Times New Roman" w:hAnsi="Times New Roman" w:cs="Times New Roman"/>
          <w:color w:val="000000"/>
          <w:szCs w:val="22"/>
        </w:rPr>
        <w:t xml:space="preserve">, a Secretaria possui diversos serviços para atender, principalmente em período pré-retorno escolar, precisando restaurar a trafegabilidade de estradas, auxiliar em importantes obras do município que estão em execução e outras em iminência de iniciar, visto que a máquina aqui referida auxilia na remediação dos efeitos secundários da estiagem, possibilitando a abertura de valas e canais de captação e escoamento da água, preparação de áreas para construção de barreiros e açudes, apoio na limpeza de locais onde há retenção de água. </w:t>
      </w:r>
    </w:p>
    <w:p w14:paraId="169619D6" w14:textId="77777777" w:rsidR="00914BCA" w:rsidRPr="00DF3A7C" w:rsidRDefault="00914BCA" w:rsidP="00914BCA">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 xml:space="preserve">Conforme descrito, há urgência no retorno dos serviços pela motoniveladora, sob pena de impossibilitar o atendimento das necessidades da população, dada a incapacidade da Secretaria de Obras em suprir as necessidades da população com apenas uma máquina em funcionamento. </w:t>
      </w:r>
    </w:p>
    <w:p w14:paraId="1769E0AA" w14:textId="6C0708D1" w:rsidR="00914BCA" w:rsidRPr="00DF3A7C" w:rsidRDefault="00914BCA" w:rsidP="00914BCA">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 xml:space="preserve">Além do mais, obras importantes para remediação dos efeitos da estiagem, necessitam do auxílio da referida </w:t>
      </w:r>
      <w:r w:rsidR="00DF3A7C">
        <w:rPr>
          <w:rFonts w:ascii="Times New Roman" w:hAnsi="Times New Roman" w:cs="Times New Roman"/>
          <w:color w:val="000000"/>
          <w:szCs w:val="22"/>
        </w:rPr>
        <w:t>motoniveladora,</w:t>
      </w:r>
      <w:r w:rsidRPr="00DF3A7C">
        <w:rPr>
          <w:rFonts w:ascii="Times New Roman" w:hAnsi="Times New Roman" w:cs="Times New Roman"/>
          <w:color w:val="000000"/>
          <w:szCs w:val="22"/>
        </w:rPr>
        <w:t xml:space="preserve"> sendo imprescindível seu conserto de maneira urgente</w:t>
      </w:r>
      <w:r w:rsidR="00DF3A7C">
        <w:rPr>
          <w:rFonts w:ascii="Times New Roman" w:hAnsi="Times New Roman" w:cs="Times New Roman"/>
          <w:color w:val="000000"/>
          <w:szCs w:val="22"/>
        </w:rPr>
        <w:t xml:space="preserve">, afim de que não haja prejuízos na recuperação das estradas para o retorno das aulas, bem como a máquina possa auxiliar na execução de obras e de serviços a população, visto que apenas 1 máquina não dá conta da demanda da secretaria de Obras. </w:t>
      </w:r>
    </w:p>
    <w:p w14:paraId="53DC9CE5" w14:textId="77777777" w:rsidR="00914BCA" w:rsidRPr="00DF3A7C" w:rsidRDefault="00914BCA" w:rsidP="00914BCA">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 xml:space="preserve"> O laudo técnico emitido pelo responsável pela manutenção identificou risco iminente de acidentes, caso o equipamento continue em uso sem os devidos reparos.</w:t>
      </w:r>
    </w:p>
    <w:p w14:paraId="33B501C6" w14:textId="77777777" w:rsidR="00914BCA" w:rsidRPr="00DF3A7C" w:rsidRDefault="00914BCA" w:rsidP="00914BCA">
      <w:pPr>
        <w:ind w:firstLine="708"/>
        <w:jc w:val="both"/>
        <w:rPr>
          <w:rFonts w:ascii="Times New Roman" w:hAnsi="Times New Roman" w:cs="Times New Roman"/>
          <w:color w:val="000000"/>
          <w:szCs w:val="22"/>
        </w:rPr>
      </w:pPr>
    </w:p>
    <w:p w14:paraId="517BCD70" w14:textId="77777777" w:rsidR="00914BCA" w:rsidRPr="00DF3A7C" w:rsidRDefault="00914BCA" w:rsidP="00914BCA">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2. Importância do equipamento:</w:t>
      </w:r>
    </w:p>
    <w:p w14:paraId="15853022" w14:textId="77777777" w:rsidR="00914BCA" w:rsidRPr="00DF3A7C" w:rsidRDefault="00914BCA" w:rsidP="00914BCA">
      <w:pPr>
        <w:ind w:firstLine="708"/>
        <w:jc w:val="both"/>
        <w:rPr>
          <w:rFonts w:ascii="Times New Roman" w:hAnsi="Times New Roman" w:cs="Times New Roman"/>
          <w:color w:val="000000"/>
          <w:szCs w:val="22"/>
        </w:rPr>
      </w:pPr>
    </w:p>
    <w:p w14:paraId="31945827" w14:textId="6D329D85" w:rsidR="00914BCA" w:rsidRPr="00DF3A7C" w:rsidRDefault="00914BCA" w:rsidP="00914BCA">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lastRenderedPageBreak/>
        <w:t>A motoniveladora desempenha papel essencial na manutenção de estradas vicinais e acessos rurais, auxiliando na remediação de efeitos de situações adversas enfrentadas pelo município, bem como auxiliando nas medidas e manutenções que vem sendo executadas pelo município para remediação dos efeitos da emergência, em que há necessidade constante de:</w:t>
      </w:r>
    </w:p>
    <w:p w14:paraId="230694CE" w14:textId="77777777" w:rsidR="00914BCA" w:rsidRPr="00DF3A7C" w:rsidRDefault="00914BCA" w:rsidP="00914BCA">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 xml:space="preserve">    •    Abertura de valas para escoamento de água,</w:t>
      </w:r>
    </w:p>
    <w:p w14:paraId="4E8764FF" w14:textId="77777777" w:rsidR="00914BCA" w:rsidRPr="00DF3A7C" w:rsidRDefault="00914BCA" w:rsidP="00914BCA">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 xml:space="preserve">    •    Recuperação de vias para garantir transporte escolar, ambulâncias e caminhões;</w:t>
      </w:r>
    </w:p>
    <w:p w14:paraId="3B3A7363" w14:textId="77777777" w:rsidR="00914BCA" w:rsidRPr="00DF3A7C" w:rsidRDefault="00914BCA" w:rsidP="00914BCA">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 xml:space="preserve"> </w:t>
      </w:r>
    </w:p>
    <w:p w14:paraId="4C697442" w14:textId="4D9E1C81" w:rsidR="00914BCA" w:rsidRDefault="00914BCA" w:rsidP="00914BCA">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A paralisação desse equipamento compromete diretamente os serviços públicos essenciais e representa risco à segurança de servidores e da população</w:t>
      </w:r>
      <w:r w:rsidR="00424F1E">
        <w:rPr>
          <w:rFonts w:ascii="Times New Roman" w:hAnsi="Times New Roman" w:cs="Times New Roman"/>
          <w:color w:val="000000"/>
          <w:szCs w:val="22"/>
        </w:rPr>
        <w:t xml:space="preserve">, visto que apenas 1 motoniveladora em funcionamento não consegue dar conta de toda a demanda de serviços da Secretaria. </w:t>
      </w:r>
    </w:p>
    <w:p w14:paraId="545DE2D4" w14:textId="77777777" w:rsidR="00DF3A7C" w:rsidRPr="00DF3A7C" w:rsidRDefault="00DF3A7C" w:rsidP="00914BCA">
      <w:pPr>
        <w:ind w:firstLine="708"/>
        <w:jc w:val="both"/>
        <w:rPr>
          <w:rFonts w:ascii="Times New Roman" w:hAnsi="Times New Roman" w:cs="Times New Roman"/>
          <w:color w:val="000000"/>
          <w:szCs w:val="22"/>
        </w:rPr>
      </w:pPr>
    </w:p>
    <w:p w14:paraId="049DD2E9" w14:textId="77777777" w:rsidR="00914BCA" w:rsidRPr="00DF3A7C" w:rsidRDefault="00914BCA" w:rsidP="00914BCA">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3. Natureza emergencial da contratação:</w:t>
      </w:r>
    </w:p>
    <w:p w14:paraId="35B0DA56" w14:textId="30D3CEE3" w:rsidR="00914BCA" w:rsidRPr="00DF3A7C" w:rsidRDefault="00914BCA" w:rsidP="00914BCA">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Diante do risco à integridade física dos operadores, da paralisação de serviços e da urgência na continuidade das ações de manutenção de estradas e apoio à zona rural, a contratação emergencial do conserto dos freios se faz necessária, conforme previsto no art. 75, inciso VIII da Lei nº 14.133/2021, que trata das hipóteses de dispensa de licitação em casos de emergência que possam comprometer a continuidade dos serviços públicos.</w:t>
      </w:r>
    </w:p>
    <w:p w14:paraId="334A1795" w14:textId="77777777" w:rsidR="00914BCA" w:rsidRPr="00DF3A7C" w:rsidRDefault="00914BCA" w:rsidP="00914BCA">
      <w:pPr>
        <w:ind w:firstLine="708"/>
        <w:jc w:val="both"/>
        <w:rPr>
          <w:rFonts w:ascii="Times New Roman" w:hAnsi="Times New Roman" w:cs="Times New Roman"/>
          <w:color w:val="000000"/>
          <w:szCs w:val="22"/>
        </w:rPr>
      </w:pPr>
    </w:p>
    <w:p w14:paraId="5CB4D6BA" w14:textId="77777777" w:rsidR="00914BCA" w:rsidRPr="00DF3A7C" w:rsidRDefault="00914BCA" w:rsidP="00914BCA">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4. Conclusão:</w:t>
      </w:r>
    </w:p>
    <w:p w14:paraId="2AA9F022" w14:textId="209E9455" w:rsidR="007526F5" w:rsidRPr="00DF3A7C" w:rsidRDefault="00914BCA" w:rsidP="00914BCA">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Considerando o risco à segurança, o impacto direto na prestação dos serviços essenciais e a urgência na retomada do funcionamento do equipamento, é imprescindível a contratação imediata dos serviços de reparo do sistema de freios da motoniveladora, em caráter emergencial, com base nos princípios da legalidade, eficiência e interesse público.</w:t>
      </w:r>
    </w:p>
    <w:p w14:paraId="49D26ED5" w14:textId="77777777" w:rsidR="00642D76" w:rsidRPr="00DF3A7C" w:rsidRDefault="00642D76" w:rsidP="00914BCA">
      <w:pPr>
        <w:ind w:firstLine="708"/>
        <w:jc w:val="both"/>
        <w:rPr>
          <w:rFonts w:ascii="Times New Roman" w:hAnsi="Times New Roman" w:cs="Times New Roman"/>
          <w:color w:val="000000"/>
          <w:szCs w:val="22"/>
        </w:rPr>
      </w:pPr>
    </w:p>
    <w:p w14:paraId="15BAC473" w14:textId="22594F6D" w:rsidR="000901F6" w:rsidRPr="00DF3A7C" w:rsidRDefault="000901F6" w:rsidP="00604286">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Fica dispensado o Estudo técnico preliminar, dado o fato de ser serviço de entrega imediata</w:t>
      </w:r>
      <w:r w:rsidR="008C2E6D" w:rsidRPr="00DF3A7C">
        <w:rPr>
          <w:rFonts w:ascii="Times New Roman" w:hAnsi="Times New Roman" w:cs="Times New Roman"/>
          <w:color w:val="000000"/>
          <w:szCs w:val="22"/>
        </w:rPr>
        <w:t xml:space="preserve">, em caráter de urgência. </w:t>
      </w:r>
    </w:p>
    <w:p w14:paraId="4A66D4D3" w14:textId="77777777" w:rsidR="00A46B64" w:rsidRPr="00DF3A7C" w:rsidRDefault="00A46B64" w:rsidP="00604286">
      <w:pPr>
        <w:ind w:firstLine="708"/>
        <w:jc w:val="both"/>
        <w:rPr>
          <w:rFonts w:ascii="Times New Roman" w:hAnsi="Times New Roman" w:cs="Times New Roman"/>
          <w:color w:val="000000"/>
          <w:szCs w:val="22"/>
        </w:rPr>
      </w:pPr>
    </w:p>
    <w:p w14:paraId="689394A1" w14:textId="00C1E0CA" w:rsidR="000901F6" w:rsidRPr="00DF3A7C" w:rsidRDefault="0035028D" w:rsidP="00604286">
      <w:pPr>
        <w:ind w:firstLine="708"/>
        <w:jc w:val="both"/>
        <w:rPr>
          <w:rFonts w:ascii="Times New Roman" w:hAnsi="Times New Roman" w:cs="Times New Roman"/>
          <w:color w:val="000000"/>
          <w:szCs w:val="22"/>
        </w:rPr>
      </w:pPr>
      <w:r w:rsidRPr="00DF3A7C">
        <w:rPr>
          <w:rFonts w:ascii="Times New Roman" w:hAnsi="Times New Roman" w:cs="Times New Roman"/>
          <w:color w:val="000000"/>
          <w:szCs w:val="22"/>
        </w:rPr>
        <w:t xml:space="preserve">Justifica-se ainda, a ausência de publicação do aviso de manifestação de </w:t>
      </w:r>
      <w:r w:rsidR="00013426" w:rsidRPr="00DF3A7C">
        <w:rPr>
          <w:rFonts w:ascii="Times New Roman" w:hAnsi="Times New Roman" w:cs="Times New Roman"/>
          <w:color w:val="000000"/>
          <w:szCs w:val="22"/>
        </w:rPr>
        <w:t>interesse, dada</w:t>
      </w:r>
      <w:r w:rsidR="0028069C" w:rsidRPr="00DF3A7C">
        <w:rPr>
          <w:rFonts w:ascii="Times New Roman" w:hAnsi="Times New Roman" w:cs="Times New Roman"/>
          <w:color w:val="000000"/>
          <w:szCs w:val="22"/>
        </w:rPr>
        <w:t xml:space="preserve"> </w:t>
      </w:r>
      <w:r w:rsidR="000901F6" w:rsidRPr="00DF3A7C">
        <w:rPr>
          <w:rFonts w:ascii="Times New Roman" w:hAnsi="Times New Roman" w:cs="Times New Roman"/>
          <w:color w:val="000000"/>
          <w:szCs w:val="22"/>
        </w:rPr>
        <w:t>a u</w:t>
      </w:r>
      <w:r w:rsidR="000901F6" w:rsidRPr="00DF3A7C">
        <w:rPr>
          <w:rFonts w:ascii="Times New Roman" w:hAnsi="Times New Roman" w:cs="Times New Roman"/>
          <w:color w:val="000000"/>
          <w:szCs w:val="22"/>
          <w:u w:val="single"/>
        </w:rPr>
        <w:t xml:space="preserve">rgência no conserto </w:t>
      </w:r>
      <w:r w:rsidR="00A46B64" w:rsidRPr="00DF3A7C">
        <w:rPr>
          <w:rFonts w:ascii="Times New Roman" w:hAnsi="Times New Roman" w:cs="Times New Roman"/>
          <w:color w:val="000000"/>
          <w:szCs w:val="22"/>
          <w:u w:val="single"/>
        </w:rPr>
        <w:t xml:space="preserve">da </w:t>
      </w:r>
      <w:r w:rsidR="007526F5" w:rsidRPr="00DF3A7C">
        <w:rPr>
          <w:rFonts w:ascii="Times New Roman" w:hAnsi="Times New Roman" w:cs="Times New Roman"/>
          <w:color w:val="000000"/>
          <w:szCs w:val="22"/>
          <w:u w:val="single"/>
        </w:rPr>
        <w:t>motoniveladora</w:t>
      </w:r>
      <w:r w:rsidR="000901F6" w:rsidRPr="00DF3A7C">
        <w:rPr>
          <w:rFonts w:ascii="Times New Roman" w:hAnsi="Times New Roman" w:cs="Times New Roman"/>
          <w:color w:val="000000"/>
          <w:szCs w:val="22"/>
        </w:rPr>
        <w:t xml:space="preserve"> e a alta demanda de serviço na secretaria solicitante</w:t>
      </w:r>
      <w:r w:rsidRPr="00DF3A7C">
        <w:rPr>
          <w:rFonts w:ascii="Times New Roman" w:hAnsi="Times New Roman" w:cs="Times New Roman"/>
          <w:color w:val="000000"/>
          <w:szCs w:val="22"/>
        </w:rPr>
        <w:t xml:space="preserve">, visto que a demora no conserto poderia provocar ainda maiores prejuízos, </w:t>
      </w:r>
      <w:r w:rsidR="00013426" w:rsidRPr="00DF3A7C">
        <w:rPr>
          <w:rFonts w:ascii="Times New Roman" w:hAnsi="Times New Roman" w:cs="Times New Roman"/>
          <w:color w:val="000000"/>
          <w:szCs w:val="22"/>
        </w:rPr>
        <w:t>e ainda com base no Decreto Municipal nº 2.456/2024</w:t>
      </w:r>
      <w:r w:rsidR="00914BCA" w:rsidRPr="00DF3A7C">
        <w:rPr>
          <w:rFonts w:ascii="Times New Roman" w:hAnsi="Times New Roman" w:cs="Times New Roman"/>
          <w:color w:val="000000"/>
          <w:szCs w:val="22"/>
        </w:rPr>
        <w:t xml:space="preserve">, pois utilizada para remediar os efeitos secundários da situação de emergência. </w:t>
      </w:r>
    </w:p>
    <w:p w14:paraId="22C2EC14" w14:textId="2E4770DA" w:rsidR="00CB6315" w:rsidRPr="00DF3A7C" w:rsidRDefault="00CB6315" w:rsidP="00CB6315">
      <w:pPr>
        <w:jc w:val="both"/>
        <w:rPr>
          <w:rFonts w:ascii="Times New Roman" w:hAnsi="Times New Roman" w:cs="Times New Roman"/>
          <w:color w:val="000000"/>
          <w:szCs w:val="22"/>
        </w:rPr>
      </w:pPr>
    </w:p>
    <w:p w14:paraId="11129DFF" w14:textId="515292DE" w:rsidR="004E4F74" w:rsidRPr="00DF3A7C" w:rsidRDefault="001225C3" w:rsidP="00CB6315">
      <w:pPr>
        <w:jc w:val="both"/>
        <w:rPr>
          <w:rFonts w:ascii="Times New Roman" w:hAnsi="Times New Roman" w:cs="Times New Roman"/>
          <w:color w:val="000000"/>
          <w:szCs w:val="22"/>
        </w:rPr>
      </w:pPr>
      <w:r w:rsidRPr="00DF3A7C">
        <w:rPr>
          <w:rFonts w:ascii="Times New Roman" w:hAnsi="Times New Roman" w:cs="Times New Roman"/>
          <w:color w:val="000000"/>
          <w:szCs w:val="22"/>
        </w:rPr>
        <w:t>Os serviços objeto d</w:t>
      </w:r>
      <w:r w:rsidR="00D44CBC" w:rsidRPr="00DF3A7C">
        <w:rPr>
          <w:rFonts w:ascii="Times New Roman" w:hAnsi="Times New Roman" w:cs="Times New Roman"/>
          <w:color w:val="000000"/>
          <w:szCs w:val="22"/>
        </w:rPr>
        <w:t xml:space="preserve">a contratação pretendida possuem as seguintes </w:t>
      </w:r>
      <w:r w:rsidR="00C546BA" w:rsidRPr="00DF3A7C">
        <w:rPr>
          <w:rFonts w:ascii="Times New Roman" w:hAnsi="Times New Roman" w:cs="Times New Roman"/>
          <w:color w:val="000000"/>
          <w:szCs w:val="22"/>
        </w:rPr>
        <w:t>condições</w:t>
      </w:r>
      <w:r w:rsidR="00D44CBC" w:rsidRPr="00DF3A7C">
        <w:rPr>
          <w:rFonts w:ascii="Times New Roman" w:hAnsi="Times New Roman" w:cs="Times New Roman"/>
          <w:color w:val="000000"/>
          <w:szCs w:val="22"/>
        </w:rPr>
        <w:t>:</w:t>
      </w:r>
      <w:r w:rsidR="009103C4" w:rsidRPr="00DF3A7C">
        <w:rPr>
          <w:rFonts w:ascii="Times New Roman" w:hAnsi="Times New Roman" w:cs="Times New Roman"/>
          <w:color w:val="000000"/>
          <w:szCs w:val="22"/>
        </w:rPr>
        <w:t xml:space="preserve"> </w:t>
      </w:r>
    </w:p>
    <w:p w14:paraId="0B37A0FD" w14:textId="0B70811D" w:rsidR="00FF7377" w:rsidRPr="00DF3A7C" w:rsidRDefault="00FF7377" w:rsidP="00C546BA">
      <w:pPr>
        <w:pStyle w:val="NormalWeb"/>
        <w:spacing w:before="0" w:beforeAutospacing="0" w:after="0" w:afterAutospacing="0"/>
        <w:jc w:val="both"/>
        <w:rPr>
          <w:color w:val="000000"/>
          <w:sz w:val="22"/>
          <w:szCs w:val="22"/>
        </w:rPr>
      </w:pPr>
      <w:r w:rsidRPr="00DF3A7C">
        <w:rPr>
          <w:color w:val="000000"/>
          <w:sz w:val="22"/>
          <w:szCs w:val="22"/>
        </w:rPr>
        <w:t>Prazo de Entrega/ Execução:</w:t>
      </w:r>
      <w:r w:rsidR="00290E18" w:rsidRPr="00DF3A7C">
        <w:rPr>
          <w:color w:val="000000"/>
          <w:sz w:val="22"/>
          <w:szCs w:val="22"/>
        </w:rPr>
        <w:t xml:space="preserve"> Até </w:t>
      </w:r>
      <w:r w:rsidR="008500D2" w:rsidRPr="00DF3A7C">
        <w:rPr>
          <w:color w:val="000000"/>
          <w:sz w:val="22"/>
          <w:szCs w:val="22"/>
        </w:rPr>
        <w:t>1</w:t>
      </w:r>
      <w:r w:rsidR="008C2E6D" w:rsidRPr="00DF3A7C">
        <w:rPr>
          <w:color w:val="000000"/>
          <w:sz w:val="22"/>
          <w:szCs w:val="22"/>
        </w:rPr>
        <w:t>0</w:t>
      </w:r>
      <w:r w:rsidR="00290E18" w:rsidRPr="00DF3A7C">
        <w:rPr>
          <w:color w:val="000000"/>
          <w:sz w:val="22"/>
          <w:szCs w:val="22"/>
        </w:rPr>
        <w:t xml:space="preserve"> dias</w:t>
      </w:r>
      <w:r w:rsidR="001225C3" w:rsidRPr="00DF3A7C">
        <w:rPr>
          <w:color w:val="000000"/>
          <w:sz w:val="22"/>
          <w:szCs w:val="22"/>
        </w:rPr>
        <w:t>.</w:t>
      </w:r>
    </w:p>
    <w:p w14:paraId="5C305F74" w14:textId="75A284FA" w:rsidR="0045094B" w:rsidRPr="00DF3A7C" w:rsidRDefault="00FF7377" w:rsidP="00C546BA">
      <w:pPr>
        <w:pStyle w:val="NormalWeb"/>
        <w:spacing w:before="0" w:beforeAutospacing="0" w:after="0" w:afterAutospacing="0"/>
        <w:jc w:val="both"/>
        <w:rPr>
          <w:color w:val="000000"/>
          <w:sz w:val="22"/>
          <w:szCs w:val="22"/>
        </w:rPr>
      </w:pPr>
      <w:r w:rsidRPr="00DF3A7C">
        <w:rPr>
          <w:color w:val="000000"/>
          <w:sz w:val="22"/>
          <w:szCs w:val="22"/>
        </w:rPr>
        <w:t xml:space="preserve">Local da Entrega/Execução: </w:t>
      </w:r>
      <w:r w:rsidR="00C80474" w:rsidRPr="00DF3A7C">
        <w:rPr>
          <w:color w:val="000000"/>
          <w:sz w:val="22"/>
          <w:szCs w:val="22"/>
        </w:rPr>
        <w:t xml:space="preserve">Os serviços </w:t>
      </w:r>
      <w:r w:rsidR="00290E18" w:rsidRPr="00DF3A7C">
        <w:rPr>
          <w:color w:val="000000"/>
          <w:sz w:val="22"/>
          <w:szCs w:val="22"/>
        </w:rPr>
        <w:t xml:space="preserve">deverão ser executados na </w:t>
      </w:r>
      <w:r w:rsidR="007B0763" w:rsidRPr="00DF3A7C">
        <w:rPr>
          <w:color w:val="000000"/>
          <w:sz w:val="22"/>
          <w:szCs w:val="22"/>
        </w:rPr>
        <w:t>sede da empresa vencedora</w:t>
      </w:r>
      <w:r w:rsidR="00F17604" w:rsidRPr="00DF3A7C">
        <w:rPr>
          <w:color w:val="000000"/>
          <w:sz w:val="22"/>
          <w:szCs w:val="22"/>
        </w:rPr>
        <w:t xml:space="preserve"> para a prestação dos serviços</w:t>
      </w:r>
      <w:r w:rsidR="00642D76" w:rsidRPr="00DF3A7C">
        <w:rPr>
          <w:color w:val="000000"/>
          <w:sz w:val="22"/>
          <w:szCs w:val="22"/>
        </w:rPr>
        <w:t xml:space="preserve"> e/ou no parque de máquinas da Prefeitura Municipal. </w:t>
      </w:r>
    </w:p>
    <w:p w14:paraId="43768A9C" w14:textId="77777777" w:rsidR="00CB6315" w:rsidRPr="00DF3A7C" w:rsidRDefault="00CB6315" w:rsidP="00C546BA">
      <w:pPr>
        <w:pStyle w:val="NormalWeb"/>
        <w:spacing w:before="0" w:beforeAutospacing="0" w:after="0" w:afterAutospacing="0"/>
        <w:jc w:val="both"/>
        <w:rPr>
          <w:color w:val="000000"/>
          <w:sz w:val="22"/>
          <w:szCs w:val="22"/>
        </w:rPr>
      </w:pPr>
    </w:p>
    <w:p w14:paraId="21AF9FEE" w14:textId="6084DDBB" w:rsidR="0045094B" w:rsidRPr="00DF3A7C" w:rsidRDefault="0045094B" w:rsidP="00C546BA">
      <w:pPr>
        <w:pStyle w:val="NormalWeb"/>
        <w:spacing w:before="0" w:beforeAutospacing="0" w:after="0" w:afterAutospacing="0"/>
        <w:jc w:val="both"/>
        <w:rPr>
          <w:b/>
          <w:bCs/>
          <w:color w:val="000000"/>
          <w:sz w:val="22"/>
          <w:szCs w:val="22"/>
        </w:rPr>
      </w:pPr>
      <w:r w:rsidRPr="00DF3A7C">
        <w:rPr>
          <w:b/>
          <w:bCs/>
          <w:color w:val="000000"/>
          <w:sz w:val="22"/>
          <w:szCs w:val="22"/>
        </w:rPr>
        <w:t>2. FUNDAMENTAÇÃO DA CONTRATAÇÃO</w:t>
      </w:r>
    </w:p>
    <w:p w14:paraId="58A70255" w14:textId="77777777" w:rsidR="00C546BA" w:rsidRPr="00DF3A7C" w:rsidRDefault="00C546BA" w:rsidP="00C546BA">
      <w:pPr>
        <w:pStyle w:val="NormalWeb"/>
        <w:spacing w:before="0" w:beforeAutospacing="0" w:after="0" w:afterAutospacing="0"/>
        <w:jc w:val="both"/>
        <w:rPr>
          <w:b/>
          <w:bCs/>
          <w:color w:val="000000"/>
          <w:sz w:val="22"/>
          <w:szCs w:val="22"/>
        </w:rPr>
      </w:pPr>
    </w:p>
    <w:p w14:paraId="38F99BE8" w14:textId="7A324F03" w:rsidR="00056018" w:rsidRPr="00DF3A7C" w:rsidRDefault="00056018" w:rsidP="00C546BA">
      <w:pPr>
        <w:jc w:val="both"/>
        <w:rPr>
          <w:rFonts w:ascii="Times New Roman" w:hAnsi="Times New Roman" w:cs="Times New Roman"/>
          <w:color w:val="000000"/>
          <w:szCs w:val="22"/>
          <w:lang w:eastAsia="pt-BR"/>
        </w:rPr>
      </w:pPr>
      <w:bookmarkStart w:id="0" w:name="art6xxiiic"/>
      <w:bookmarkEnd w:id="0"/>
      <w:r w:rsidRPr="00DF3A7C">
        <w:rPr>
          <w:rFonts w:ascii="Times New Roman" w:hAnsi="Times New Roman" w:cs="Times New Roman"/>
          <w:color w:val="000000"/>
          <w:szCs w:val="22"/>
          <w:lang w:eastAsia="pt-BR"/>
        </w:rPr>
        <w:t xml:space="preserve">A contratação será realizada por meio de Dispensa de licitação, com critério de julgamento por menor preço, conforme Lei Federal nº 14.133/2021, nos termos do artigo 75, inciso </w:t>
      </w:r>
      <w:r w:rsidR="008E0D84" w:rsidRPr="00DF3A7C">
        <w:rPr>
          <w:rFonts w:ascii="Times New Roman" w:hAnsi="Times New Roman" w:cs="Times New Roman"/>
          <w:color w:val="000000"/>
          <w:szCs w:val="22"/>
          <w:lang w:eastAsia="pt-BR"/>
        </w:rPr>
        <w:t>VII</w:t>
      </w:r>
      <w:r w:rsidR="004D6DBE" w:rsidRPr="00DF3A7C">
        <w:rPr>
          <w:rFonts w:ascii="Times New Roman" w:hAnsi="Times New Roman" w:cs="Times New Roman"/>
          <w:color w:val="000000"/>
          <w:szCs w:val="22"/>
          <w:lang w:eastAsia="pt-BR"/>
        </w:rPr>
        <w:t>I</w:t>
      </w:r>
      <w:r w:rsidRPr="00DF3A7C">
        <w:rPr>
          <w:rFonts w:ascii="Times New Roman" w:hAnsi="Times New Roman" w:cs="Times New Roman"/>
          <w:color w:val="000000"/>
          <w:szCs w:val="22"/>
          <w:lang w:eastAsia="pt-BR"/>
        </w:rPr>
        <w:t>.</w:t>
      </w:r>
    </w:p>
    <w:p w14:paraId="0CAD890C" w14:textId="77777777" w:rsidR="00706FCD" w:rsidRPr="00DF3A7C" w:rsidRDefault="00706FCD" w:rsidP="00C546BA">
      <w:pPr>
        <w:pStyle w:val="NormalWeb"/>
        <w:spacing w:before="0" w:beforeAutospacing="0" w:after="0" w:afterAutospacing="0"/>
        <w:jc w:val="both"/>
        <w:rPr>
          <w:b/>
          <w:bCs/>
          <w:color w:val="000000"/>
          <w:sz w:val="22"/>
          <w:szCs w:val="22"/>
        </w:rPr>
      </w:pPr>
    </w:p>
    <w:p w14:paraId="24076120" w14:textId="2BCFA941" w:rsidR="0045094B" w:rsidRPr="00DF3A7C" w:rsidRDefault="0045094B" w:rsidP="00C546BA">
      <w:pPr>
        <w:pStyle w:val="NormalWeb"/>
        <w:spacing w:before="0" w:beforeAutospacing="0" w:after="0" w:afterAutospacing="0"/>
        <w:jc w:val="both"/>
        <w:rPr>
          <w:b/>
          <w:bCs/>
          <w:color w:val="000000"/>
          <w:sz w:val="22"/>
          <w:szCs w:val="22"/>
        </w:rPr>
      </w:pPr>
      <w:r w:rsidRPr="00DF3A7C">
        <w:rPr>
          <w:b/>
          <w:bCs/>
          <w:color w:val="000000"/>
          <w:sz w:val="22"/>
          <w:szCs w:val="22"/>
        </w:rPr>
        <w:t>3. DESCRIÇÃO DA SOLUÇÃO COMO UM TODO</w:t>
      </w:r>
    </w:p>
    <w:p w14:paraId="3C038EBC" w14:textId="77777777" w:rsidR="00D6645D" w:rsidRPr="00DF3A7C" w:rsidRDefault="00D6645D" w:rsidP="00C546BA">
      <w:pPr>
        <w:pStyle w:val="NormalWeb"/>
        <w:spacing w:before="0" w:beforeAutospacing="0" w:after="0" w:afterAutospacing="0"/>
        <w:jc w:val="both"/>
        <w:rPr>
          <w:b/>
          <w:bCs/>
          <w:color w:val="000000"/>
          <w:sz w:val="22"/>
          <w:szCs w:val="22"/>
        </w:rPr>
      </w:pPr>
    </w:p>
    <w:p w14:paraId="589CF94E" w14:textId="6E9FFFB5" w:rsidR="00D44CBC" w:rsidRPr="00DF3A7C" w:rsidRDefault="00C80474" w:rsidP="00C546BA">
      <w:pPr>
        <w:pStyle w:val="NormalWeb"/>
        <w:spacing w:before="0" w:beforeAutospacing="0" w:after="0" w:afterAutospacing="0"/>
        <w:jc w:val="both"/>
        <w:rPr>
          <w:bCs/>
          <w:color w:val="000000"/>
          <w:sz w:val="22"/>
          <w:szCs w:val="22"/>
        </w:rPr>
      </w:pPr>
      <w:r w:rsidRPr="00DF3A7C">
        <w:rPr>
          <w:bCs/>
          <w:color w:val="000000"/>
          <w:sz w:val="22"/>
          <w:szCs w:val="22"/>
        </w:rPr>
        <w:t xml:space="preserve">A solução proposta é a </w:t>
      </w:r>
      <w:r w:rsidR="00290E18" w:rsidRPr="00DF3A7C">
        <w:rPr>
          <w:bCs/>
          <w:color w:val="000000"/>
          <w:sz w:val="22"/>
          <w:szCs w:val="22"/>
        </w:rPr>
        <w:t xml:space="preserve">contratação de empresa para aquisição de peças e mão de obra para realizar </w:t>
      </w:r>
      <w:r w:rsidR="007B0763" w:rsidRPr="00DF3A7C">
        <w:rPr>
          <w:bCs/>
          <w:color w:val="000000"/>
          <w:sz w:val="22"/>
          <w:szCs w:val="22"/>
        </w:rPr>
        <w:t xml:space="preserve">conserto da </w:t>
      </w:r>
      <w:r w:rsidR="002711A7" w:rsidRPr="00DF3A7C">
        <w:rPr>
          <w:bCs/>
          <w:color w:val="000000"/>
          <w:sz w:val="22"/>
          <w:szCs w:val="22"/>
        </w:rPr>
        <w:t>Motoniveladora Case 865</w:t>
      </w:r>
      <w:r w:rsidR="00290E18" w:rsidRPr="00DF3A7C">
        <w:rPr>
          <w:bCs/>
          <w:color w:val="000000"/>
          <w:sz w:val="22"/>
          <w:szCs w:val="22"/>
        </w:rPr>
        <w:t xml:space="preserve"> pertencente a secretaria municipal de </w:t>
      </w:r>
      <w:r w:rsidR="002711A7" w:rsidRPr="00DF3A7C">
        <w:rPr>
          <w:bCs/>
          <w:color w:val="000000"/>
          <w:sz w:val="22"/>
          <w:szCs w:val="22"/>
        </w:rPr>
        <w:t>obras</w:t>
      </w:r>
      <w:r w:rsidRPr="00DF3A7C">
        <w:rPr>
          <w:bCs/>
          <w:color w:val="000000"/>
          <w:sz w:val="22"/>
          <w:szCs w:val="22"/>
        </w:rPr>
        <w:t>,</w:t>
      </w:r>
      <w:r w:rsidR="00513513" w:rsidRPr="00DF3A7C">
        <w:rPr>
          <w:bCs/>
          <w:color w:val="000000"/>
          <w:sz w:val="22"/>
          <w:szCs w:val="22"/>
        </w:rPr>
        <w:t xml:space="preserve"> através de Dispensa de Licitação</w:t>
      </w:r>
      <w:r w:rsidR="002E1F7B" w:rsidRPr="00DF3A7C">
        <w:rPr>
          <w:bCs/>
          <w:color w:val="000000"/>
          <w:sz w:val="22"/>
          <w:szCs w:val="22"/>
        </w:rPr>
        <w:t>, cujo critério de julgamento será</w:t>
      </w:r>
      <w:r w:rsidR="00513513" w:rsidRPr="00DF3A7C">
        <w:rPr>
          <w:bCs/>
          <w:color w:val="000000"/>
          <w:sz w:val="22"/>
          <w:szCs w:val="22"/>
        </w:rPr>
        <w:t xml:space="preserve"> </w:t>
      </w:r>
      <w:r w:rsidR="002E1F7B" w:rsidRPr="00DF3A7C">
        <w:rPr>
          <w:bCs/>
          <w:color w:val="000000"/>
          <w:sz w:val="22"/>
          <w:szCs w:val="22"/>
        </w:rPr>
        <w:t xml:space="preserve">o </w:t>
      </w:r>
      <w:r w:rsidR="00513513" w:rsidRPr="00DF3A7C">
        <w:rPr>
          <w:bCs/>
          <w:color w:val="000000"/>
          <w:sz w:val="22"/>
          <w:szCs w:val="22"/>
        </w:rPr>
        <w:t>menor preço</w:t>
      </w:r>
      <w:r w:rsidR="008E0D84" w:rsidRPr="00DF3A7C">
        <w:rPr>
          <w:bCs/>
          <w:color w:val="000000"/>
          <w:sz w:val="22"/>
          <w:szCs w:val="22"/>
        </w:rPr>
        <w:t xml:space="preserve">, a ser realizada em caráter de urgência dada a </w:t>
      </w:r>
      <w:r w:rsidR="002711A7" w:rsidRPr="00DF3A7C">
        <w:rPr>
          <w:bCs/>
          <w:color w:val="000000"/>
          <w:sz w:val="22"/>
          <w:szCs w:val="22"/>
        </w:rPr>
        <w:t>necessidade iminente do</w:t>
      </w:r>
      <w:r w:rsidR="008E0D84" w:rsidRPr="00DF3A7C">
        <w:rPr>
          <w:bCs/>
          <w:color w:val="000000"/>
          <w:sz w:val="22"/>
          <w:szCs w:val="22"/>
        </w:rPr>
        <w:t xml:space="preserve"> reestabelecimento dos serviços. </w:t>
      </w:r>
    </w:p>
    <w:p w14:paraId="58060D9C" w14:textId="77777777" w:rsidR="00634858" w:rsidRPr="00DF3A7C" w:rsidRDefault="00634858" w:rsidP="00C546BA">
      <w:pPr>
        <w:pStyle w:val="NormalWeb"/>
        <w:spacing w:before="0" w:beforeAutospacing="0" w:after="0" w:afterAutospacing="0"/>
        <w:jc w:val="both"/>
        <w:rPr>
          <w:bCs/>
          <w:color w:val="000000"/>
          <w:sz w:val="22"/>
          <w:szCs w:val="22"/>
        </w:rPr>
      </w:pPr>
    </w:p>
    <w:p w14:paraId="45949D00" w14:textId="2D2C1051" w:rsidR="0045094B" w:rsidRPr="00DF3A7C" w:rsidRDefault="0045094B" w:rsidP="00C546BA">
      <w:pPr>
        <w:pStyle w:val="NormalWeb"/>
        <w:spacing w:before="0" w:beforeAutospacing="0" w:after="0" w:afterAutospacing="0"/>
        <w:jc w:val="both"/>
        <w:rPr>
          <w:b/>
          <w:bCs/>
          <w:color w:val="000000"/>
          <w:sz w:val="22"/>
          <w:szCs w:val="22"/>
        </w:rPr>
      </w:pPr>
      <w:bookmarkStart w:id="1" w:name="art6xxiiid"/>
      <w:bookmarkEnd w:id="1"/>
      <w:r w:rsidRPr="00DF3A7C">
        <w:rPr>
          <w:b/>
          <w:bCs/>
          <w:color w:val="000000"/>
          <w:sz w:val="22"/>
          <w:szCs w:val="22"/>
        </w:rPr>
        <w:t>4. REQUISITOS DA CONTRATAÇÃO</w:t>
      </w:r>
    </w:p>
    <w:p w14:paraId="0FD8F2AB" w14:textId="77777777" w:rsidR="0045094B" w:rsidRPr="00DF3A7C" w:rsidRDefault="0045094B" w:rsidP="00C546BA">
      <w:pPr>
        <w:pStyle w:val="NormalWeb"/>
        <w:spacing w:before="0" w:beforeAutospacing="0" w:after="0" w:afterAutospacing="0"/>
        <w:jc w:val="both"/>
        <w:rPr>
          <w:color w:val="000000"/>
          <w:sz w:val="22"/>
          <w:szCs w:val="22"/>
        </w:rPr>
      </w:pPr>
      <w:bookmarkStart w:id="2" w:name="art6xxiiie"/>
      <w:bookmarkEnd w:id="2"/>
    </w:p>
    <w:p w14:paraId="66F3227E" w14:textId="3DDFC178" w:rsidR="00E33A43" w:rsidRPr="00DF3A7C" w:rsidRDefault="00E33A43" w:rsidP="00C546BA">
      <w:pPr>
        <w:jc w:val="both"/>
        <w:rPr>
          <w:rFonts w:ascii="Times New Roman" w:hAnsi="Times New Roman" w:cs="Times New Roman"/>
          <w:szCs w:val="22"/>
        </w:rPr>
      </w:pPr>
      <w:r w:rsidRPr="00DF3A7C">
        <w:rPr>
          <w:rFonts w:ascii="Times New Roman" w:hAnsi="Times New Roman" w:cs="Times New Roman"/>
          <w:szCs w:val="22"/>
        </w:rPr>
        <w:t xml:space="preserve">Os </w:t>
      </w:r>
      <w:r w:rsidR="00571991" w:rsidRPr="00DF3A7C">
        <w:rPr>
          <w:rFonts w:ascii="Times New Roman" w:hAnsi="Times New Roman" w:cs="Times New Roman"/>
          <w:szCs w:val="22"/>
        </w:rPr>
        <w:t>serviços</w:t>
      </w:r>
      <w:r w:rsidRPr="00DF3A7C">
        <w:rPr>
          <w:rFonts w:ascii="Times New Roman" w:hAnsi="Times New Roman" w:cs="Times New Roman"/>
          <w:szCs w:val="22"/>
        </w:rPr>
        <w:t xml:space="preserve"> têm natureza de serviços comuns, tendo em vista que seus </w:t>
      </w:r>
      <w:r w:rsidRPr="00DF3A7C">
        <w:rPr>
          <w:rFonts w:ascii="Times New Roman" w:hAnsi="Times New Roman" w:cs="Times New Roman"/>
          <w:color w:val="000000"/>
          <w:szCs w:val="22"/>
        </w:rPr>
        <w:t xml:space="preserve">padrões de desempenho e qualidade podem ser objetivamente definidos pelo edital, por meio de especificações usuais de mercado, </w:t>
      </w:r>
      <w:r w:rsidRPr="00DF3A7C">
        <w:rPr>
          <w:rFonts w:ascii="Times New Roman" w:hAnsi="Times New Roman" w:cs="Times New Roman"/>
          <w:szCs w:val="22"/>
        </w:rPr>
        <w:t xml:space="preserve">nos termos do art. 6º, inciso XIII, da Lei </w:t>
      </w:r>
      <w:r w:rsidR="009103C4" w:rsidRPr="00DF3A7C">
        <w:rPr>
          <w:rFonts w:ascii="Times New Roman" w:hAnsi="Times New Roman" w:cs="Times New Roman"/>
          <w:szCs w:val="22"/>
        </w:rPr>
        <w:t xml:space="preserve">Federal </w:t>
      </w:r>
      <w:r w:rsidRPr="00DF3A7C">
        <w:rPr>
          <w:rFonts w:ascii="Times New Roman" w:hAnsi="Times New Roman" w:cs="Times New Roman"/>
          <w:szCs w:val="22"/>
        </w:rPr>
        <w:t>nº 14.133/2021.</w:t>
      </w:r>
    </w:p>
    <w:p w14:paraId="62554CB3" w14:textId="77777777" w:rsidR="00E33A43" w:rsidRPr="00DF3A7C" w:rsidRDefault="00E33A43" w:rsidP="00C546BA">
      <w:pPr>
        <w:jc w:val="both"/>
        <w:rPr>
          <w:rFonts w:ascii="Times New Roman" w:hAnsi="Times New Roman" w:cs="Times New Roman"/>
          <w:szCs w:val="22"/>
        </w:rPr>
      </w:pPr>
    </w:p>
    <w:p w14:paraId="7D6C6017" w14:textId="217CE992" w:rsidR="00E33A43" w:rsidRPr="00DF3A7C" w:rsidRDefault="00E33A43" w:rsidP="00C546BA">
      <w:pPr>
        <w:jc w:val="both"/>
        <w:rPr>
          <w:rFonts w:ascii="Times New Roman" w:hAnsi="Times New Roman" w:cs="Times New Roman"/>
          <w:szCs w:val="22"/>
        </w:rPr>
      </w:pPr>
      <w:r w:rsidRPr="00DF3A7C">
        <w:rPr>
          <w:rFonts w:ascii="Times New Roman" w:hAnsi="Times New Roman" w:cs="Times New Roman"/>
          <w:szCs w:val="22"/>
        </w:rPr>
        <w:t xml:space="preserve">A contratação será realizada por meio de </w:t>
      </w:r>
      <w:r w:rsidR="00571991" w:rsidRPr="00DF3A7C">
        <w:rPr>
          <w:rFonts w:ascii="Times New Roman" w:hAnsi="Times New Roman" w:cs="Times New Roman"/>
          <w:szCs w:val="22"/>
        </w:rPr>
        <w:t>Dispensa de Licitação</w:t>
      </w:r>
      <w:r w:rsidRPr="00DF3A7C">
        <w:rPr>
          <w:rFonts w:ascii="Times New Roman" w:hAnsi="Times New Roman" w:cs="Times New Roman"/>
          <w:szCs w:val="22"/>
        </w:rPr>
        <w:t xml:space="preserve"> nos termos </w:t>
      </w:r>
      <w:r w:rsidR="00944B76" w:rsidRPr="00DF3A7C">
        <w:rPr>
          <w:rFonts w:ascii="Times New Roman" w:hAnsi="Times New Roman" w:cs="Times New Roman"/>
          <w:szCs w:val="22"/>
        </w:rPr>
        <w:t xml:space="preserve">do artigo 75, inciso </w:t>
      </w:r>
      <w:r w:rsidR="0064438E">
        <w:rPr>
          <w:rFonts w:ascii="Times New Roman" w:hAnsi="Times New Roman" w:cs="Times New Roman"/>
          <w:szCs w:val="22"/>
        </w:rPr>
        <w:t>VII</w:t>
      </w:r>
      <w:r w:rsidR="00BA3380" w:rsidRPr="00DF3A7C">
        <w:rPr>
          <w:rFonts w:ascii="Times New Roman" w:hAnsi="Times New Roman" w:cs="Times New Roman"/>
          <w:szCs w:val="22"/>
        </w:rPr>
        <w:t>I</w:t>
      </w:r>
      <w:r w:rsidR="004820BE" w:rsidRPr="00DF3A7C">
        <w:rPr>
          <w:rFonts w:ascii="Times New Roman" w:hAnsi="Times New Roman" w:cs="Times New Roman"/>
          <w:szCs w:val="22"/>
        </w:rPr>
        <w:t>,</w:t>
      </w:r>
      <w:r w:rsidRPr="00DF3A7C">
        <w:rPr>
          <w:rFonts w:ascii="Times New Roman" w:hAnsi="Times New Roman" w:cs="Times New Roman"/>
          <w:szCs w:val="22"/>
        </w:rPr>
        <w:t xml:space="preserve"> da Lei </w:t>
      </w:r>
      <w:r w:rsidR="003A1A5C" w:rsidRPr="00DF3A7C">
        <w:rPr>
          <w:rFonts w:ascii="Times New Roman" w:hAnsi="Times New Roman" w:cs="Times New Roman"/>
          <w:szCs w:val="22"/>
        </w:rPr>
        <w:t xml:space="preserve">Federal </w:t>
      </w:r>
      <w:r w:rsidRPr="00DF3A7C">
        <w:rPr>
          <w:rFonts w:ascii="Times New Roman" w:hAnsi="Times New Roman" w:cs="Times New Roman"/>
          <w:szCs w:val="22"/>
        </w:rPr>
        <w:t>nº 14.133/2021.</w:t>
      </w:r>
    </w:p>
    <w:p w14:paraId="41AF563B" w14:textId="77777777" w:rsidR="00E33A43" w:rsidRPr="00DF3A7C" w:rsidRDefault="00E33A43" w:rsidP="00C546BA">
      <w:pPr>
        <w:jc w:val="both"/>
        <w:rPr>
          <w:rFonts w:ascii="Times New Roman" w:hAnsi="Times New Roman" w:cs="Times New Roman"/>
          <w:szCs w:val="22"/>
        </w:rPr>
      </w:pPr>
    </w:p>
    <w:p w14:paraId="7E8BE348" w14:textId="6527A9B8" w:rsidR="00E33A43" w:rsidRPr="00DF3A7C" w:rsidRDefault="00E33A43" w:rsidP="00C546BA">
      <w:pPr>
        <w:jc w:val="both"/>
        <w:rPr>
          <w:rFonts w:ascii="Times New Roman" w:hAnsi="Times New Roman" w:cs="Times New Roman"/>
          <w:szCs w:val="22"/>
        </w:rPr>
      </w:pPr>
      <w:r w:rsidRPr="00DF3A7C">
        <w:rPr>
          <w:rFonts w:ascii="Times New Roman" w:hAnsi="Times New Roman" w:cs="Times New Roman"/>
          <w:szCs w:val="22"/>
        </w:rPr>
        <w:t>Para prestação dos serviços</w:t>
      </w:r>
      <w:r w:rsidR="007B0763" w:rsidRPr="00DF3A7C">
        <w:rPr>
          <w:rFonts w:ascii="Times New Roman" w:hAnsi="Times New Roman" w:cs="Times New Roman"/>
          <w:szCs w:val="22"/>
        </w:rPr>
        <w:t>/aquisição aqui</w:t>
      </w:r>
      <w:r w:rsidRPr="00DF3A7C">
        <w:rPr>
          <w:rFonts w:ascii="Times New Roman" w:hAnsi="Times New Roman" w:cs="Times New Roman"/>
          <w:szCs w:val="22"/>
        </w:rPr>
        <w:t xml:space="preserve"> pretendidos os eventuais interessados deverão comprovar que atuam em ramo de atividade compatível com o objeto da licitação, bem como apresentar os seguintes documentos a título habilitação, nos termos do art. 62 da Lei </w:t>
      </w:r>
      <w:r w:rsidR="003A1A5C" w:rsidRPr="00DF3A7C">
        <w:rPr>
          <w:rFonts w:ascii="Times New Roman" w:hAnsi="Times New Roman" w:cs="Times New Roman"/>
          <w:szCs w:val="22"/>
        </w:rPr>
        <w:t xml:space="preserve">Federal </w:t>
      </w:r>
      <w:r w:rsidRPr="00DF3A7C">
        <w:rPr>
          <w:rFonts w:ascii="Times New Roman" w:hAnsi="Times New Roman" w:cs="Times New Roman"/>
          <w:szCs w:val="22"/>
        </w:rPr>
        <w:t>nº 14.133/2021:</w:t>
      </w:r>
    </w:p>
    <w:p w14:paraId="760F0FDD" w14:textId="77777777" w:rsidR="00056018" w:rsidRPr="00DF3A7C" w:rsidRDefault="00056018" w:rsidP="00C546BA">
      <w:pPr>
        <w:jc w:val="both"/>
        <w:rPr>
          <w:rFonts w:ascii="Times New Roman" w:hAnsi="Times New Roman" w:cs="Times New Roman"/>
          <w:szCs w:val="22"/>
        </w:rPr>
      </w:pPr>
    </w:p>
    <w:p w14:paraId="3AE0911D" w14:textId="77777777" w:rsidR="00056018" w:rsidRPr="00DF3A7C" w:rsidRDefault="00056018" w:rsidP="00C546BA">
      <w:pPr>
        <w:jc w:val="both"/>
        <w:rPr>
          <w:rFonts w:ascii="Times New Roman" w:hAnsi="Times New Roman" w:cs="Times New Roman"/>
          <w:szCs w:val="22"/>
        </w:rPr>
      </w:pPr>
      <w:r w:rsidRPr="00DF3A7C">
        <w:rPr>
          <w:rFonts w:ascii="Times New Roman" w:hAnsi="Times New Roman" w:cs="Times New Roman"/>
          <w:szCs w:val="22"/>
        </w:rPr>
        <w:t>HABILITAÇÃO JURÍDICA</w:t>
      </w:r>
    </w:p>
    <w:p w14:paraId="542BDAE1" w14:textId="77777777" w:rsidR="00056018" w:rsidRPr="00DF3A7C" w:rsidRDefault="00056018" w:rsidP="00C546BA">
      <w:pPr>
        <w:jc w:val="both"/>
        <w:rPr>
          <w:rFonts w:ascii="Times New Roman" w:hAnsi="Times New Roman" w:cs="Times New Roman"/>
          <w:szCs w:val="22"/>
        </w:rPr>
      </w:pPr>
      <w:r w:rsidRPr="00DF3A7C">
        <w:rPr>
          <w:rFonts w:ascii="Times New Roman" w:hAnsi="Times New Roman" w:cs="Times New Roman"/>
          <w:szCs w:val="22"/>
        </w:rPr>
        <w:t>a) cópia do registro comercial, no caso de empresa individual;</w:t>
      </w:r>
    </w:p>
    <w:p w14:paraId="3178BF4F" w14:textId="77777777" w:rsidR="00056018" w:rsidRPr="00DF3A7C" w:rsidRDefault="00056018" w:rsidP="00C546BA">
      <w:pPr>
        <w:jc w:val="both"/>
        <w:rPr>
          <w:rFonts w:ascii="Times New Roman" w:hAnsi="Times New Roman" w:cs="Times New Roman"/>
          <w:szCs w:val="22"/>
        </w:rPr>
      </w:pPr>
      <w:r w:rsidRPr="00DF3A7C">
        <w:rPr>
          <w:rFonts w:ascii="Times New Roman" w:hAnsi="Times New Roman" w:cs="Times New Roman"/>
          <w:szCs w:val="22"/>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DF3A7C" w:rsidRDefault="00056018" w:rsidP="00C546BA">
      <w:pPr>
        <w:jc w:val="both"/>
        <w:rPr>
          <w:rFonts w:ascii="Times New Roman" w:hAnsi="Times New Roman" w:cs="Times New Roman"/>
          <w:szCs w:val="22"/>
        </w:rPr>
      </w:pPr>
      <w:r w:rsidRPr="00DF3A7C">
        <w:rPr>
          <w:rFonts w:ascii="Times New Roman" w:hAnsi="Times New Roman" w:cs="Times New Roman"/>
          <w:szCs w:val="22"/>
        </w:rPr>
        <w:t>c) comprovante de inscrição no Cadastro Nacional de Pessoa Física (CPF), se o licitante for pessoa natural, ou no Cadastro Nacional da Pessoa Jurídica (CNPJ/MF), se o licitante for pessoa jurídica;</w:t>
      </w:r>
    </w:p>
    <w:p w14:paraId="17C8CC50" w14:textId="5BF1A228" w:rsidR="00056018" w:rsidRPr="00DF3A7C" w:rsidRDefault="00056018" w:rsidP="00C546BA">
      <w:pPr>
        <w:jc w:val="both"/>
        <w:rPr>
          <w:rFonts w:ascii="Times New Roman" w:hAnsi="Times New Roman" w:cs="Times New Roman"/>
          <w:szCs w:val="22"/>
        </w:rPr>
      </w:pPr>
      <w:r w:rsidRPr="00DF3A7C">
        <w:rPr>
          <w:rFonts w:ascii="Times New Roman" w:hAnsi="Times New Roman" w:cs="Times New Roman"/>
          <w:szCs w:val="22"/>
        </w:rPr>
        <w:t>d) cópia do decreto de autorização, em se tratando de empresa ou sociedade estrangeira em funcionamento no País, e ato de registro ou autorização para funcionamento expedido pelo órgão competente, quando a atividade assim o exigir</w:t>
      </w:r>
      <w:r w:rsidR="002E1F7B" w:rsidRPr="00DF3A7C">
        <w:rPr>
          <w:rFonts w:ascii="Times New Roman" w:hAnsi="Times New Roman" w:cs="Times New Roman"/>
          <w:szCs w:val="22"/>
        </w:rPr>
        <w:t>;</w:t>
      </w:r>
    </w:p>
    <w:p w14:paraId="4E4DFC55" w14:textId="754F3AD4" w:rsidR="002E1F7B" w:rsidRPr="00DF3A7C" w:rsidRDefault="002E1F7B" w:rsidP="00C546BA">
      <w:pPr>
        <w:jc w:val="both"/>
        <w:rPr>
          <w:rFonts w:ascii="Times New Roman" w:hAnsi="Times New Roman" w:cs="Times New Roman"/>
          <w:szCs w:val="22"/>
        </w:rPr>
      </w:pPr>
      <w:r w:rsidRPr="00DF3A7C">
        <w:rPr>
          <w:rFonts w:ascii="Times New Roman" w:hAnsi="Times New Roman" w:cs="Times New Roman"/>
          <w:szCs w:val="22"/>
        </w:rPr>
        <w:t xml:space="preserve">g) </w:t>
      </w:r>
      <w:r w:rsidR="0033588B" w:rsidRPr="00DF3A7C">
        <w:rPr>
          <w:rFonts w:ascii="Times New Roman" w:hAnsi="Times New Roman" w:cs="Times New Roman"/>
          <w:szCs w:val="22"/>
        </w:rPr>
        <w:t>d</w:t>
      </w:r>
      <w:r w:rsidRPr="00DF3A7C">
        <w:rPr>
          <w:rFonts w:ascii="Times New Roman" w:hAnsi="Times New Roman" w:cs="Times New Roman"/>
          <w:szCs w:val="22"/>
        </w:rPr>
        <w:t xml:space="preserve">eclaração de que cumpre o disposto no art. 7º, inciso XXXIII, da Constituição Federal. </w:t>
      </w:r>
    </w:p>
    <w:p w14:paraId="0D52D1F0" w14:textId="77777777" w:rsidR="00056018" w:rsidRPr="00DF3A7C" w:rsidRDefault="00056018" w:rsidP="00C546BA">
      <w:pPr>
        <w:jc w:val="both"/>
        <w:rPr>
          <w:rFonts w:ascii="Times New Roman" w:hAnsi="Times New Roman" w:cs="Times New Roman"/>
          <w:szCs w:val="22"/>
        </w:rPr>
      </w:pPr>
    </w:p>
    <w:p w14:paraId="3D4CA0DC" w14:textId="77777777" w:rsidR="00056018" w:rsidRPr="00DF3A7C" w:rsidRDefault="00056018" w:rsidP="00C546BA">
      <w:pPr>
        <w:jc w:val="both"/>
        <w:rPr>
          <w:rFonts w:ascii="Times New Roman" w:hAnsi="Times New Roman" w:cs="Times New Roman"/>
          <w:szCs w:val="22"/>
        </w:rPr>
      </w:pPr>
      <w:r w:rsidRPr="00DF3A7C">
        <w:rPr>
          <w:rFonts w:ascii="Times New Roman" w:hAnsi="Times New Roman" w:cs="Times New Roman"/>
          <w:szCs w:val="22"/>
        </w:rPr>
        <w:t>HABILITAÇÃO FISCAL, SOCIAL E TRABALHISTA</w:t>
      </w:r>
    </w:p>
    <w:p w14:paraId="3FC3FE8E" w14:textId="77777777" w:rsidR="00056018" w:rsidRPr="00DF3A7C" w:rsidRDefault="00056018" w:rsidP="00C546BA">
      <w:pPr>
        <w:jc w:val="both"/>
        <w:rPr>
          <w:rFonts w:ascii="Times New Roman" w:hAnsi="Times New Roman" w:cs="Times New Roman"/>
          <w:szCs w:val="22"/>
        </w:rPr>
      </w:pPr>
      <w:r w:rsidRPr="00DF3A7C">
        <w:rPr>
          <w:rFonts w:ascii="Times New Roman" w:hAnsi="Times New Roman" w:cs="Times New Roman"/>
          <w:szCs w:val="22"/>
        </w:rPr>
        <w:t>a) comprovante de inscrição no cadastro de contribuintes estadual e/ou municipal, se houver, relativo ao domicílio ou sede do licitante, pertinente ao seu ramo de atividade e compatível com o objeto contratual;</w:t>
      </w:r>
    </w:p>
    <w:p w14:paraId="5D096972" w14:textId="5DFECA00" w:rsidR="00056018" w:rsidRPr="00DF3A7C" w:rsidRDefault="00056018" w:rsidP="00C546BA">
      <w:pPr>
        <w:jc w:val="both"/>
        <w:rPr>
          <w:rFonts w:ascii="Times New Roman" w:hAnsi="Times New Roman" w:cs="Times New Roman"/>
          <w:szCs w:val="22"/>
        </w:rPr>
      </w:pPr>
      <w:r w:rsidRPr="00DF3A7C">
        <w:rPr>
          <w:rFonts w:ascii="Times New Roman" w:hAnsi="Times New Roman" w:cs="Times New Roman"/>
          <w:szCs w:val="22"/>
        </w:rPr>
        <w:t xml:space="preserve">b) prova de regularidade perante a Fazenda federal, estadual </w:t>
      </w:r>
      <w:r w:rsidR="008E0D84" w:rsidRPr="00DF3A7C">
        <w:rPr>
          <w:rFonts w:ascii="Times New Roman" w:hAnsi="Times New Roman" w:cs="Times New Roman"/>
          <w:szCs w:val="22"/>
        </w:rPr>
        <w:t>e</w:t>
      </w:r>
      <w:r w:rsidRPr="00DF3A7C">
        <w:rPr>
          <w:rFonts w:ascii="Times New Roman" w:hAnsi="Times New Roman" w:cs="Times New Roman"/>
          <w:szCs w:val="22"/>
        </w:rPr>
        <w:t xml:space="preserve"> municipal do domicílio ou sede do licitante;</w:t>
      </w:r>
    </w:p>
    <w:p w14:paraId="4D1F2EC7" w14:textId="77777777" w:rsidR="00056018" w:rsidRPr="00DF3A7C" w:rsidRDefault="00056018" w:rsidP="00C546BA">
      <w:pPr>
        <w:jc w:val="both"/>
        <w:rPr>
          <w:rFonts w:ascii="Times New Roman" w:hAnsi="Times New Roman" w:cs="Times New Roman"/>
          <w:szCs w:val="22"/>
        </w:rPr>
      </w:pPr>
      <w:r w:rsidRPr="00DF3A7C">
        <w:rPr>
          <w:rFonts w:ascii="Times New Roman" w:hAnsi="Times New Roman" w:cs="Times New Roman"/>
          <w:szCs w:val="22"/>
        </w:rPr>
        <w:t>c) prova de regularidade relativa à Seguridade Social e ao FGTS, que demonstre cumprimento dos encargos sociais instituídos por lei;</w:t>
      </w:r>
    </w:p>
    <w:p w14:paraId="40526581" w14:textId="77777777" w:rsidR="00056018" w:rsidRPr="00DF3A7C" w:rsidRDefault="00056018" w:rsidP="00C546BA">
      <w:pPr>
        <w:jc w:val="both"/>
        <w:rPr>
          <w:rFonts w:ascii="Times New Roman" w:hAnsi="Times New Roman" w:cs="Times New Roman"/>
          <w:szCs w:val="22"/>
        </w:rPr>
      </w:pPr>
      <w:r w:rsidRPr="00DF3A7C">
        <w:rPr>
          <w:rFonts w:ascii="Times New Roman" w:hAnsi="Times New Roman" w:cs="Times New Roman"/>
          <w:szCs w:val="22"/>
        </w:rPr>
        <w:t>d) prova de regularidade perante a Justiça do Trabalho.</w:t>
      </w:r>
    </w:p>
    <w:p w14:paraId="340CDE34" w14:textId="77777777" w:rsidR="00056018" w:rsidRPr="00DF3A7C" w:rsidRDefault="00056018" w:rsidP="00C546BA">
      <w:pPr>
        <w:jc w:val="both"/>
        <w:rPr>
          <w:rFonts w:ascii="Times New Roman" w:hAnsi="Times New Roman" w:cs="Times New Roman"/>
          <w:szCs w:val="22"/>
        </w:rPr>
      </w:pPr>
    </w:p>
    <w:p w14:paraId="6CB550A6" w14:textId="77777777" w:rsidR="00056018" w:rsidRPr="00DF3A7C" w:rsidRDefault="00056018" w:rsidP="00C546BA">
      <w:pPr>
        <w:jc w:val="both"/>
        <w:rPr>
          <w:rFonts w:ascii="Times New Roman" w:hAnsi="Times New Roman" w:cs="Times New Roman"/>
          <w:szCs w:val="22"/>
        </w:rPr>
      </w:pPr>
      <w:r w:rsidRPr="00DF3A7C">
        <w:rPr>
          <w:rFonts w:ascii="Times New Roman" w:hAnsi="Times New Roman" w:cs="Times New Roman"/>
          <w:szCs w:val="22"/>
        </w:rPr>
        <w:t>HABILITAÇÃO ECONÔMICO-FINANCEIRA:</w:t>
      </w:r>
    </w:p>
    <w:p w14:paraId="02E3CF65" w14:textId="6E3FE5D9" w:rsidR="00056018" w:rsidRPr="00DF3A7C" w:rsidRDefault="00056018" w:rsidP="000901F6">
      <w:pPr>
        <w:pStyle w:val="PargrafodaLista"/>
        <w:numPr>
          <w:ilvl w:val="0"/>
          <w:numId w:val="10"/>
        </w:numPr>
        <w:ind w:left="0" w:firstLine="0"/>
        <w:jc w:val="both"/>
        <w:rPr>
          <w:rFonts w:ascii="Times New Roman" w:hAnsi="Times New Roman" w:cs="Times New Roman"/>
          <w:szCs w:val="22"/>
        </w:rPr>
      </w:pPr>
      <w:r w:rsidRPr="00DF3A7C">
        <w:rPr>
          <w:rFonts w:ascii="Times New Roman" w:hAnsi="Times New Roman" w:cs="Times New Roman"/>
          <w:szCs w:val="22"/>
        </w:rPr>
        <w:t xml:space="preserve">certidão negativa de falência expedida pelo distribuidor da sede da pessoa jurídica, em prazo não superior a </w:t>
      </w:r>
      <w:r w:rsidR="00DF3A7C" w:rsidRPr="00DF3A7C">
        <w:rPr>
          <w:rFonts w:ascii="Times New Roman" w:hAnsi="Times New Roman" w:cs="Times New Roman"/>
          <w:szCs w:val="22"/>
        </w:rPr>
        <w:t>9</w:t>
      </w:r>
      <w:r w:rsidR="002E1F7B" w:rsidRPr="00DF3A7C">
        <w:rPr>
          <w:rFonts w:ascii="Times New Roman" w:hAnsi="Times New Roman" w:cs="Times New Roman"/>
          <w:szCs w:val="22"/>
        </w:rPr>
        <w:t>0</w:t>
      </w:r>
      <w:r w:rsidRPr="00DF3A7C">
        <w:rPr>
          <w:rFonts w:ascii="Times New Roman" w:hAnsi="Times New Roman" w:cs="Times New Roman"/>
          <w:szCs w:val="22"/>
        </w:rPr>
        <w:t xml:space="preserve"> dias da data designada para a apresentação do documento;</w:t>
      </w:r>
    </w:p>
    <w:p w14:paraId="7A924862" w14:textId="77777777" w:rsidR="00244A3B" w:rsidRPr="00DF3A7C" w:rsidRDefault="00244A3B" w:rsidP="00244A3B">
      <w:pPr>
        <w:pStyle w:val="PargrafodaLista"/>
        <w:ind w:left="0"/>
        <w:jc w:val="both"/>
        <w:rPr>
          <w:rFonts w:ascii="Times New Roman" w:hAnsi="Times New Roman" w:cs="Times New Roman"/>
          <w:szCs w:val="22"/>
        </w:rPr>
      </w:pPr>
    </w:p>
    <w:p w14:paraId="749158D4" w14:textId="148ED0E5" w:rsidR="0045094B" w:rsidRPr="00DF3A7C" w:rsidRDefault="003339BD" w:rsidP="00AF4C6C">
      <w:pPr>
        <w:jc w:val="both"/>
        <w:rPr>
          <w:rFonts w:ascii="Times New Roman" w:hAnsi="Times New Roman" w:cs="Times New Roman"/>
          <w:b/>
          <w:bCs/>
          <w:color w:val="000000"/>
          <w:szCs w:val="22"/>
        </w:rPr>
      </w:pPr>
      <w:r w:rsidRPr="00DF3A7C">
        <w:rPr>
          <w:rFonts w:ascii="Times New Roman" w:hAnsi="Times New Roman" w:cs="Times New Roman"/>
          <w:b/>
          <w:bCs/>
          <w:color w:val="000000"/>
          <w:szCs w:val="22"/>
        </w:rPr>
        <w:t>5. MODELO DE EXECUÇÃO DO OBJETO</w:t>
      </w:r>
    </w:p>
    <w:p w14:paraId="189F0245" w14:textId="77777777" w:rsidR="0045094B" w:rsidRPr="00DF3A7C" w:rsidRDefault="0045094B" w:rsidP="002A4D4B">
      <w:pPr>
        <w:pStyle w:val="NormalWeb"/>
        <w:spacing w:before="0" w:beforeAutospacing="0" w:after="0" w:afterAutospacing="0"/>
        <w:jc w:val="center"/>
        <w:rPr>
          <w:color w:val="000000"/>
          <w:sz w:val="22"/>
          <w:szCs w:val="22"/>
        </w:rPr>
      </w:pPr>
    </w:p>
    <w:p w14:paraId="74CEA3E7" w14:textId="5285A698" w:rsidR="000C0348" w:rsidRPr="00DF3A7C" w:rsidRDefault="000C0348" w:rsidP="00C546BA">
      <w:pPr>
        <w:pStyle w:val="NormalWeb"/>
        <w:spacing w:before="0" w:beforeAutospacing="0" w:after="0" w:afterAutospacing="0"/>
        <w:jc w:val="both"/>
        <w:rPr>
          <w:color w:val="000000"/>
          <w:sz w:val="22"/>
          <w:szCs w:val="22"/>
        </w:rPr>
      </w:pPr>
      <w:bookmarkStart w:id="3" w:name="art6xxiiif"/>
      <w:bookmarkEnd w:id="3"/>
      <w:r w:rsidRPr="00DF3A7C">
        <w:rPr>
          <w:color w:val="000000"/>
          <w:sz w:val="22"/>
          <w:szCs w:val="22"/>
        </w:rPr>
        <w:t xml:space="preserve">O serviço </w:t>
      </w:r>
      <w:r w:rsidR="001B4FE2" w:rsidRPr="00DF3A7C">
        <w:rPr>
          <w:color w:val="000000"/>
          <w:sz w:val="22"/>
          <w:szCs w:val="22"/>
        </w:rPr>
        <w:t>objeto deste termo deverá</w:t>
      </w:r>
      <w:r w:rsidR="007418F9" w:rsidRPr="00DF3A7C">
        <w:rPr>
          <w:color w:val="000000"/>
          <w:sz w:val="22"/>
          <w:szCs w:val="22"/>
        </w:rPr>
        <w:t xml:space="preserve"> ser executado</w:t>
      </w:r>
      <w:r w:rsidR="001B4FE2" w:rsidRPr="00DF3A7C">
        <w:rPr>
          <w:color w:val="000000"/>
          <w:sz w:val="22"/>
          <w:szCs w:val="22"/>
        </w:rPr>
        <w:t xml:space="preserve"> </w:t>
      </w:r>
      <w:r w:rsidR="00C313BF" w:rsidRPr="00DF3A7C">
        <w:rPr>
          <w:color w:val="000000"/>
          <w:sz w:val="22"/>
          <w:szCs w:val="22"/>
        </w:rPr>
        <w:t xml:space="preserve">no </w:t>
      </w:r>
      <w:r w:rsidR="00131CA2" w:rsidRPr="00DF3A7C">
        <w:rPr>
          <w:color w:val="000000"/>
          <w:sz w:val="22"/>
          <w:szCs w:val="22"/>
        </w:rPr>
        <w:t xml:space="preserve">prazo de até </w:t>
      </w:r>
      <w:r w:rsidR="00DA34E9" w:rsidRPr="00DF3A7C">
        <w:rPr>
          <w:color w:val="000000"/>
          <w:sz w:val="22"/>
          <w:szCs w:val="22"/>
        </w:rPr>
        <w:t>1</w:t>
      </w:r>
      <w:r w:rsidR="008C2E6D" w:rsidRPr="00DF3A7C">
        <w:rPr>
          <w:color w:val="000000"/>
          <w:sz w:val="22"/>
          <w:szCs w:val="22"/>
        </w:rPr>
        <w:t xml:space="preserve">0 </w:t>
      </w:r>
      <w:r w:rsidR="00131CA2" w:rsidRPr="00DF3A7C">
        <w:rPr>
          <w:color w:val="000000"/>
          <w:sz w:val="22"/>
          <w:szCs w:val="22"/>
        </w:rPr>
        <w:t>dias após autorização de início.</w:t>
      </w:r>
    </w:p>
    <w:p w14:paraId="45DC90B5" w14:textId="77E2D747" w:rsidR="00DF3A7C" w:rsidRPr="00DF3A7C" w:rsidRDefault="00DF3A7C" w:rsidP="00C546BA">
      <w:pPr>
        <w:pStyle w:val="NormalWeb"/>
        <w:spacing w:before="0" w:beforeAutospacing="0" w:after="0" w:afterAutospacing="0"/>
        <w:jc w:val="both"/>
        <w:rPr>
          <w:color w:val="000000"/>
          <w:sz w:val="22"/>
          <w:szCs w:val="22"/>
        </w:rPr>
      </w:pPr>
      <w:r w:rsidRPr="00DF3A7C">
        <w:rPr>
          <w:color w:val="000000"/>
          <w:sz w:val="22"/>
          <w:szCs w:val="22"/>
        </w:rPr>
        <w:t>Deverão ser executados os seguintes serviços, conforme laudo técnico do mecânico da prefeitura:</w:t>
      </w:r>
    </w:p>
    <w:p w14:paraId="656B0605" w14:textId="77777777" w:rsidR="00DF3A7C" w:rsidRPr="00DF3A7C" w:rsidRDefault="00DF3A7C" w:rsidP="00DF3A7C">
      <w:pPr>
        <w:pStyle w:val="NormalWeb"/>
        <w:spacing w:after="0"/>
        <w:jc w:val="both"/>
        <w:rPr>
          <w:color w:val="000000"/>
          <w:sz w:val="22"/>
          <w:szCs w:val="22"/>
        </w:rPr>
      </w:pPr>
      <w:r w:rsidRPr="00DF3A7C">
        <w:rPr>
          <w:color w:val="000000"/>
          <w:sz w:val="22"/>
          <w:szCs w:val="22"/>
        </w:rPr>
        <w:t>MOTONIVELADORA CASE 865</w:t>
      </w:r>
    </w:p>
    <w:p w14:paraId="77FD141C" w14:textId="77777777" w:rsidR="00DF3A7C" w:rsidRPr="00DF3A7C" w:rsidRDefault="00DF3A7C" w:rsidP="00DF3A7C">
      <w:pPr>
        <w:pStyle w:val="NormalWeb"/>
        <w:spacing w:after="0"/>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402"/>
        <w:gridCol w:w="3828"/>
      </w:tblGrid>
      <w:tr w:rsidR="00DF3A7C" w:rsidRPr="00DF3A7C" w14:paraId="66569D1B" w14:textId="77777777" w:rsidTr="00577EB1">
        <w:tc>
          <w:tcPr>
            <w:tcW w:w="1696" w:type="dxa"/>
            <w:shd w:val="clear" w:color="auto" w:fill="auto"/>
          </w:tcPr>
          <w:p w14:paraId="55D2E374" w14:textId="77777777" w:rsidR="00DF3A7C" w:rsidRPr="00DF3A7C" w:rsidRDefault="00DF3A7C" w:rsidP="00DF3A7C">
            <w:pPr>
              <w:pStyle w:val="NormalWeb"/>
              <w:jc w:val="both"/>
              <w:rPr>
                <w:b/>
                <w:bCs/>
                <w:color w:val="000000"/>
                <w:sz w:val="22"/>
                <w:szCs w:val="22"/>
              </w:rPr>
            </w:pPr>
          </w:p>
        </w:tc>
        <w:tc>
          <w:tcPr>
            <w:tcW w:w="3402" w:type="dxa"/>
            <w:shd w:val="clear" w:color="auto" w:fill="auto"/>
          </w:tcPr>
          <w:p w14:paraId="166CB9BA" w14:textId="77777777" w:rsidR="00DF3A7C" w:rsidRPr="00DF3A7C" w:rsidRDefault="00DF3A7C" w:rsidP="00DF3A7C">
            <w:pPr>
              <w:pStyle w:val="NormalWeb"/>
              <w:spacing w:after="0"/>
              <w:jc w:val="both"/>
              <w:rPr>
                <w:b/>
                <w:bCs/>
                <w:color w:val="000000"/>
                <w:sz w:val="22"/>
                <w:szCs w:val="22"/>
              </w:rPr>
            </w:pPr>
            <w:r w:rsidRPr="00DF3A7C">
              <w:rPr>
                <w:b/>
                <w:bCs/>
                <w:color w:val="000000"/>
                <w:sz w:val="22"/>
                <w:szCs w:val="22"/>
              </w:rPr>
              <w:t>DESCRIÇÃO</w:t>
            </w:r>
          </w:p>
        </w:tc>
        <w:tc>
          <w:tcPr>
            <w:tcW w:w="3828" w:type="dxa"/>
            <w:shd w:val="clear" w:color="auto" w:fill="auto"/>
          </w:tcPr>
          <w:p w14:paraId="641DCD37" w14:textId="77777777" w:rsidR="00DF3A7C" w:rsidRPr="00DF3A7C" w:rsidRDefault="00DF3A7C" w:rsidP="00DF3A7C">
            <w:pPr>
              <w:pStyle w:val="NormalWeb"/>
              <w:spacing w:after="0"/>
              <w:jc w:val="both"/>
              <w:rPr>
                <w:b/>
                <w:bCs/>
                <w:color w:val="000000"/>
                <w:sz w:val="22"/>
                <w:szCs w:val="22"/>
              </w:rPr>
            </w:pPr>
            <w:r w:rsidRPr="00DF3A7C">
              <w:rPr>
                <w:b/>
                <w:bCs/>
                <w:color w:val="000000"/>
                <w:sz w:val="22"/>
                <w:szCs w:val="22"/>
              </w:rPr>
              <w:t>QUANTIDADE</w:t>
            </w:r>
          </w:p>
        </w:tc>
      </w:tr>
      <w:tr w:rsidR="00DF3A7C" w:rsidRPr="00DF3A7C" w14:paraId="738F00A8" w14:textId="77777777" w:rsidTr="00577EB1">
        <w:tc>
          <w:tcPr>
            <w:tcW w:w="1696" w:type="dxa"/>
            <w:shd w:val="clear" w:color="auto" w:fill="auto"/>
          </w:tcPr>
          <w:p w14:paraId="23D604C1" w14:textId="77777777" w:rsidR="00DF3A7C" w:rsidRPr="00DF3A7C" w:rsidRDefault="00DF3A7C" w:rsidP="00DF3A7C">
            <w:pPr>
              <w:pStyle w:val="NormalWeb"/>
              <w:numPr>
                <w:ilvl w:val="0"/>
                <w:numId w:val="11"/>
              </w:numPr>
              <w:spacing w:after="0"/>
              <w:jc w:val="both"/>
              <w:rPr>
                <w:color w:val="000000"/>
                <w:sz w:val="22"/>
                <w:szCs w:val="22"/>
              </w:rPr>
            </w:pPr>
          </w:p>
        </w:tc>
        <w:tc>
          <w:tcPr>
            <w:tcW w:w="3402" w:type="dxa"/>
            <w:shd w:val="clear" w:color="auto" w:fill="auto"/>
          </w:tcPr>
          <w:p w14:paraId="648121D3" w14:textId="77777777" w:rsidR="00DF3A7C" w:rsidRPr="00DF3A7C" w:rsidRDefault="00DF3A7C" w:rsidP="00DF3A7C">
            <w:pPr>
              <w:pStyle w:val="NormalWeb"/>
              <w:spacing w:after="0"/>
              <w:jc w:val="both"/>
              <w:rPr>
                <w:color w:val="000000"/>
                <w:sz w:val="22"/>
                <w:szCs w:val="22"/>
              </w:rPr>
            </w:pPr>
            <w:r w:rsidRPr="00DF3A7C">
              <w:rPr>
                <w:color w:val="000000"/>
                <w:sz w:val="22"/>
                <w:szCs w:val="22"/>
              </w:rPr>
              <w:t>ANEL - 87625355</w:t>
            </w:r>
          </w:p>
        </w:tc>
        <w:tc>
          <w:tcPr>
            <w:tcW w:w="3828" w:type="dxa"/>
            <w:shd w:val="clear" w:color="auto" w:fill="auto"/>
          </w:tcPr>
          <w:p w14:paraId="48FB80F5" w14:textId="77777777" w:rsidR="00DF3A7C" w:rsidRPr="00DF3A7C" w:rsidRDefault="00DF3A7C" w:rsidP="00DF3A7C">
            <w:pPr>
              <w:pStyle w:val="NormalWeb"/>
              <w:spacing w:after="0"/>
              <w:jc w:val="both"/>
              <w:rPr>
                <w:color w:val="000000"/>
                <w:sz w:val="22"/>
                <w:szCs w:val="22"/>
              </w:rPr>
            </w:pPr>
            <w:r w:rsidRPr="00DF3A7C">
              <w:rPr>
                <w:color w:val="000000"/>
                <w:sz w:val="22"/>
                <w:szCs w:val="22"/>
              </w:rPr>
              <w:t>04</w:t>
            </w:r>
          </w:p>
        </w:tc>
      </w:tr>
      <w:tr w:rsidR="00DF3A7C" w:rsidRPr="00DF3A7C" w14:paraId="13BF1346" w14:textId="77777777" w:rsidTr="00577EB1">
        <w:tc>
          <w:tcPr>
            <w:tcW w:w="1696" w:type="dxa"/>
            <w:shd w:val="clear" w:color="auto" w:fill="auto"/>
          </w:tcPr>
          <w:p w14:paraId="50191C13" w14:textId="77777777" w:rsidR="00DF3A7C" w:rsidRPr="00DF3A7C" w:rsidRDefault="00DF3A7C" w:rsidP="00DF3A7C">
            <w:pPr>
              <w:pStyle w:val="NormalWeb"/>
              <w:numPr>
                <w:ilvl w:val="0"/>
                <w:numId w:val="11"/>
              </w:numPr>
              <w:spacing w:after="0"/>
              <w:jc w:val="both"/>
              <w:rPr>
                <w:color w:val="000000"/>
                <w:sz w:val="22"/>
                <w:szCs w:val="22"/>
              </w:rPr>
            </w:pPr>
          </w:p>
        </w:tc>
        <w:tc>
          <w:tcPr>
            <w:tcW w:w="3402" w:type="dxa"/>
            <w:shd w:val="clear" w:color="auto" w:fill="auto"/>
          </w:tcPr>
          <w:p w14:paraId="6E56E63B" w14:textId="77777777" w:rsidR="00DF3A7C" w:rsidRPr="00DF3A7C" w:rsidRDefault="00DF3A7C" w:rsidP="00DF3A7C">
            <w:pPr>
              <w:pStyle w:val="NormalWeb"/>
              <w:spacing w:after="0"/>
              <w:jc w:val="both"/>
              <w:rPr>
                <w:color w:val="000000"/>
                <w:sz w:val="22"/>
                <w:szCs w:val="22"/>
              </w:rPr>
            </w:pPr>
            <w:r w:rsidRPr="00DF3A7C">
              <w:rPr>
                <w:color w:val="000000"/>
                <w:sz w:val="22"/>
                <w:szCs w:val="22"/>
              </w:rPr>
              <w:t>ANEL - 87625357</w:t>
            </w:r>
          </w:p>
        </w:tc>
        <w:tc>
          <w:tcPr>
            <w:tcW w:w="3828" w:type="dxa"/>
            <w:shd w:val="clear" w:color="auto" w:fill="auto"/>
          </w:tcPr>
          <w:p w14:paraId="16CB63C4" w14:textId="77777777" w:rsidR="00DF3A7C" w:rsidRPr="00DF3A7C" w:rsidRDefault="00DF3A7C" w:rsidP="00DF3A7C">
            <w:pPr>
              <w:pStyle w:val="NormalWeb"/>
              <w:spacing w:after="0"/>
              <w:jc w:val="both"/>
              <w:rPr>
                <w:color w:val="000000"/>
                <w:sz w:val="22"/>
                <w:szCs w:val="22"/>
              </w:rPr>
            </w:pPr>
            <w:r w:rsidRPr="00DF3A7C">
              <w:rPr>
                <w:color w:val="000000"/>
                <w:sz w:val="22"/>
                <w:szCs w:val="22"/>
              </w:rPr>
              <w:t>04</w:t>
            </w:r>
          </w:p>
        </w:tc>
      </w:tr>
      <w:tr w:rsidR="00DF3A7C" w:rsidRPr="00DF3A7C" w14:paraId="495BE6FC" w14:textId="77777777" w:rsidTr="00577EB1">
        <w:tc>
          <w:tcPr>
            <w:tcW w:w="1696" w:type="dxa"/>
            <w:shd w:val="clear" w:color="auto" w:fill="auto"/>
          </w:tcPr>
          <w:p w14:paraId="24531955" w14:textId="77777777" w:rsidR="00DF3A7C" w:rsidRPr="00DF3A7C" w:rsidRDefault="00DF3A7C" w:rsidP="00DF3A7C">
            <w:pPr>
              <w:pStyle w:val="NormalWeb"/>
              <w:numPr>
                <w:ilvl w:val="0"/>
                <w:numId w:val="11"/>
              </w:numPr>
              <w:spacing w:after="0"/>
              <w:jc w:val="both"/>
              <w:rPr>
                <w:color w:val="000000"/>
                <w:sz w:val="22"/>
                <w:szCs w:val="22"/>
              </w:rPr>
            </w:pPr>
          </w:p>
        </w:tc>
        <w:tc>
          <w:tcPr>
            <w:tcW w:w="3402" w:type="dxa"/>
            <w:shd w:val="clear" w:color="auto" w:fill="auto"/>
          </w:tcPr>
          <w:p w14:paraId="22FF8E7F" w14:textId="77777777" w:rsidR="00DF3A7C" w:rsidRPr="00DF3A7C" w:rsidRDefault="00DF3A7C" w:rsidP="00DF3A7C">
            <w:pPr>
              <w:pStyle w:val="NormalWeb"/>
              <w:spacing w:after="0"/>
              <w:jc w:val="both"/>
              <w:rPr>
                <w:color w:val="000000"/>
                <w:sz w:val="22"/>
                <w:szCs w:val="22"/>
              </w:rPr>
            </w:pPr>
            <w:r w:rsidRPr="00DF3A7C">
              <w:rPr>
                <w:color w:val="000000"/>
                <w:sz w:val="22"/>
                <w:szCs w:val="22"/>
              </w:rPr>
              <w:t>DISCO - 87625346</w:t>
            </w:r>
          </w:p>
        </w:tc>
        <w:tc>
          <w:tcPr>
            <w:tcW w:w="3828" w:type="dxa"/>
            <w:shd w:val="clear" w:color="auto" w:fill="auto"/>
          </w:tcPr>
          <w:p w14:paraId="410A75F4" w14:textId="77777777" w:rsidR="00DF3A7C" w:rsidRPr="00DF3A7C" w:rsidRDefault="00DF3A7C" w:rsidP="00DF3A7C">
            <w:pPr>
              <w:pStyle w:val="NormalWeb"/>
              <w:spacing w:after="0"/>
              <w:jc w:val="both"/>
              <w:rPr>
                <w:color w:val="000000"/>
                <w:sz w:val="22"/>
                <w:szCs w:val="22"/>
              </w:rPr>
            </w:pPr>
            <w:r w:rsidRPr="00DF3A7C">
              <w:rPr>
                <w:color w:val="000000"/>
                <w:sz w:val="22"/>
                <w:szCs w:val="22"/>
              </w:rPr>
              <w:t>20</w:t>
            </w:r>
          </w:p>
        </w:tc>
      </w:tr>
      <w:tr w:rsidR="00DF3A7C" w:rsidRPr="00DF3A7C" w14:paraId="274B90FA" w14:textId="77777777" w:rsidTr="00577EB1">
        <w:tc>
          <w:tcPr>
            <w:tcW w:w="1696" w:type="dxa"/>
            <w:shd w:val="clear" w:color="auto" w:fill="auto"/>
          </w:tcPr>
          <w:p w14:paraId="65B9271D" w14:textId="77777777" w:rsidR="00DF3A7C" w:rsidRPr="00DF3A7C" w:rsidRDefault="00DF3A7C" w:rsidP="00DF3A7C">
            <w:pPr>
              <w:pStyle w:val="NormalWeb"/>
              <w:numPr>
                <w:ilvl w:val="0"/>
                <w:numId w:val="11"/>
              </w:numPr>
              <w:spacing w:after="0"/>
              <w:jc w:val="both"/>
              <w:rPr>
                <w:color w:val="000000"/>
                <w:sz w:val="22"/>
                <w:szCs w:val="22"/>
              </w:rPr>
            </w:pPr>
          </w:p>
        </w:tc>
        <w:tc>
          <w:tcPr>
            <w:tcW w:w="3402" w:type="dxa"/>
            <w:shd w:val="clear" w:color="auto" w:fill="auto"/>
          </w:tcPr>
          <w:p w14:paraId="0B1E6E03" w14:textId="77777777" w:rsidR="00DF3A7C" w:rsidRPr="00DF3A7C" w:rsidRDefault="00DF3A7C" w:rsidP="00DF3A7C">
            <w:pPr>
              <w:pStyle w:val="NormalWeb"/>
              <w:spacing w:after="0"/>
              <w:jc w:val="both"/>
              <w:rPr>
                <w:color w:val="000000"/>
                <w:sz w:val="22"/>
                <w:szCs w:val="22"/>
              </w:rPr>
            </w:pPr>
            <w:r w:rsidRPr="00DF3A7C">
              <w:rPr>
                <w:color w:val="000000"/>
                <w:sz w:val="22"/>
                <w:szCs w:val="22"/>
              </w:rPr>
              <w:t>ANEL - 87625356</w:t>
            </w:r>
          </w:p>
        </w:tc>
        <w:tc>
          <w:tcPr>
            <w:tcW w:w="3828" w:type="dxa"/>
            <w:shd w:val="clear" w:color="auto" w:fill="auto"/>
          </w:tcPr>
          <w:p w14:paraId="296F20D7" w14:textId="77777777" w:rsidR="00DF3A7C" w:rsidRPr="00DF3A7C" w:rsidRDefault="00DF3A7C" w:rsidP="00DF3A7C">
            <w:pPr>
              <w:pStyle w:val="NormalWeb"/>
              <w:spacing w:after="0"/>
              <w:jc w:val="both"/>
              <w:rPr>
                <w:color w:val="000000"/>
                <w:sz w:val="22"/>
                <w:szCs w:val="22"/>
              </w:rPr>
            </w:pPr>
            <w:r w:rsidRPr="00DF3A7C">
              <w:rPr>
                <w:color w:val="000000"/>
                <w:sz w:val="22"/>
                <w:szCs w:val="22"/>
              </w:rPr>
              <w:t>04</w:t>
            </w:r>
          </w:p>
        </w:tc>
      </w:tr>
      <w:tr w:rsidR="00DF3A7C" w:rsidRPr="00DF3A7C" w14:paraId="2C86C8E9" w14:textId="77777777" w:rsidTr="00577EB1">
        <w:tc>
          <w:tcPr>
            <w:tcW w:w="1696" w:type="dxa"/>
            <w:shd w:val="clear" w:color="auto" w:fill="auto"/>
          </w:tcPr>
          <w:p w14:paraId="19059B7E" w14:textId="77777777" w:rsidR="00DF3A7C" w:rsidRPr="00DF3A7C" w:rsidRDefault="00DF3A7C" w:rsidP="00DF3A7C">
            <w:pPr>
              <w:pStyle w:val="NormalWeb"/>
              <w:numPr>
                <w:ilvl w:val="0"/>
                <w:numId w:val="11"/>
              </w:numPr>
              <w:spacing w:after="0"/>
              <w:jc w:val="both"/>
              <w:rPr>
                <w:color w:val="000000"/>
                <w:sz w:val="22"/>
                <w:szCs w:val="22"/>
              </w:rPr>
            </w:pPr>
          </w:p>
        </w:tc>
        <w:tc>
          <w:tcPr>
            <w:tcW w:w="3402" w:type="dxa"/>
            <w:shd w:val="clear" w:color="auto" w:fill="auto"/>
          </w:tcPr>
          <w:p w14:paraId="072AEDFE" w14:textId="77777777" w:rsidR="00DF3A7C" w:rsidRPr="00DF3A7C" w:rsidRDefault="00DF3A7C" w:rsidP="00DF3A7C">
            <w:pPr>
              <w:pStyle w:val="NormalWeb"/>
              <w:spacing w:after="0"/>
              <w:jc w:val="both"/>
              <w:rPr>
                <w:color w:val="000000"/>
                <w:sz w:val="22"/>
                <w:szCs w:val="22"/>
              </w:rPr>
            </w:pPr>
            <w:r w:rsidRPr="00DF3A7C">
              <w:rPr>
                <w:color w:val="000000"/>
                <w:sz w:val="22"/>
                <w:szCs w:val="22"/>
              </w:rPr>
              <w:t>DISCO - 87625345</w:t>
            </w:r>
          </w:p>
        </w:tc>
        <w:tc>
          <w:tcPr>
            <w:tcW w:w="3828" w:type="dxa"/>
            <w:shd w:val="clear" w:color="auto" w:fill="auto"/>
          </w:tcPr>
          <w:p w14:paraId="14F8EC1D" w14:textId="77777777" w:rsidR="00DF3A7C" w:rsidRPr="00DF3A7C" w:rsidRDefault="00DF3A7C" w:rsidP="00DF3A7C">
            <w:pPr>
              <w:pStyle w:val="NormalWeb"/>
              <w:spacing w:after="0"/>
              <w:jc w:val="both"/>
              <w:rPr>
                <w:color w:val="000000"/>
                <w:sz w:val="22"/>
                <w:szCs w:val="22"/>
              </w:rPr>
            </w:pPr>
            <w:r w:rsidRPr="00DF3A7C">
              <w:rPr>
                <w:color w:val="000000"/>
                <w:sz w:val="22"/>
                <w:szCs w:val="22"/>
              </w:rPr>
              <w:t>24</w:t>
            </w:r>
          </w:p>
        </w:tc>
      </w:tr>
      <w:tr w:rsidR="00DF3A7C" w:rsidRPr="00DF3A7C" w14:paraId="4E40E693" w14:textId="77777777" w:rsidTr="00577EB1">
        <w:tc>
          <w:tcPr>
            <w:tcW w:w="1696" w:type="dxa"/>
            <w:shd w:val="clear" w:color="auto" w:fill="auto"/>
          </w:tcPr>
          <w:p w14:paraId="49D66B36" w14:textId="77777777" w:rsidR="00DF3A7C" w:rsidRPr="00DF3A7C" w:rsidRDefault="00DF3A7C" w:rsidP="00DF3A7C">
            <w:pPr>
              <w:pStyle w:val="NormalWeb"/>
              <w:numPr>
                <w:ilvl w:val="0"/>
                <w:numId w:val="11"/>
              </w:numPr>
              <w:spacing w:after="0"/>
              <w:jc w:val="both"/>
              <w:rPr>
                <w:color w:val="000000"/>
                <w:sz w:val="22"/>
                <w:szCs w:val="22"/>
              </w:rPr>
            </w:pPr>
          </w:p>
        </w:tc>
        <w:tc>
          <w:tcPr>
            <w:tcW w:w="3402" w:type="dxa"/>
            <w:shd w:val="clear" w:color="auto" w:fill="auto"/>
          </w:tcPr>
          <w:p w14:paraId="41DBC4EB" w14:textId="77777777" w:rsidR="00DF3A7C" w:rsidRPr="00DF3A7C" w:rsidRDefault="00DF3A7C" w:rsidP="00DF3A7C">
            <w:pPr>
              <w:pStyle w:val="NormalWeb"/>
              <w:spacing w:after="0"/>
              <w:jc w:val="both"/>
              <w:rPr>
                <w:color w:val="000000"/>
                <w:sz w:val="22"/>
                <w:szCs w:val="22"/>
              </w:rPr>
            </w:pPr>
            <w:r w:rsidRPr="00DF3A7C">
              <w:rPr>
                <w:color w:val="000000"/>
                <w:sz w:val="22"/>
                <w:szCs w:val="22"/>
              </w:rPr>
              <w:t>RETENTOR - 876253</w:t>
            </w:r>
          </w:p>
        </w:tc>
        <w:tc>
          <w:tcPr>
            <w:tcW w:w="3828" w:type="dxa"/>
            <w:shd w:val="clear" w:color="auto" w:fill="auto"/>
          </w:tcPr>
          <w:p w14:paraId="271E3E18" w14:textId="77777777" w:rsidR="00DF3A7C" w:rsidRPr="00DF3A7C" w:rsidRDefault="00DF3A7C" w:rsidP="00DF3A7C">
            <w:pPr>
              <w:pStyle w:val="NormalWeb"/>
              <w:spacing w:after="0"/>
              <w:jc w:val="both"/>
              <w:rPr>
                <w:color w:val="000000"/>
                <w:sz w:val="22"/>
                <w:szCs w:val="22"/>
              </w:rPr>
            </w:pPr>
            <w:r w:rsidRPr="00DF3A7C">
              <w:rPr>
                <w:color w:val="000000"/>
                <w:sz w:val="22"/>
                <w:szCs w:val="22"/>
              </w:rPr>
              <w:t>04</w:t>
            </w:r>
          </w:p>
        </w:tc>
      </w:tr>
      <w:tr w:rsidR="00DF3A7C" w:rsidRPr="00DF3A7C" w14:paraId="31F6DBE3" w14:textId="77777777" w:rsidTr="00577EB1">
        <w:tc>
          <w:tcPr>
            <w:tcW w:w="1696" w:type="dxa"/>
            <w:shd w:val="clear" w:color="auto" w:fill="auto"/>
          </w:tcPr>
          <w:p w14:paraId="2ADA76A9" w14:textId="77777777" w:rsidR="00DF3A7C" w:rsidRPr="00DF3A7C" w:rsidRDefault="00DF3A7C" w:rsidP="00DF3A7C">
            <w:pPr>
              <w:pStyle w:val="NormalWeb"/>
              <w:jc w:val="both"/>
              <w:rPr>
                <w:color w:val="000000"/>
                <w:sz w:val="22"/>
                <w:szCs w:val="22"/>
              </w:rPr>
            </w:pPr>
          </w:p>
        </w:tc>
        <w:tc>
          <w:tcPr>
            <w:tcW w:w="3402" w:type="dxa"/>
            <w:shd w:val="clear" w:color="auto" w:fill="auto"/>
          </w:tcPr>
          <w:p w14:paraId="1A070265" w14:textId="77777777" w:rsidR="00DF3A7C" w:rsidRPr="00DF3A7C" w:rsidRDefault="00DF3A7C" w:rsidP="00DF3A7C">
            <w:pPr>
              <w:pStyle w:val="NormalWeb"/>
              <w:spacing w:after="0"/>
              <w:jc w:val="both"/>
              <w:rPr>
                <w:color w:val="000000"/>
                <w:sz w:val="22"/>
                <w:szCs w:val="22"/>
              </w:rPr>
            </w:pPr>
          </w:p>
        </w:tc>
        <w:tc>
          <w:tcPr>
            <w:tcW w:w="3828" w:type="dxa"/>
            <w:shd w:val="clear" w:color="auto" w:fill="auto"/>
          </w:tcPr>
          <w:p w14:paraId="19F39DBB" w14:textId="77777777" w:rsidR="00DF3A7C" w:rsidRPr="00DF3A7C" w:rsidRDefault="00DF3A7C" w:rsidP="00DF3A7C">
            <w:pPr>
              <w:pStyle w:val="NormalWeb"/>
              <w:spacing w:after="0"/>
              <w:jc w:val="both"/>
              <w:rPr>
                <w:color w:val="000000"/>
                <w:sz w:val="22"/>
                <w:szCs w:val="22"/>
              </w:rPr>
            </w:pPr>
          </w:p>
        </w:tc>
      </w:tr>
    </w:tbl>
    <w:p w14:paraId="665E5BD8" w14:textId="77777777" w:rsidR="00DF3A7C" w:rsidRPr="00DF3A7C" w:rsidRDefault="00DF3A7C" w:rsidP="00DF3A7C">
      <w:pPr>
        <w:pStyle w:val="NormalWeb"/>
        <w:spacing w:after="0"/>
        <w:jc w:val="both"/>
        <w:rPr>
          <w:color w:val="000000"/>
          <w:sz w:val="22"/>
          <w:szCs w:val="22"/>
        </w:rPr>
      </w:pPr>
    </w:p>
    <w:tbl>
      <w:tblPr>
        <w:tblStyle w:val="Tabelacomgrade"/>
        <w:tblW w:w="0" w:type="auto"/>
        <w:tblLook w:val="04A0" w:firstRow="1" w:lastRow="0" w:firstColumn="1" w:lastColumn="0" w:noHBand="0" w:noVBand="1"/>
      </w:tblPr>
      <w:tblGrid>
        <w:gridCol w:w="1857"/>
        <w:gridCol w:w="7352"/>
      </w:tblGrid>
      <w:tr w:rsidR="00DF3A7C" w:rsidRPr="00DF3A7C" w14:paraId="5A3F4EE1" w14:textId="77777777" w:rsidTr="00577EB1">
        <w:tc>
          <w:tcPr>
            <w:tcW w:w="1857" w:type="dxa"/>
          </w:tcPr>
          <w:p w14:paraId="4CF65924" w14:textId="77777777" w:rsidR="00DF3A7C" w:rsidRPr="00DF3A7C" w:rsidRDefault="00DF3A7C" w:rsidP="00DF3A7C">
            <w:pPr>
              <w:pStyle w:val="NormalWeb"/>
              <w:rPr>
                <w:b/>
                <w:bCs/>
                <w:color w:val="000000"/>
                <w:sz w:val="22"/>
                <w:szCs w:val="22"/>
              </w:rPr>
            </w:pPr>
            <w:r w:rsidRPr="00DF3A7C">
              <w:rPr>
                <w:b/>
                <w:bCs/>
                <w:color w:val="000000"/>
                <w:sz w:val="22"/>
                <w:szCs w:val="22"/>
              </w:rPr>
              <w:t>QUANTIDADE</w:t>
            </w:r>
          </w:p>
        </w:tc>
        <w:tc>
          <w:tcPr>
            <w:tcW w:w="7352" w:type="dxa"/>
          </w:tcPr>
          <w:p w14:paraId="21C69498" w14:textId="77777777" w:rsidR="00DF3A7C" w:rsidRPr="00DF3A7C" w:rsidRDefault="00DF3A7C" w:rsidP="00DF3A7C">
            <w:pPr>
              <w:pStyle w:val="NormalWeb"/>
              <w:rPr>
                <w:b/>
                <w:bCs/>
                <w:color w:val="000000"/>
                <w:sz w:val="22"/>
                <w:szCs w:val="22"/>
              </w:rPr>
            </w:pPr>
            <w:r w:rsidRPr="00DF3A7C">
              <w:rPr>
                <w:b/>
                <w:bCs/>
                <w:color w:val="000000"/>
                <w:sz w:val="22"/>
                <w:szCs w:val="22"/>
              </w:rPr>
              <w:t>SERVIÇO</w:t>
            </w:r>
          </w:p>
        </w:tc>
      </w:tr>
      <w:tr w:rsidR="00DF3A7C" w:rsidRPr="00DF3A7C" w14:paraId="155ADF5F" w14:textId="77777777" w:rsidTr="00577EB1">
        <w:tc>
          <w:tcPr>
            <w:tcW w:w="1857" w:type="dxa"/>
          </w:tcPr>
          <w:p w14:paraId="49C1E867" w14:textId="77777777" w:rsidR="00DF3A7C" w:rsidRPr="00DF3A7C" w:rsidRDefault="00DF3A7C" w:rsidP="00DF3A7C">
            <w:pPr>
              <w:pStyle w:val="NormalWeb"/>
              <w:jc w:val="both"/>
              <w:rPr>
                <w:color w:val="000000"/>
                <w:sz w:val="22"/>
                <w:szCs w:val="22"/>
              </w:rPr>
            </w:pPr>
            <w:r w:rsidRPr="00DF3A7C">
              <w:rPr>
                <w:color w:val="000000"/>
                <w:sz w:val="22"/>
                <w:szCs w:val="22"/>
              </w:rPr>
              <w:t>01</w:t>
            </w:r>
          </w:p>
        </w:tc>
        <w:tc>
          <w:tcPr>
            <w:tcW w:w="7352" w:type="dxa"/>
          </w:tcPr>
          <w:p w14:paraId="2EFD8904" w14:textId="77777777" w:rsidR="00DF3A7C" w:rsidRPr="00DF3A7C" w:rsidRDefault="00DF3A7C" w:rsidP="00DF3A7C">
            <w:pPr>
              <w:pStyle w:val="NormalWeb"/>
              <w:jc w:val="both"/>
              <w:rPr>
                <w:bCs/>
                <w:color w:val="000000"/>
                <w:sz w:val="22"/>
                <w:szCs w:val="22"/>
              </w:rPr>
            </w:pPr>
            <w:r w:rsidRPr="00DF3A7C">
              <w:rPr>
                <w:bCs/>
                <w:color w:val="000000"/>
                <w:sz w:val="22"/>
                <w:szCs w:val="22"/>
              </w:rPr>
              <w:t>TIRAR CORRENTES DO TANDEN;</w:t>
            </w:r>
          </w:p>
          <w:p w14:paraId="4F7E30E0" w14:textId="77777777" w:rsidR="00DF3A7C" w:rsidRPr="00DF3A7C" w:rsidRDefault="00DF3A7C" w:rsidP="00DF3A7C">
            <w:pPr>
              <w:pStyle w:val="NormalWeb"/>
              <w:jc w:val="both"/>
              <w:rPr>
                <w:bCs/>
                <w:color w:val="000000"/>
                <w:sz w:val="22"/>
                <w:szCs w:val="22"/>
              </w:rPr>
            </w:pPr>
            <w:r w:rsidRPr="00DF3A7C">
              <w:rPr>
                <w:bCs/>
                <w:color w:val="000000"/>
                <w:sz w:val="22"/>
                <w:szCs w:val="22"/>
              </w:rPr>
              <w:t>DESMONTAR CUBOS DE RODA PARA FAZER LEVANTAMENTO DE PEÇAS PARA RECUPERAR O FREIO FAZER LIMPEZAS NO TANDEN E LIMPEZA NOS CUBOS,</w:t>
            </w:r>
          </w:p>
          <w:p w14:paraId="3725D3B9" w14:textId="77777777" w:rsidR="00DF3A7C" w:rsidRPr="00DF3A7C" w:rsidRDefault="00DF3A7C" w:rsidP="00DF3A7C">
            <w:pPr>
              <w:pStyle w:val="NormalWeb"/>
              <w:jc w:val="both"/>
              <w:rPr>
                <w:bCs/>
                <w:color w:val="000000"/>
                <w:sz w:val="22"/>
                <w:szCs w:val="22"/>
              </w:rPr>
            </w:pPr>
            <w:r w:rsidRPr="00DF3A7C">
              <w:rPr>
                <w:bCs/>
                <w:color w:val="000000"/>
                <w:sz w:val="22"/>
                <w:szCs w:val="22"/>
              </w:rPr>
              <w:t>MONTAR FREIOS COM PEÇAS NOVAS:</w:t>
            </w:r>
          </w:p>
          <w:p w14:paraId="41382B96" w14:textId="77777777" w:rsidR="00DF3A7C" w:rsidRPr="00DF3A7C" w:rsidRDefault="00DF3A7C" w:rsidP="00DF3A7C">
            <w:pPr>
              <w:pStyle w:val="NormalWeb"/>
              <w:jc w:val="both"/>
              <w:rPr>
                <w:bCs/>
                <w:color w:val="000000"/>
                <w:sz w:val="22"/>
                <w:szCs w:val="22"/>
              </w:rPr>
            </w:pPr>
            <w:r w:rsidRPr="00DF3A7C">
              <w:rPr>
                <w:bCs/>
                <w:color w:val="000000"/>
                <w:sz w:val="22"/>
                <w:szCs w:val="22"/>
              </w:rPr>
              <w:t>FAZER AJUSTES E REGULAGENS NOS FREIOS;</w:t>
            </w:r>
          </w:p>
          <w:p w14:paraId="22ECE8FE" w14:textId="77777777" w:rsidR="00DF3A7C" w:rsidRPr="00DF3A7C" w:rsidRDefault="00DF3A7C" w:rsidP="00DF3A7C">
            <w:pPr>
              <w:pStyle w:val="NormalWeb"/>
              <w:jc w:val="both"/>
              <w:rPr>
                <w:bCs/>
                <w:color w:val="000000"/>
                <w:sz w:val="22"/>
                <w:szCs w:val="22"/>
              </w:rPr>
            </w:pPr>
            <w:r w:rsidRPr="00DF3A7C">
              <w:rPr>
                <w:bCs/>
                <w:color w:val="000000"/>
                <w:sz w:val="22"/>
                <w:szCs w:val="22"/>
              </w:rPr>
              <w:t>FAZER LIMPEZA NOS SISTEMAS DOS CILINDROS;</w:t>
            </w:r>
          </w:p>
          <w:p w14:paraId="75B32765" w14:textId="77777777" w:rsidR="00DF3A7C" w:rsidRPr="00DF3A7C" w:rsidRDefault="00DF3A7C" w:rsidP="00DF3A7C">
            <w:pPr>
              <w:pStyle w:val="NormalWeb"/>
              <w:jc w:val="both"/>
              <w:rPr>
                <w:bCs/>
                <w:color w:val="000000"/>
                <w:sz w:val="22"/>
                <w:szCs w:val="22"/>
              </w:rPr>
            </w:pPr>
            <w:r w:rsidRPr="00DF3A7C">
              <w:rPr>
                <w:bCs/>
                <w:color w:val="000000"/>
                <w:sz w:val="22"/>
                <w:szCs w:val="22"/>
              </w:rPr>
              <w:t>MONTAR CORRENTES DO TANDEN;</w:t>
            </w:r>
          </w:p>
          <w:p w14:paraId="74FB46B3" w14:textId="77777777" w:rsidR="00DF3A7C" w:rsidRPr="00DF3A7C" w:rsidRDefault="00DF3A7C" w:rsidP="00DF3A7C">
            <w:pPr>
              <w:pStyle w:val="NormalWeb"/>
              <w:jc w:val="both"/>
              <w:rPr>
                <w:bCs/>
                <w:color w:val="000000"/>
                <w:sz w:val="22"/>
                <w:szCs w:val="22"/>
              </w:rPr>
            </w:pPr>
            <w:r w:rsidRPr="00DF3A7C">
              <w:rPr>
                <w:bCs/>
                <w:color w:val="000000"/>
                <w:sz w:val="22"/>
                <w:szCs w:val="22"/>
              </w:rPr>
              <w:t>FAZER REGULAGENS E AJUSTES FINAIS NOS FREIOS</w:t>
            </w:r>
          </w:p>
          <w:p w14:paraId="66D4285A" w14:textId="77777777" w:rsidR="00DF3A7C" w:rsidRPr="00DF3A7C" w:rsidRDefault="00DF3A7C" w:rsidP="00DF3A7C">
            <w:pPr>
              <w:pStyle w:val="NormalWeb"/>
              <w:jc w:val="both"/>
              <w:rPr>
                <w:bCs/>
                <w:color w:val="000000"/>
                <w:sz w:val="22"/>
                <w:szCs w:val="22"/>
              </w:rPr>
            </w:pPr>
            <w:r w:rsidRPr="00DF3A7C">
              <w:rPr>
                <w:bCs/>
                <w:color w:val="000000"/>
                <w:sz w:val="22"/>
                <w:szCs w:val="22"/>
              </w:rPr>
              <w:t>DESLOCAMENTO PARA DESMONTAGEM DO FREIO</w:t>
            </w:r>
          </w:p>
          <w:p w14:paraId="741CF11D" w14:textId="77777777" w:rsidR="00DF3A7C" w:rsidRPr="00DF3A7C" w:rsidRDefault="00DF3A7C" w:rsidP="00DF3A7C">
            <w:pPr>
              <w:pStyle w:val="NormalWeb"/>
              <w:jc w:val="both"/>
              <w:rPr>
                <w:color w:val="000000"/>
                <w:sz w:val="22"/>
                <w:szCs w:val="22"/>
              </w:rPr>
            </w:pPr>
            <w:r w:rsidRPr="00DF3A7C">
              <w:rPr>
                <w:bCs/>
                <w:color w:val="000000"/>
                <w:sz w:val="22"/>
                <w:szCs w:val="22"/>
              </w:rPr>
              <w:t>DESLOCAMENTO PARA MONTAGEM DO FREIO</w:t>
            </w:r>
          </w:p>
        </w:tc>
      </w:tr>
    </w:tbl>
    <w:p w14:paraId="46B285D4" w14:textId="77777777" w:rsidR="00DF3A7C" w:rsidRPr="00DF3A7C" w:rsidRDefault="00DF3A7C" w:rsidP="00C546BA">
      <w:pPr>
        <w:pStyle w:val="NormalWeb"/>
        <w:spacing w:before="0" w:beforeAutospacing="0" w:after="0" w:afterAutospacing="0"/>
        <w:jc w:val="both"/>
        <w:rPr>
          <w:color w:val="000000"/>
          <w:sz w:val="22"/>
          <w:szCs w:val="22"/>
        </w:rPr>
      </w:pPr>
    </w:p>
    <w:p w14:paraId="7ACEDE7A" w14:textId="77777777" w:rsidR="000C0348" w:rsidRPr="00DF3A7C" w:rsidRDefault="000C0348" w:rsidP="00C546BA">
      <w:pPr>
        <w:pStyle w:val="NormalWeb"/>
        <w:spacing w:before="0" w:beforeAutospacing="0" w:after="0" w:afterAutospacing="0"/>
        <w:jc w:val="both"/>
        <w:rPr>
          <w:color w:val="000000"/>
          <w:sz w:val="22"/>
          <w:szCs w:val="22"/>
        </w:rPr>
      </w:pPr>
    </w:p>
    <w:p w14:paraId="69D0AE10" w14:textId="3672CEE7" w:rsidR="003339BD" w:rsidRPr="00DF3A7C" w:rsidRDefault="003339BD" w:rsidP="00C546BA">
      <w:pPr>
        <w:pStyle w:val="NormalWeb"/>
        <w:spacing w:before="0" w:beforeAutospacing="0" w:after="0" w:afterAutospacing="0"/>
        <w:jc w:val="both"/>
        <w:rPr>
          <w:b/>
          <w:bCs/>
          <w:color w:val="000000"/>
          <w:sz w:val="22"/>
          <w:szCs w:val="22"/>
        </w:rPr>
      </w:pPr>
      <w:r w:rsidRPr="00DF3A7C">
        <w:rPr>
          <w:b/>
          <w:bCs/>
          <w:color w:val="000000"/>
          <w:sz w:val="22"/>
          <w:szCs w:val="22"/>
        </w:rPr>
        <w:t>6. MODELO DE GESTÃO DO CONTRATO</w:t>
      </w:r>
    </w:p>
    <w:p w14:paraId="2B3B6F20" w14:textId="77777777" w:rsidR="003339BD" w:rsidRPr="00DF3A7C" w:rsidRDefault="003339BD" w:rsidP="00C546BA">
      <w:pPr>
        <w:pStyle w:val="NormalWeb"/>
        <w:spacing w:before="0" w:beforeAutospacing="0" w:after="0" w:afterAutospacing="0"/>
        <w:jc w:val="both"/>
        <w:rPr>
          <w:color w:val="000000"/>
          <w:sz w:val="22"/>
          <w:szCs w:val="22"/>
        </w:rPr>
      </w:pPr>
    </w:p>
    <w:p w14:paraId="18817178" w14:textId="77777777" w:rsidR="007418F9" w:rsidRPr="00DF3A7C" w:rsidRDefault="007418F9" w:rsidP="00B31BFD">
      <w:pPr>
        <w:jc w:val="both"/>
        <w:rPr>
          <w:rFonts w:ascii="Times New Roman" w:eastAsia="Arial" w:hAnsi="Times New Roman" w:cs="Times New Roman"/>
          <w:color w:val="000000"/>
          <w:kern w:val="2"/>
          <w:szCs w:val="22"/>
          <w:lang w:eastAsia="pt-BR"/>
          <w14:ligatures w14:val="standardContextual"/>
        </w:rPr>
      </w:pPr>
      <w:bookmarkStart w:id="4" w:name="art6xxiiig"/>
      <w:bookmarkEnd w:id="4"/>
      <w:r w:rsidRPr="00DF3A7C">
        <w:rPr>
          <w:rFonts w:ascii="Times New Roman" w:eastAsia="Arial" w:hAnsi="Times New Roman" w:cs="Times New Roman"/>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Pr="00DF3A7C" w:rsidRDefault="007418F9" w:rsidP="00C546BA">
      <w:pPr>
        <w:ind w:firstLine="708"/>
        <w:jc w:val="both"/>
        <w:rPr>
          <w:rFonts w:ascii="Times New Roman" w:hAnsi="Times New Roman" w:cs="Times New Roman"/>
          <w:kern w:val="2"/>
          <w:szCs w:val="22"/>
          <w:lang w:eastAsia="pt-BR"/>
          <w14:ligatures w14:val="standardContextual"/>
        </w:rPr>
      </w:pPr>
      <w:r w:rsidRPr="00DF3A7C">
        <w:rPr>
          <w:rFonts w:ascii="Times New Roman" w:hAnsi="Times New Roman" w:cs="Times New Roman"/>
          <w:kern w:val="2"/>
          <w:szCs w:val="22"/>
          <w:lang w:eastAsia="pt-BR"/>
          <w14:ligatures w14:val="standardContextual"/>
        </w:rPr>
        <w:t xml:space="preserve"> </w:t>
      </w:r>
    </w:p>
    <w:p w14:paraId="38EAD7F2" w14:textId="17ED1516" w:rsidR="007418F9" w:rsidRPr="00DF3A7C" w:rsidRDefault="007418F9" w:rsidP="00B31BFD">
      <w:pPr>
        <w:jc w:val="both"/>
        <w:rPr>
          <w:rFonts w:ascii="Times New Roman" w:hAnsi="Times New Roman" w:cs="Times New Roman"/>
          <w:kern w:val="2"/>
          <w:szCs w:val="22"/>
          <w:lang w:eastAsia="pt-BR"/>
          <w14:ligatures w14:val="standardContextual"/>
        </w:rPr>
      </w:pPr>
      <w:r w:rsidRPr="00DF3A7C">
        <w:rPr>
          <w:rFonts w:ascii="Times New Roman" w:hAnsi="Times New Roman" w:cs="Times New Roman"/>
          <w:kern w:val="2"/>
          <w:szCs w:val="22"/>
          <w:lang w:eastAsia="pt-BR"/>
          <w14:ligatures w14:val="standardContextual"/>
        </w:rPr>
        <w:t>A Administração tem a prerrogativa de fiscalizar o cumprimento satisfatório do objeto da presente licitação, por meio de agente designado para tal função, conforme o disposto na Lei nº 14.133/2021, conforme designação p</w:t>
      </w:r>
      <w:r w:rsidR="00A43A73" w:rsidRPr="00DF3A7C">
        <w:rPr>
          <w:rFonts w:ascii="Times New Roman" w:hAnsi="Times New Roman" w:cs="Times New Roman"/>
          <w:kern w:val="2"/>
          <w:szCs w:val="22"/>
          <w:lang w:eastAsia="pt-BR"/>
          <w14:ligatures w14:val="standardContextual"/>
        </w:rPr>
        <w:t>ela</w:t>
      </w:r>
      <w:r w:rsidRPr="00DF3A7C">
        <w:rPr>
          <w:rFonts w:ascii="Times New Roman" w:hAnsi="Times New Roman" w:cs="Times New Roman"/>
          <w:kern w:val="2"/>
          <w:szCs w:val="22"/>
          <w:lang w:eastAsia="pt-BR"/>
          <w14:ligatures w14:val="standardContextual"/>
        </w:rPr>
        <w:t xml:space="preserve"> portaria</w:t>
      </w:r>
      <w:r w:rsidR="008C2E6D" w:rsidRPr="00DF3A7C">
        <w:rPr>
          <w:rFonts w:ascii="Times New Roman" w:hAnsi="Times New Roman" w:cs="Times New Roman"/>
          <w:kern w:val="2"/>
          <w:szCs w:val="22"/>
          <w:lang w:eastAsia="pt-BR"/>
          <w14:ligatures w14:val="standardContextual"/>
        </w:rPr>
        <w:t xml:space="preserve">. </w:t>
      </w:r>
    </w:p>
    <w:p w14:paraId="0B0B0E5C" w14:textId="77777777" w:rsidR="003339BD" w:rsidRPr="00DF3A7C" w:rsidRDefault="003339BD" w:rsidP="00C546BA">
      <w:pPr>
        <w:pStyle w:val="NormalWeb"/>
        <w:spacing w:before="0" w:beforeAutospacing="0" w:after="0" w:afterAutospacing="0"/>
        <w:jc w:val="both"/>
        <w:rPr>
          <w:color w:val="000000"/>
          <w:sz w:val="22"/>
          <w:szCs w:val="22"/>
        </w:rPr>
      </w:pPr>
    </w:p>
    <w:p w14:paraId="31B64B95" w14:textId="21FC79D3" w:rsidR="0045094B" w:rsidRPr="00DF3A7C" w:rsidRDefault="003339BD" w:rsidP="00C546BA">
      <w:pPr>
        <w:pStyle w:val="NormalWeb"/>
        <w:spacing w:before="0" w:beforeAutospacing="0" w:after="0" w:afterAutospacing="0"/>
        <w:jc w:val="both"/>
        <w:rPr>
          <w:b/>
          <w:bCs/>
          <w:color w:val="000000"/>
          <w:sz w:val="22"/>
          <w:szCs w:val="22"/>
        </w:rPr>
      </w:pPr>
      <w:r w:rsidRPr="00DF3A7C">
        <w:rPr>
          <w:b/>
          <w:bCs/>
          <w:color w:val="000000"/>
          <w:sz w:val="22"/>
          <w:szCs w:val="22"/>
        </w:rPr>
        <w:t>7. CRITÉRIOS DE MEDIÇÃO E DE PAGAMENTO</w:t>
      </w:r>
    </w:p>
    <w:p w14:paraId="733FA464" w14:textId="495A228D" w:rsidR="00017EE4" w:rsidRPr="00DF3A7C" w:rsidRDefault="00217A80" w:rsidP="00C546BA">
      <w:pPr>
        <w:pStyle w:val="NormalWeb"/>
        <w:spacing w:before="0" w:beforeAutospacing="0" w:after="0" w:afterAutospacing="0"/>
        <w:jc w:val="both"/>
        <w:rPr>
          <w:color w:val="000000"/>
          <w:sz w:val="22"/>
          <w:szCs w:val="22"/>
        </w:rPr>
      </w:pPr>
      <w:bookmarkStart w:id="5" w:name="art6xxiiih"/>
      <w:bookmarkEnd w:id="5"/>
      <w:r w:rsidRPr="00DF3A7C">
        <w:rPr>
          <w:color w:val="000000"/>
          <w:sz w:val="22"/>
          <w:szCs w:val="22"/>
        </w:rPr>
        <w:t>O pagamento será realizado em até 10 dias após envio da nota fiscal e comprovação da execução dos serviços/entrega dos materiais.</w:t>
      </w:r>
    </w:p>
    <w:p w14:paraId="4B15C7E3" w14:textId="77777777" w:rsidR="00217A80" w:rsidRPr="00DF3A7C" w:rsidRDefault="00217A80" w:rsidP="00C546BA">
      <w:pPr>
        <w:pStyle w:val="NormalWeb"/>
        <w:spacing w:before="0" w:beforeAutospacing="0" w:after="0" w:afterAutospacing="0"/>
        <w:jc w:val="both"/>
        <w:rPr>
          <w:color w:val="000000"/>
          <w:sz w:val="22"/>
          <w:szCs w:val="22"/>
        </w:rPr>
      </w:pPr>
    </w:p>
    <w:p w14:paraId="3C1DDD8F" w14:textId="700BB62C" w:rsidR="003339BD" w:rsidRPr="00DF3A7C" w:rsidRDefault="003339BD" w:rsidP="00C546BA">
      <w:pPr>
        <w:pStyle w:val="NormalWeb"/>
        <w:spacing w:before="0" w:beforeAutospacing="0" w:after="0" w:afterAutospacing="0"/>
        <w:jc w:val="both"/>
        <w:rPr>
          <w:b/>
          <w:bCs/>
          <w:color w:val="000000"/>
          <w:sz w:val="22"/>
          <w:szCs w:val="22"/>
        </w:rPr>
      </w:pPr>
      <w:r w:rsidRPr="00DF3A7C">
        <w:rPr>
          <w:b/>
          <w:bCs/>
          <w:color w:val="000000"/>
          <w:sz w:val="22"/>
          <w:szCs w:val="22"/>
        </w:rPr>
        <w:lastRenderedPageBreak/>
        <w:t>8. FORMA E CRITÉRIOS DE SELEÇÃO DO FORNECEDOR</w:t>
      </w:r>
      <w:r w:rsidR="00317E8C" w:rsidRPr="00DF3A7C">
        <w:rPr>
          <w:b/>
          <w:bCs/>
          <w:color w:val="000000"/>
          <w:sz w:val="22"/>
          <w:szCs w:val="22"/>
        </w:rPr>
        <w:t>/PRESTADOR DE SERVIÇO</w:t>
      </w:r>
      <w:bookmarkStart w:id="6" w:name="art6xxiii.i"/>
      <w:bookmarkEnd w:id="6"/>
    </w:p>
    <w:p w14:paraId="5E792910" w14:textId="77777777" w:rsidR="009128A5" w:rsidRPr="00DF3A7C" w:rsidRDefault="009128A5" w:rsidP="00C546BA">
      <w:pPr>
        <w:pStyle w:val="NormalWeb"/>
        <w:spacing w:before="0" w:beforeAutospacing="0" w:after="0" w:afterAutospacing="0"/>
        <w:jc w:val="both"/>
        <w:rPr>
          <w:color w:val="000000"/>
          <w:sz w:val="22"/>
          <w:szCs w:val="22"/>
        </w:rPr>
      </w:pPr>
    </w:p>
    <w:p w14:paraId="7466649D" w14:textId="2D5CB352" w:rsidR="003339BD" w:rsidRPr="00DF3A7C" w:rsidRDefault="00317E8C" w:rsidP="00C546BA">
      <w:pPr>
        <w:pStyle w:val="NormalWeb"/>
        <w:spacing w:before="0" w:beforeAutospacing="0" w:after="0" w:afterAutospacing="0"/>
        <w:jc w:val="both"/>
        <w:rPr>
          <w:color w:val="000000"/>
          <w:sz w:val="22"/>
          <w:szCs w:val="22"/>
        </w:rPr>
      </w:pPr>
      <w:r w:rsidRPr="00DF3A7C">
        <w:rPr>
          <w:color w:val="000000"/>
          <w:sz w:val="22"/>
          <w:szCs w:val="22"/>
        </w:rPr>
        <w:t xml:space="preserve">Conforme disposto no item 4, o futuro contratado será selecionado mediante processo </w:t>
      </w:r>
      <w:r w:rsidR="003A55DD" w:rsidRPr="00DF3A7C">
        <w:rPr>
          <w:color w:val="000000"/>
          <w:sz w:val="22"/>
          <w:szCs w:val="22"/>
        </w:rPr>
        <w:t>de Dispensa de Licitação</w:t>
      </w:r>
      <w:r w:rsidR="00E830EB" w:rsidRPr="00DF3A7C">
        <w:rPr>
          <w:color w:val="000000"/>
          <w:sz w:val="22"/>
          <w:szCs w:val="22"/>
        </w:rPr>
        <w:t>, enquadrando-se nos</w:t>
      </w:r>
      <w:r w:rsidR="00944B76" w:rsidRPr="00DF3A7C">
        <w:rPr>
          <w:color w:val="000000"/>
          <w:sz w:val="22"/>
          <w:szCs w:val="22"/>
        </w:rPr>
        <w:t xml:space="preserve"> limites do Artigo 75, Inciso </w:t>
      </w:r>
      <w:r w:rsidR="008E0D84" w:rsidRPr="00DF3A7C">
        <w:rPr>
          <w:color w:val="000000"/>
          <w:sz w:val="22"/>
          <w:szCs w:val="22"/>
        </w:rPr>
        <w:t>VII</w:t>
      </w:r>
      <w:r w:rsidR="00E92A8F" w:rsidRPr="00DF3A7C">
        <w:rPr>
          <w:color w:val="000000"/>
          <w:sz w:val="22"/>
          <w:szCs w:val="22"/>
        </w:rPr>
        <w:t>I</w:t>
      </w:r>
      <w:r w:rsidR="00DA34E9" w:rsidRPr="00DF3A7C">
        <w:rPr>
          <w:color w:val="000000"/>
          <w:sz w:val="22"/>
          <w:szCs w:val="22"/>
        </w:rPr>
        <w:t xml:space="preserve"> </w:t>
      </w:r>
      <w:r w:rsidR="00E830EB" w:rsidRPr="00DF3A7C">
        <w:rPr>
          <w:color w:val="000000"/>
          <w:sz w:val="22"/>
          <w:szCs w:val="22"/>
        </w:rPr>
        <w:t>da Lei Federal 14.133/2021.</w:t>
      </w:r>
    </w:p>
    <w:p w14:paraId="752FC970" w14:textId="6E9D3C3A" w:rsidR="007A2101" w:rsidRPr="00DF3A7C" w:rsidRDefault="007A2101" w:rsidP="00C546BA">
      <w:pPr>
        <w:pStyle w:val="NormalWeb"/>
        <w:spacing w:before="0" w:beforeAutospacing="0" w:after="0" w:afterAutospacing="0"/>
        <w:jc w:val="both"/>
        <w:rPr>
          <w:color w:val="000000"/>
          <w:sz w:val="22"/>
          <w:szCs w:val="22"/>
        </w:rPr>
      </w:pPr>
      <w:r w:rsidRPr="00DF3A7C">
        <w:rPr>
          <w:color w:val="000000"/>
          <w:sz w:val="22"/>
          <w:szCs w:val="22"/>
        </w:rPr>
        <w:t xml:space="preserve">A escolha da proposta mais vantajosa foi decorrente de uma prévia pesquisa de mercado, o que permite inferir que os preços </w:t>
      </w:r>
      <w:r w:rsidR="009128A5" w:rsidRPr="00DF3A7C">
        <w:rPr>
          <w:color w:val="000000"/>
          <w:sz w:val="22"/>
          <w:szCs w:val="22"/>
        </w:rPr>
        <w:t>se encontram</w:t>
      </w:r>
      <w:r w:rsidRPr="00DF3A7C">
        <w:rPr>
          <w:color w:val="000000"/>
          <w:sz w:val="22"/>
          <w:szCs w:val="22"/>
        </w:rPr>
        <w:t xml:space="preserve"> compatível com a realidade mercadológica.</w:t>
      </w:r>
    </w:p>
    <w:p w14:paraId="32393D94" w14:textId="20326952" w:rsidR="00317E8C" w:rsidRPr="00DF3A7C" w:rsidRDefault="007A2101" w:rsidP="00C546BA">
      <w:pPr>
        <w:pStyle w:val="NormalWeb"/>
        <w:spacing w:before="0" w:beforeAutospacing="0" w:after="0" w:afterAutospacing="0"/>
        <w:jc w:val="both"/>
        <w:rPr>
          <w:color w:val="000000"/>
          <w:sz w:val="22"/>
          <w:szCs w:val="22"/>
        </w:rPr>
      </w:pPr>
      <w:r w:rsidRPr="00DF3A7C">
        <w:rPr>
          <w:color w:val="000000"/>
          <w:sz w:val="22"/>
          <w:szCs w:val="22"/>
        </w:rPr>
        <w:t>Atrela-se tanto à justificativa de preço, quanto à habilitação e qualificação do contratado</w:t>
      </w:r>
      <w:r w:rsidR="007015D2" w:rsidRPr="00DF3A7C">
        <w:rPr>
          <w:color w:val="000000"/>
          <w:sz w:val="22"/>
          <w:szCs w:val="22"/>
        </w:rPr>
        <w:t>, bem como foi o menor preço obtido junto a potenciais fornecedores</w:t>
      </w:r>
      <w:r w:rsidR="00DF3A7C" w:rsidRPr="00DF3A7C">
        <w:rPr>
          <w:color w:val="000000"/>
          <w:sz w:val="22"/>
          <w:szCs w:val="22"/>
        </w:rPr>
        <w:t xml:space="preserve">, que realizam a prestação dos serviços nas proximidades do município. </w:t>
      </w:r>
    </w:p>
    <w:p w14:paraId="0045147E" w14:textId="77777777" w:rsidR="007A2101" w:rsidRPr="00DF3A7C" w:rsidRDefault="007A2101" w:rsidP="00C546BA">
      <w:pPr>
        <w:pStyle w:val="NormalWeb"/>
        <w:spacing w:before="0" w:beforeAutospacing="0" w:after="0" w:afterAutospacing="0"/>
        <w:jc w:val="both"/>
        <w:rPr>
          <w:color w:val="000000"/>
          <w:sz w:val="22"/>
          <w:szCs w:val="22"/>
        </w:rPr>
      </w:pPr>
    </w:p>
    <w:p w14:paraId="27B33F02" w14:textId="73116CB0" w:rsidR="003339BD" w:rsidRPr="00DF3A7C" w:rsidRDefault="003339BD" w:rsidP="00C546BA">
      <w:pPr>
        <w:pStyle w:val="NormalWeb"/>
        <w:spacing w:before="0" w:beforeAutospacing="0" w:after="0" w:afterAutospacing="0"/>
        <w:jc w:val="both"/>
        <w:rPr>
          <w:b/>
          <w:bCs/>
          <w:color w:val="000000"/>
          <w:sz w:val="22"/>
          <w:szCs w:val="22"/>
        </w:rPr>
      </w:pPr>
      <w:r w:rsidRPr="00DF3A7C">
        <w:rPr>
          <w:b/>
          <w:bCs/>
          <w:color w:val="000000"/>
          <w:sz w:val="22"/>
          <w:szCs w:val="22"/>
        </w:rPr>
        <w:t>9. ESTIMATIVA DO VALOR DA CONTRATAÇÃO</w:t>
      </w:r>
    </w:p>
    <w:p w14:paraId="2EBBF2F4" w14:textId="09273544" w:rsidR="003339BD" w:rsidRPr="00DF3A7C" w:rsidRDefault="003339BD" w:rsidP="00C546BA">
      <w:pPr>
        <w:pStyle w:val="NormalWeb"/>
        <w:spacing w:before="0" w:beforeAutospacing="0" w:after="0" w:afterAutospacing="0"/>
        <w:jc w:val="both"/>
        <w:rPr>
          <w:b/>
          <w:bCs/>
          <w:color w:val="000000"/>
          <w:sz w:val="22"/>
          <w:szCs w:val="22"/>
        </w:rPr>
      </w:pPr>
      <w:bookmarkStart w:id="7" w:name="art6xxiiij"/>
      <w:bookmarkEnd w:id="7"/>
    </w:p>
    <w:p w14:paraId="67E15369" w14:textId="7A636C15" w:rsidR="00B30CBB" w:rsidRPr="00DF3A7C" w:rsidRDefault="00317E8C" w:rsidP="00C546BA">
      <w:pPr>
        <w:jc w:val="both"/>
        <w:rPr>
          <w:rFonts w:ascii="Times New Roman" w:hAnsi="Times New Roman" w:cs="Times New Roman"/>
          <w:b/>
          <w:bCs/>
          <w:szCs w:val="22"/>
        </w:rPr>
      </w:pPr>
      <w:r w:rsidRPr="00DF3A7C">
        <w:rPr>
          <w:rFonts w:ascii="Times New Roman" w:hAnsi="Times New Roman" w:cs="Times New Roman"/>
          <w:szCs w:val="22"/>
        </w:rPr>
        <w:t>Estima-se para a contratação almejada o valor total de</w:t>
      </w:r>
      <w:r w:rsidR="00AA2FE7" w:rsidRPr="00DF3A7C">
        <w:rPr>
          <w:rFonts w:ascii="Times New Roman" w:hAnsi="Times New Roman" w:cs="Times New Roman"/>
          <w:szCs w:val="22"/>
        </w:rPr>
        <w:t xml:space="preserve"> </w:t>
      </w:r>
      <w:r w:rsidR="00AA2FE7" w:rsidRPr="00DF3A7C">
        <w:rPr>
          <w:rFonts w:ascii="Times New Roman" w:hAnsi="Times New Roman" w:cs="Times New Roman"/>
          <w:b/>
          <w:bCs/>
          <w:szCs w:val="22"/>
        </w:rPr>
        <w:t>R$</w:t>
      </w:r>
      <w:r w:rsidR="002711A7" w:rsidRPr="00DF3A7C">
        <w:rPr>
          <w:rFonts w:ascii="Times New Roman" w:hAnsi="Times New Roman" w:cs="Times New Roman"/>
          <w:b/>
          <w:bCs/>
          <w:szCs w:val="22"/>
        </w:rPr>
        <w:t>19.340,00</w:t>
      </w:r>
      <w:r w:rsidR="00B30CBB" w:rsidRPr="00DF3A7C">
        <w:rPr>
          <w:rFonts w:ascii="Times New Roman" w:hAnsi="Times New Roman" w:cs="Times New Roman"/>
          <w:b/>
          <w:bCs/>
          <w:szCs w:val="22"/>
        </w:rPr>
        <w:t xml:space="preserve"> </w:t>
      </w:r>
      <w:r w:rsidR="00AA2FE7" w:rsidRPr="00DF3A7C">
        <w:rPr>
          <w:rFonts w:ascii="Times New Roman" w:hAnsi="Times New Roman" w:cs="Times New Roman"/>
          <w:b/>
          <w:bCs/>
          <w:szCs w:val="22"/>
        </w:rPr>
        <w:t>(</w:t>
      </w:r>
      <w:r w:rsidR="002711A7" w:rsidRPr="00DF3A7C">
        <w:rPr>
          <w:rFonts w:ascii="Times New Roman" w:hAnsi="Times New Roman" w:cs="Times New Roman"/>
          <w:b/>
          <w:bCs/>
          <w:szCs w:val="22"/>
        </w:rPr>
        <w:t>dezenove mil trezentos e quarenta reais</w:t>
      </w:r>
      <w:r w:rsidR="00B30CBB" w:rsidRPr="00DF3A7C">
        <w:rPr>
          <w:rFonts w:ascii="Times New Roman" w:hAnsi="Times New Roman" w:cs="Times New Roman"/>
          <w:b/>
          <w:bCs/>
          <w:szCs w:val="22"/>
        </w:rPr>
        <w:t>)</w:t>
      </w:r>
      <w:r w:rsidR="0055235A" w:rsidRPr="00DF3A7C">
        <w:rPr>
          <w:rFonts w:ascii="Times New Roman" w:hAnsi="Times New Roman" w:cs="Times New Roman"/>
          <w:szCs w:val="22"/>
        </w:rPr>
        <w:t>, conforme especificado abaixo:</w:t>
      </w:r>
    </w:p>
    <w:p w14:paraId="729FB0BC" w14:textId="77777777" w:rsidR="00B30CBB" w:rsidRPr="00DF3A7C" w:rsidRDefault="00B30CBB" w:rsidP="00B30CBB">
      <w:pPr>
        <w:rPr>
          <w:rFonts w:ascii="Times New Roman" w:hAnsi="Times New Roman" w:cs="Times New Roman"/>
          <w:szCs w:val="22"/>
        </w:rPr>
      </w:pPr>
    </w:p>
    <w:tbl>
      <w:tblPr>
        <w:tblStyle w:val="Tabelacomgrade"/>
        <w:tblW w:w="5000" w:type="pct"/>
        <w:tblLook w:val="04A0" w:firstRow="1" w:lastRow="0" w:firstColumn="1" w:lastColumn="0" w:noHBand="0" w:noVBand="1"/>
      </w:tblPr>
      <w:tblGrid>
        <w:gridCol w:w="1089"/>
        <w:gridCol w:w="3401"/>
        <w:gridCol w:w="2353"/>
        <w:gridCol w:w="1090"/>
        <w:gridCol w:w="1411"/>
      </w:tblGrid>
      <w:tr w:rsidR="002711A7" w:rsidRPr="00DF3A7C" w14:paraId="2D1A0EE1" w14:textId="77777777" w:rsidTr="00634858">
        <w:tc>
          <w:tcPr>
            <w:tcW w:w="583" w:type="pct"/>
          </w:tcPr>
          <w:p w14:paraId="23876DED" w14:textId="77777777" w:rsidR="002711A7" w:rsidRPr="00DF3A7C" w:rsidRDefault="002711A7" w:rsidP="00EB3199">
            <w:pPr>
              <w:pStyle w:val="PargrafodaLista"/>
              <w:rPr>
                <w:rFonts w:ascii="Times New Roman" w:hAnsi="Times New Roman" w:cs="Times New Roman"/>
                <w:b/>
                <w:bCs/>
                <w:szCs w:val="22"/>
              </w:rPr>
            </w:pPr>
          </w:p>
        </w:tc>
        <w:tc>
          <w:tcPr>
            <w:tcW w:w="1820" w:type="pct"/>
          </w:tcPr>
          <w:p w14:paraId="1D90D555" w14:textId="77777777" w:rsidR="002711A7" w:rsidRPr="00DF3A7C" w:rsidRDefault="002711A7" w:rsidP="00EB3199">
            <w:pPr>
              <w:jc w:val="center"/>
              <w:rPr>
                <w:rFonts w:ascii="Times New Roman" w:hAnsi="Times New Roman" w:cs="Times New Roman"/>
                <w:b/>
                <w:bCs/>
                <w:szCs w:val="22"/>
              </w:rPr>
            </w:pPr>
            <w:r w:rsidRPr="00DF3A7C">
              <w:rPr>
                <w:rFonts w:ascii="Times New Roman" w:hAnsi="Times New Roman" w:cs="Times New Roman"/>
                <w:b/>
                <w:bCs/>
                <w:szCs w:val="22"/>
              </w:rPr>
              <w:t>DESCRIÇÃO</w:t>
            </w:r>
          </w:p>
        </w:tc>
        <w:tc>
          <w:tcPr>
            <w:tcW w:w="1259" w:type="pct"/>
          </w:tcPr>
          <w:p w14:paraId="5854D9DC" w14:textId="77777777" w:rsidR="002711A7" w:rsidRPr="00DF3A7C" w:rsidRDefault="002711A7" w:rsidP="00EB3199">
            <w:pPr>
              <w:jc w:val="center"/>
              <w:rPr>
                <w:rFonts w:ascii="Times New Roman" w:hAnsi="Times New Roman" w:cs="Times New Roman"/>
                <w:b/>
                <w:bCs/>
                <w:szCs w:val="22"/>
              </w:rPr>
            </w:pPr>
            <w:r w:rsidRPr="00DF3A7C">
              <w:rPr>
                <w:rFonts w:ascii="Times New Roman" w:hAnsi="Times New Roman" w:cs="Times New Roman"/>
                <w:b/>
                <w:bCs/>
                <w:szCs w:val="22"/>
              </w:rPr>
              <w:t>QUANTIDADE</w:t>
            </w:r>
          </w:p>
        </w:tc>
        <w:tc>
          <w:tcPr>
            <w:tcW w:w="583" w:type="pct"/>
          </w:tcPr>
          <w:p w14:paraId="59568595" w14:textId="43590B00" w:rsidR="002711A7" w:rsidRPr="00DF3A7C" w:rsidRDefault="002711A7" w:rsidP="00EB3199">
            <w:pPr>
              <w:jc w:val="center"/>
              <w:rPr>
                <w:rFonts w:ascii="Times New Roman" w:hAnsi="Times New Roman" w:cs="Times New Roman"/>
                <w:b/>
                <w:bCs/>
                <w:szCs w:val="22"/>
              </w:rPr>
            </w:pPr>
            <w:r w:rsidRPr="00DF3A7C">
              <w:rPr>
                <w:rFonts w:ascii="Times New Roman" w:hAnsi="Times New Roman" w:cs="Times New Roman"/>
                <w:b/>
                <w:bCs/>
                <w:szCs w:val="22"/>
              </w:rPr>
              <w:t>PREÇO UNIT</w:t>
            </w:r>
          </w:p>
        </w:tc>
        <w:tc>
          <w:tcPr>
            <w:tcW w:w="755" w:type="pct"/>
          </w:tcPr>
          <w:p w14:paraId="4A36A30D" w14:textId="321E8EBC" w:rsidR="002711A7" w:rsidRPr="00DF3A7C" w:rsidRDefault="002711A7" w:rsidP="00EB3199">
            <w:pPr>
              <w:jc w:val="center"/>
              <w:rPr>
                <w:rFonts w:ascii="Times New Roman" w:hAnsi="Times New Roman" w:cs="Times New Roman"/>
                <w:b/>
                <w:bCs/>
                <w:szCs w:val="22"/>
              </w:rPr>
            </w:pPr>
            <w:r w:rsidRPr="00DF3A7C">
              <w:rPr>
                <w:rFonts w:ascii="Times New Roman" w:hAnsi="Times New Roman" w:cs="Times New Roman"/>
                <w:b/>
                <w:bCs/>
                <w:szCs w:val="22"/>
              </w:rPr>
              <w:t>PREÇO</w:t>
            </w:r>
          </w:p>
        </w:tc>
      </w:tr>
      <w:tr w:rsidR="002711A7" w:rsidRPr="00DF3A7C" w14:paraId="6943580F" w14:textId="77777777" w:rsidTr="00634858">
        <w:tc>
          <w:tcPr>
            <w:tcW w:w="583" w:type="pct"/>
          </w:tcPr>
          <w:p w14:paraId="5BB98974" w14:textId="77777777" w:rsidR="002711A7" w:rsidRPr="00DF3A7C" w:rsidRDefault="002711A7" w:rsidP="002711A7">
            <w:pPr>
              <w:pStyle w:val="PargrafodaLista"/>
              <w:numPr>
                <w:ilvl w:val="0"/>
                <w:numId w:val="11"/>
              </w:numPr>
              <w:jc w:val="center"/>
              <w:rPr>
                <w:rFonts w:ascii="Times New Roman" w:hAnsi="Times New Roman" w:cs="Times New Roman"/>
                <w:szCs w:val="22"/>
              </w:rPr>
            </w:pPr>
          </w:p>
        </w:tc>
        <w:tc>
          <w:tcPr>
            <w:tcW w:w="1820" w:type="pct"/>
          </w:tcPr>
          <w:p w14:paraId="77DB1E6C" w14:textId="2E08191C" w:rsidR="002711A7" w:rsidRPr="00DF3A7C" w:rsidRDefault="002711A7" w:rsidP="002711A7">
            <w:pPr>
              <w:rPr>
                <w:rFonts w:ascii="Times New Roman" w:hAnsi="Times New Roman" w:cs="Times New Roman"/>
                <w:szCs w:val="22"/>
              </w:rPr>
            </w:pPr>
            <w:r w:rsidRPr="00DF3A7C">
              <w:rPr>
                <w:rFonts w:ascii="Times New Roman" w:hAnsi="Times New Roman" w:cs="Times New Roman"/>
                <w:szCs w:val="22"/>
              </w:rPr>
              <w:t>ANEL - 87625355</w:t>
            </w:r>
          </w:p>
        </w:tc>
        <w:tc>
          <w:tcPr>
            <w:tcW w:w="1259" w:type="pct"/>
          </w:tcPr>
          <w:p w14:paraId="2C2B1C08" w14:textId="56B1343C" w:rsidR="002711A7" w:rsidRPr="00DF3A7C" w:rsidRDefault="002711A7" w:rsidP="002711A7">
            <w:pPr>
              <w:jc w:val="center"/>
              <w:rPr>
                <w:rFonts w:ascii="Times New Roman" w:hAnsi="Times New Roman" w:cs="Times New Roman"/>
                <w:szCs w:val="22"/>
              </w:rPr>
            </w:pPr>
            <w:r w:rsidRPr="00DF3A7C">
              <w:rPr>
                <w:rFonts w:ascii="Times New Roman" w:hAnsi="Times New Roman" w:cs="Times New Roman"/>
                <w:szCs w:val="22"/>
              </w:rPr>
              <w:t>04</w:t>
            </w:r>
          </w:p>
        </w:tc>
        <w:tc>
          <w:tcPr>
            <w:tcW w:w="583" w:type="pct"/>
          </w:tcPr>
          <w:p w14:paraId="706D7A43" w14:textId="79C06B74" w:rsidR="002711A7" w:rsidRPr="00DF3A7C" w:rsidRDefault="002711A7" w:rsidP="002711A7">
            <w:pPr>
              <w:jc w:val="right"/>
              <w:rPr>
                <w:rFonts w:ascii="Times New Roman" w:hAnsi="Times New Roman" w:cs="Times New Roman"/>
                <w:szCs w:val="22"/>
              </w:rPr>
            </w:pPr>
            <w:r w:rsidRPr="00DF3A7C">
              <w:rPr>
                <w:rFonts w:ascii="Times New Roman" w:hAnsi="Times New Roman" w:cs="Times New Roman"/>
                <w:szCs w:val="22"/>
              </w:rPr>
              <w:t>48,00</w:t>
            </w:r>
          </w:p>
        </w:tc>
        <w:tc>
          <w:tcPr>
            <w:tcW w:w="755" w:type="pct"/>
          </w:tcPr>
          <w:p w14:paraId="0CDF300F" w14:textId="46D9C414" w:rsidR="002711A7" w:rsidRPr="00DF3A7C" w:rsidRDefault="003B42B8" w:rsidP="002711A7">
            <w:pPr>
              <w:jc w:val="right"/>
              <w:rPr>
                <w:rFonts w:ascii="Times New Roman" w:hAnsi="Times New Roman" w:cs="Times New Roman"/>
                <w:szCs w:val="22"/>
              </w:rPr>
            </w:pPr>
            <w:r w:rsidRPr="00DF3A7C">
              <w:rPr>
                <w:rFonts w:ascii="Times New Roman" w:hAnsi="Times New Roman" w:cs="Times New Roman"/>
                <w:szCs w:val="22"/>
              </w:rPr>
              <w:t>192,00</w:t>
            </w:r>
          </w:p>
        </w:tc>
      </w:tr>
      <w:tr w:rsidR="002711A7" w:rsidRPr="00DF3A7C" w14:paraId="358EB0FB" w14:textId="77777777" w:rsidTr="00634858">
        <w:tc>
          <w:tcPr>
            <w:tcW w:w="583" w:type="pct"/>
          </w:tcPr>
          <w:p w14:paraId="57962285" w14:textId="77777777" w:rsidR="002711A7" w:rsidRPr="00DF3A7C" w:rsidRDefault="002711A7" w:rsidP="002711A7">
            <w:pPr>
              <w:pStyle w:val="PargrafodaLista"/>
              <w:numPr>
                <w:ilvl w:val="0"/>
                <w:numId w:val="11"/>
              </w:numPr>
              <w:jc w:val="center"/>
              <w:rPr>
                <w:rFonts w:ascii="Times New Roman" w:hAnsi="Times New Roman" w:cs="Times New Roman"/>
                <w:szCs w:val="22"/>
              </w:rPr>
            </w:pPr>
          </w:p>
        </w:tc>
        <w:tc>
          <w:tcPr>
            <w:tcW w:w="1820" w:type="pct"/>
          </w:tcPr>
          <w:p w14:paraId="35B737D0" w14:textId="07B81301" w:rsidR="002711A7" w:rsidRPr="00DF3A7C" w:rsidRDefault="002711A7" w:rsidP="002711A7">
            <w:pPr>
              <w:rPr>
                <w:rFonts w:ascii="Times New Roman" w:hAnsi="Times New Roman" w:cs="Times New Roman"/>
                <w:szCs w:val="22"/>
              </w:rPr>
            </w:pPr>
            <w:r w:rsidRPr="00DF3A7C">
              <w:rPr>
                <w:rFonts w:ascii="Times New Roman" w:hAnsi="Times New Roman" w:cs="Times New Roman"/>
                <w:szCs w:val="22"/>
              </w:rPr>
              <w:t>ANEL - 87625357</w:t>
            </w:r>
          </w:p>
        </w:tc>
        <w:tc>
          <w:tcPr>
            <w:tcW w:w="1259" w:type="pct"/>
          </w:tcPr>
          <w:p w14:paraId="50E4E4D4" w14:textId="641644C2" w:rsidR="002711A7" w:rsidRPr="00DF3A7C" w:rsidRDefault="002711A7" w:rsidP="002711A7">
            <w:pPr>
              <w:jc w:val="center"/>
              <w:rPr>
                <w:rFonts w:ascii="Times New Roman" w:hAnsi="Times New Roman" w:cs="Times New Roman"/>
                <w:szCs w:val="22"/>
              </w:rPr>
            </w:pPr>
            <w:r w:rsidRPr="00DF3A7C">
              <w:rPr>
                <w:rFonts w:ascii="Times New Roman" w:hAnsi="Times New Roman" w:cs="Times New Roman"/>
                <w:szCs w:val="22"/>
              </w:rPr>
              <w:t>04</w:t>
            </w:r>
          </w:p>
        </w:tc>
        <w:tc>
          <w:tcPr>
            <w:tcW w:w="583" w:type="pct"/>
          </w:tcPr>
          <w:p w14:paraId="7B9EA247" w14:textId="16D37CEC" w:rsidR="002711A7" w:rsidRPr="00DF3A7C" w:rsidRDefault="003B42B8" w:rsidP="002711A7">
            <w:pPr>
              <w:jc w:val="right"/>
              <w:rPr>
                <w:rFonts w:ascii="Times New Roman" w:hAnsi="Times New Roman" w:cs="Times New Roman"/>
                <w:szCs w:val="22"/>
              </w:rPr>
            </w:pPr>
            <w:r w:rsidRPr="00DF3A7C">
              <w:rPr>
                <w:rFonts w:ascii="Times New Roman" w:hAnsi="Times New Roman" w:cs="Times New Roman"/>
                <w:szCs w:val="22"/>
              </w:rPr>
              <w:t>68,00</w:t>
            </w:r>
          </w:p>
        </w:tc>
        <w:tc>
          <w:tcPr>
            <w:tcW w:w="755" w:type="pct"/>
          </w:tcPr>
          <w:p w14:paraId="782B70AE" w14:textId="6FD3ED88" w:rsidR="002711A7" w:rsidRPr="00DF3A7C" w:rsidRDefault="003B42B8" w:rsidP="002711A7">
            <w:pPr>
              <w:jc w:val="right"/>
              <w:rPr>
                <w:rFonts w:ascii="Times New Roman" w:hAnsi="Times New Roman" w:cs="Times New Roman"/>
                <w:szCs w:val="22"/>
              </w:rPr>
            </w:pPr>
            <w:r w:rsidRPr="00DF3A7C">
              <w:rPr>
                <w:rFonts w:ascii="Times New Roman" w:hAnsi="Times New Roman" w:cs="Times New Roman"/>
                <w:szCs w:val="22"/>
              </w:rPr>
              <w:t>272,00</w:t>
            </w:r>
          </w:p>
        </w:tc>
      </w:tr>
      <w:tr w:rsidR="002711A7" w:rsidRPr="00DF3A7C" w14:paraId="7A714285" w14:textId="77777777" w:rsidTr="00634858">
        <w:tc>
          <w:tcPr>
            <w:tcW w:w="583" w:type="pct"/>
          </w:tcPr>
          <w:p w14:paraId="3E286B12" w14:textId="77777777" w:rsidR="002711A7" w:rsidRPr="00DF3A7C" w:rsidRDefault="002711A7" w:rsidP="002711A7">
            <w:pPr>
              <w:pStyle w:val="PargrafodaLista"/>
              <w:numPr>
                <w:ilvl w:val="0"/>
                <w:numId w:val="11"/>
              </w:numPr>
              <w:jc w:val="center"/>
              <w:rPr>
                <w:rFonts w:ascii="Times New Roman" w:hAnsi="Times New Roman" w:cs="Times New Roman"/>
                <w:szCs w:val="22"/>
              </w:rPr>
            </w:pPr>
          </w:p>
        </w:tc>
        <w:tc>
          <w:tcPr>
            <w:tcW w:w="1820" w:type="pct"/>
          </w:tcPr>
          <w:p w14:paraId="2FA05BDF" w14:textId="3BBDB9F2" w:rsidR="002711A7" w:rsidRPr="00DF3A7C" w:rsidRDefault="002711A7" w:rsidP="002711A7">
            <w:pPr>
              <w:rPr>
                <w:rFonts w:ascii="Times New Roman" w:hAnsi="Times New Roman" w:cs="Times New Roman"/>
                <w:szCs w:val="22"/>
              </w:rPr>
            </w:pPr>
            <w:r w:rsidRPr="00DF3A7C">
              <w:rPr>
                <w:rFonts w:ascii="Times New Roman" w:hAnsi="Times New Roman" w:cs="Times New Roman"/>
                <w:szCs w:val="22"/>
              </w:rPr>
              <w:t>DISCO - 87625346</w:t>
            </w:r>
          </w:p>
        </w:tc>
        <w:tc>
          <w:tcPr>
            <w:tcW w:w="1259" w:type="pct"/>
          </w:tcPr>
          <w:p w14:paraId="35F134AE" w14:textId="78CDDE43" w:rsidR="002711A7" w:rsidRPr="00DF3A7C" w:rsidRDefault="002711A7" w:rsidP="002711A7">
            <w:pPr>
              <w:jc w:val="center"/>
              <w:rPr>
                <w:rFonts w:ascii="Times New Roman" w:hAnsi="Times New Roman" w:cs="Times New Roman"/>
                <w:szCs w:val="22"/>
              </w:rPr>
            </w:pPr>
            <w:r w:rsidRPr="00DF3A7C">
              <w:rPr>
                <w:rFonts w:ascii="Times New Roman" w:hAnsi="Times New Roman" w:cs="Times New Roman"/>
                <w:szCs w:val="22"/>
              </w:rPr>
              <w:t>20</w:t>
            </w:r>
          </w:p>
        </w:tc>
        <w:tc>
          <w:tcPr>
            <w:tcW w:w="583" w:type="pct"/>
          </w:tcPr>
          <w:p w14:paraId="7D343336" w14:textId="52753F2A" w:rsidR="002711A7" w:rsidRPr="00DF3A7C" w:rsidRDefault="003B42B8" w:rsidP="002711A7">
            <w:pPr>
              <w:jc w:val="right"/>
              <w:rPr>
                <w:rFonts w:ascii="Times New Roman" w:hAnsi="Times New Roman" w:cs="Times New Roman"/>
                <w:szCs w:val="22"/>
              </w:rPr>
            </w:pPr>
            <w:r w:rsidRPr="00DF3A7C">
              <w:rPr>
                <w:rFonts w:ascii="Times New Roman" w:hAnsi="Times New Roman" w:cs="Times New Roman"/>
                <w:szCs w:val="22"/>
              </w:rPr>
              <w:t>229,00</w:t>
            </w:r>
          </w:p>
        </w:tc>
        <w:tc>
          <w:tcPr>
            <w:tcW w:w="755" w:type="pct"/>
          </w:tcPr>
          <w:p w14:paraId="017ED9AC" w14:textId="2D61E73E" w:rsidR="002711A7" w:rsidRPr="00DF3A7C" w:rsidRDefault="003B42B8" w:rsidP="002711A7">
            <w:pPr>
              <w:jc w:val="right"/>
              <w:rPr>
                <w:rFonts w:ascii="Times New Roman" w:hAnsi="Times New Roman" w:cs="Times New Roman"/>
                <w:szCs w:val="22"/>
              </w:rPr>
            </w:pPr>
            <w:r w:rsidRPr="00DF3A7C">
              <w:rPr>
                <w:rFonts w:ascii="Times New Roman" w:hAnsi="Times New Roman" w:cs="Times New Roman"/>
                <w:szCs w:val="22"/>
              </w:rPr>
              <w:t>4.580,00</w:t>
            </w:r>
          </w:p>
        </w:tc>
      </w:tr>
      <w:tr w:rsidR="002711A7" w:rsidRPr="00DF3A7C" w14:paraId="190B9382" w14:textId="77777777" w:rsidTr="00634858">
        <w:tc>
          <w:tcPr>
            <w:tcW w:w="583" w:type="pct"/>
          </w:tcPr>
          <w:p w14:paraId="6611DA82" w14:textId="77777777" w:rsidR="002711A7" w:rsidRPr="00DF3A7C" w:rsidRDefault="002711A7" w:rsidP="002711A7">
            <w:pPr>
              <w:pStyle w:val="PargrafodaLista"/>
              <w:numPr>
                <w:ilvl w:val="0"/>
                <w:numId w:val="11"/>
              </w:numPr>
              <w:jc w:val="center"/>
              <w:rPr>
                <w:rFonts w:ascii="Times New Roman" w:hAnsi="Times New Roman" w:cs="Times New Roman"/>
                <w:szCs w:val="22"/>
              </w:rPr>
            </w:pPr>
          </w:p>
        </w:tc>
        <w:tc>
          <w:tcPr>
            <w:tcW w:w="1820" w:type="pct"/>
          </w:tcPr>
          <w:p w14:paraId="55F88BB6" w14:textId="789355AC" w:rsidR="002711A7" w:rsidRPr="00DF3A7C" w:rsidRDefault="002711A7" w:rsidP="002711A7">
            <w:pPr>
              <w:rPr>
                <w:rFonts w:ascii="Times New Roman" w:hAnsi="Times New Roman" w:cs="Times New Roman"/>
                <w:szCs w:val="22"/>
              </w:rPr>
            </w:pPr>
            <w:r w:rsidRPr="00DF3A7C">
              <w:rPr>
                <w:rFonts w:ascii="Times New Roman" w:hAnsi="Times New Roman" w:cs="Times New Roman"/>
                <w:szCs w:val="22"/>
              </w:rPr>
              <w:t>ANEL - 87625356</w:t>
            </w:r>
          </w:p>
        </w:tc>
        <w:tc>
          <w:tcPr>
            <w:tcW w:w="1259" w:type="pct"/>
          </w:tcPr>
          <w:p w14:paraId="3B14A0D4" w14:textId="534F7B3B" w:rsidR="002711A7" w:rsidRPr="00DF3A7C" w:rsidRDefault="002711A7" w:rsidP="002711A7">
            <w:pPr>
              <w:jc w:val="center"/>
              <w:rPr>
                <w:rFonts w:ascii="Times New Roman" w:hAnsi="Times New Roman" w:cs="Times New Roman"/>
                <w:szCs w:val="22"/>
              </w:rPr>
            </w:pPr>
            <w:r w:rsidRPr="00DF3A7C">
              <w:rPr>
                <w:rFonts w:ascii="Times New Roman" w:hAnsi="Times New Roman" w:cs="Times New Roman"/>
                <w:szCs w:val="22"/>
              </w:rPr>
              <w:t>04</w:t>
            </w:r>
          </w:p>
        </w:tc>
        <w:tc>
          <w:tcPr>
            <w:tcW w:w="583" w:type="pct"/>
          </w:tcPr>
          <w:p w14:paraId="745EF896" w14:textId="094CDDF1" w:rsidR="002711A7" w:rsidRPr="00DF3A7C" w:rsidRDefault="003B42B8" w:rsidP="002711A7">
            <w:pPr>
              <w:jc w:val="right"/>
              <w:rPr>
                <w:rFonts w:ascii="Times New Roman" w:hAnsi="Times New Roman" w:cs="Times New Roman"/>
                <w:szCs w:val="22"/>
              </w:rPr>
            </w:pPr>
            <w:r w:rsidRPr="00DF3A7C">
              <w:rPr>
                <w:rFonts w:ascii="Times New Roman" w:hAnsi="Times New Roman" w:cs="Times New Roman"/>
                <w:szCs w:val="22"/>
              </w:rPr>
              <w:t>57,00</w:t>
            </w:r>
          </w:p>
        </w:tc>
        <w:tc>
          <w:tcPr>
            <w:tcW w:w="755" w:type="pct"/>
          </w:tcPr>
          <w:p w14:paraId="216ACB72" w14:textId="58007242" w:rsidR="002711A7" w:rsidRPr="00DF3A7C" w:rsidRDefault="003B42B8" w:rsidP="002711A7">
            <w:pPr>
              <w:jc w:val="right"/>
              <w:rPr>
                <w:rFonts w:ascii="Times New Roman" w:hAnsi="Times New Roman" w:cs="Times New Roman"/>
                <w:szCs w:val="22"/>
              </w:rPr>
            </w:pPr>
            <w:r w:rsidRPr="00DF3A7C">
              <w:rPr>
                <w:rFonts w:ascii="Times New Roman" w:hAnsi="Times New Roman" w:cs="Times New Roman"/>
                <w:szCs w:val="22"/>
              </w:rPr>
              <w:t>228,00</w:t>
            </w:r>
          </w:p>
        </w:tc>
      </w:tr>
      <w:tr w:rsidR="002711A7" w:rsidRPr="00DF3A7C" w14:paraId="1BB6B595" w14:textId="77777777" w:rsidTr="00634858">
        <w:tc>
          <w:tcPr>
            <w:tcW w:w="583" w:type="pct"/>
          </w:tcPr>
          <w:p w14:paraId="6C269374" w14:textId="77777777" w:rsidR="002711A7" w:rsidRPr="00DF3A7C" w:rsidRDefault="002711A7" w:rsidP="002711A7">
            <w:pPr>
              <w:pStyle w:val="PargrafodaLista"/>
              <w:numPr>
                <w:ilvl w:val="0"/>
                <w:numId w:val="11"/>
              </w:numPr>
              <w:jc w:val="center"/>
              <w:rPr>
                <w:rFonts w:ascii="Times New Roman" w:hAnsi="Times New Roman" w:cs="Times New Roman"/>
                <w:szCs w:val="22"/>
              </w:rPr>
            </w:pPr>
          </w:p>
        </w:tc>
        <w:tc>
          <w:tcPr>
            <w:tcW w:w="1820" w:type="pct"/>
          </w:tcPr>
          <w:p w14:paraId="1EF3AFF2" w14:textId="474AA2BE" w:rsidR="002711A7" w:rsidRPr="00DF3A7C" w:rsidRDefault="002711A7" w:rsidP="002711A7">
            <w:pPr>
              <w:rPr>
                <w:rFonts w:ascii="Times New Roman" w:hAnsi="Times New Roman" w:cs="Times New Roman"/>
                <w:szCs w:val="22"/>
              </w:rPr>
            </w:pPr>
            <w:r w:rsidRPr="00DF3A7C">
              <w:rPr>
                <w:rFonts w:ascii="Times New Roman" w:hAnsi="Times New Roman" w:cs="Times New Roman"/>
                <w:szCs w:val="22"/>
              </w:rPr>
              <w:t>DISCO - 87625345</w:t>
            </w:r>
          </w:p>
        </w:tc>
        <w:tc>
          <w:tcPr>
            <w:tcW w:w="1259" w:type="pct"/>
          </w:tcPr>
          <w:p w14:paraId="05B1927C" w14:textId="05D71638" w:rsidR="002711A7" w:rsidRPr="00DF3A7C" w:rsidRDefault="002711A7" w:rsidP="002711A7">
            <w:pPr>
              <w:jc w:val="center"/>
              <w:rPr>
                <w:rFonts w:ascii="Times New Roman" w:hAnsi="Times New Roman" w:cs="Times New Roman"/>
                <w:szCs w:val="22"/>
              </w:rPr>
            </w:pPr>
            <w:r w:rsidRPr="00DF3A7C">
              <w:rPr>
                <w:rFonts w:ascii="Times New Roman" w:hAnsi="Times New Roman" w:cs="Times New Roman"/>
                <w:szCs w:val="22"/>
              </w:rPr>
              <w:t>24</w:t>
            </w:r>
          </w:p>
        </w:tc>
        <w:tc>
          <w:tcPr>
            <w:tcW w:w="583" w:type="pct"/>
          </w:tcPr>
          <w:p w14:paraId="3EAA2A2B" w14:textId="5A45AE85" w:rsidR="002711A7" w:rsidRPr="00DF3A7C" w:rsidRDefault="003B42B8" w:rsidP="002711A7">
            <w:pPr>
              <w:jc w:val="right"/>
              <w:rPr>
                <w:rFonts w:ascii="Times New Roman" w:hAnsi="Times New Roman" w:cs="Times New Roman"/>
                <w:szCs w:val="22"/>
              </w:rPr>
            </w:pPr>
            <w:r w:rsidRPr="00DF3A7C">
              <w:rPr>
                <w:rFonts w:ascii="Times New Roman" w:hAnsi="Times New Roman" w:cs="Times New Roman"/>
                <w:szCs w:val="22"/>
              </w:rPr>
              <w:t>198,00</w:t>
            </w:r>
          </w:p>
        </w:tc>
        <w:tc>
          <w:tcPr>
            <w:tcW w:w="755" w:type="pct"/>
          </w:tcPr>
          <w:p w14:paraId="084D6209" w14:textId="63F5988C" w:rsidR="002711A7" w:rsidRPr="00DF3A7C" w:rsidRDefault="003B42B8" w:rsidP="002711A7">
            <w:pPr>
              <w:jc w:val="right"/>
              <w:rPr>
                <w:rFonts w:ascii="Times New Roman" w:hAnsi="Times New Roman" w:cs="Times New Roman"/>
                <w:szCs w:val="22"/>
              </w:rPr>
            </w:pPr>
            <w:r w:rsidRPr="00DF3A7C">
              <w:rPr>
                <w:rFonts w:ascii="Times New Roman" w:hAnsi="Times New Roman" w:cs="Times New Roman"/>
                <w:szCs w:val="22"/>
              </w:rPr>
              <w:t>4.752,00</w:t>
            </w:r>
          </w:p>
        </w:tc>
      </w:tr>
      <w:tr w:rsidR="002711A7" w:rsidRPr="00DF3A7C" w14:paraId="7BD2574D" w14:textId="77777777" w:rsidTr="00634858">
        <w:tc>
          <w:tcPr>
            <w:tcW w:w="583" w:type="pct"/>
          </w:tcPr>
          <w:p w14:paraId="4B60E574" w14:textId="77777777" w:rsidR="002711A7" w:rsidRPr="00DF3A7C" w:rsidRDefault="002711A7" w:rsidP="002711A7">
            <w:pPr>
              <w:pStyle w:val="PargrafodaLista"/>
              <w:numPr>
                <w:ilvl w:val="0"/>
                <w:numId w:val="11"/>
              </w:numPr>
              <w:jc w:val="center"/>
              <w:rPr>
                <w:rFonts w:ascii="Times New Roman" w:hAnsi="Times New Roman" w:cs="Times New Roman"/>
                <w:szCs w:val="22"/>
              </w:rPr>
            </w:pPr>
          </w:p>
        </w:tc>
        <w:tc>
          <w:tcPr>
            <w:tcW w:w="1820" w:type="pct"/>
          </w:tcPr>
          <w:p w14:paraId="5F4F6230" w14:textId="15522539" w:rsidR="002711A7" w:rsidRPr="00DF3A7C" w:rsidRDefault="002711A7" w:rsidP="002711A7">
            <w:pPr>
              <w:rPr>
                <w:rFonts w:ascii="Times New Roman" w:hAnsi="Times New Roman" w:cs="Times New Roman"/>
                <w:szCs w:val="22"/>
              </w:rPr>
            </w:pPr>
            <w:r w:rsidRPr="00DF3A7C">
              <w:rPr>
                <w:rFonts w:ascii="Times New Roman" w:hAnsi="Times New Roman" w:cs="Times New Roman"/>
                <w:szCs w:val="22"/>
              </w:rPr>
              <w:t>RETENTOR - 876253</w:t>
            </w:r>
          </w:p>
        </w:tc>
        <w:tc>
          <w:tcPr>
            <w:tcW w:w="1259" w:type="pct"/>
          </w:tcPr>
          <w:p w14:paraId="0376BD7B" w14:textId="5DC591D0" w:rsidR="002711A7" w:rsidRPr="00DF3A7C" w:rsidRDefault="002711A7" w:rsidP="002711A7">
            <w:pPr>
              <w:jc w:val="center"/>
              <w:rPr>
                <w:rFonts w:ascii="Times New Roman" w:hAnsi="Times New Roman" w:cs="Times New Roman"/>
                <w:szCs w:val="22"/>
              </w:rPr>
            </w:pPr>
            <w:r w:rsidRPr="00DF3A7C">
              <w:rPr>
                <w:rFonts w:ascii="Times New Roman" w:hAnsi="Times New Roman" w:cs="Times New Roman"/>
                <w:szCs w:val="22"/>
              </w:rPr>
              <w:t>04</w:t>
            </w:r>
          </w:p>
        </w:tc>
        <w:tc>
          <w:tcPr>
            <w:tcW w:w="583" w:type="pct"/>
          </w:tcPr>
          <w:p w14:paraId="776FCA17" w14:textId="57CE9706" w:rsidR="002711A7" w:rsidRPr="00DF3A7C" w:rsidRDefault="003B42B8" w:rsidP="002711A7">
            <w:pPr>
              <w:jc w:val="right"/>
              <w:rPr>
                <w:rFonts w:ascii="Times New Roman" w:hAnsi="Times New Roman" w:cs="Times New Roman"/>
                <w:szCs w:val="22"/>
              </w:rPr>
            </w:pPr>
            <w:r w:rsidRPr="00DF3A7C">
              <w:rPr>
                <w:rFonts w:ascii="Times New Roman" w:hAnsi="Times New Roman" w:cs="Times New Roman"/>
                <w:szCs w:val="22"/>
              </w:rPr>
              <w:t>239,00</w:t>
            </w:r>
          </w:p>
        </w:tc>
        <w:tc>
          <w:tcPr>
            <w:tcW w:w="755" w:type="pct"/>
          </w:tcPr>
          <w:p w14:paraId="7D4FDCB0" w14:textId="67410FAF" w:rsidR="002711A7" w:rsidRPr="00DF3A7C" w:rsidRDefault="003B42B8" w:rsidP="002711A7">
            <w:pPr>
              <w:jc w:val="right"/>
              <w:rPr>
                <w:rFonts w:ascii="Times New Roman" w:hAnsi="Times New Roman" w:cs="Times New Roman"/>
                <w:szCs w:val="22"/>
              </w:rPr>
            </w:pPr>
            <w:r w:rsidRPr="00DF3A7C">
              <w:rPr>
                <w:rFonts w:ascii="Times New Roman" w:hAnsi="Times New Roman" w:cs="Times New Roman"/>
                <w:szCs w:val="22"/>
              </w:rPr>
              <w:t>956,00</w:t>
            </w:r>
          </w:p>
        </w:tc>
      </w:tr>
      <w:tr w:rsidR="003B42B8" w:rsidRPr="00DF3A7C" w14:paraId="780B01BC" w14:textId="77777777" w:rsidTr="00634858">
        <w:tc>
          <w:tcPr>
            <w:tcW w:w="5000" w:type="pct"/>
            <w:gridSpan w:val="5"/>
          </w:tcPr>
          <w:p w14:paraId="5EFBAC39" w14:textId="692DAE9C" w:rsidR="003B42B8" w:rsidRPr="00DF3A7C" w:rsidRDefault="003B42B8" w:rsidP="003B42B8">
            <w:pPr>
              <w:jc w:val="center"/>
              <w:rPr>
                <w:rFonts w:ascii="Times New Roman" w:hAnsi="Times New Roman" w:cs="Times New Roman"/>
                <w:b/>
                <w:bCs/>
                <w:szCs w:val="22"/>
              </w:rPr>
            </w:pPr>
            <w:r w:rsidRPr="00DF3A7C">
              <w:rPr>
                <w:rFonts w:ascii="Times New Roman" w:hAnsi="Times New Roman" w:cs="Times New Roman"/>
                <w:b/>
                <w:bCs/>
                <w:szCs w:val="22"/>
              </w:rPr>
              <w:t xml:space="preserve">                                                                                    TOTAL                          R$10.980,00</w:t>
            </w:r>
          </w:p>
        </w:tc>
      </w:tr>
    </w:tbl>
    <w:p w14:paraId="00B7BAD7" w14:textId="77777777" w:rsidR="009D6C28" w:rsidRPr="00DF3A7C" w:rsidRDefault="009D6C28" w:rsidP="00B30CBB">
      <w:pPr>
        <w:rPr>
          <w:rFonts w:ascii="Times New Roman" w:hAnsi="Times New Roman" w:cs="Times New Roman"/>
          <w:szCs w:val="22"/>
        </w:rPr>
      </w:pPr>
    </w:p>
    <w:tbl>
      <w:tblPr>
        <w:tblStyle w:val="Tabelacomgrade"/>
        <w:tblW w:w="5000" w:type="pct"/>
        <w:tblLook w:val="04A0" w:firstRow="1" w:lastRow="0" w:firstColumn="1" w:lastColumn="0" w:noHBand="0" w:noVBand="1"/>
      </w:tblPr>
      <w:tblGrid>
        <w:gridCol w:w="1915"/>
        <w:gridCol w:w="5827"/>
        <w:gridCol w:w="1602"/>
      </w:tblGrid>
      <w:tr w:rsidR="009D6C28" w:rsidRPr="00DF3A7C" w14:paraId="3EA611AF" w14:textId="77777777" w:rsidTr="00634858">
        <w:tc>
          <w:tcPr>
            <w:tcW w:w="1025" w:type="pct"/>
          </w:tcPr>
          <w:p w14:paraId="3A03ED57" w14:textId="77777777" w:rsidR="009D6C28" w:rsidRPr="00DF3A7C" w:rsidRDefault="009D6C28" w:rsidP="00EB3199">
            <w:pPr>
              <w:jc w:val="both"/>
              <w:rPr>
                <w:rFonts w:ascii="Times New Roman" w:hAnsi="Times New Roman" w:cs="Times New Roman"/>
                <w:b/>
                <w:bCs/>
                <w:szCs w:val="22"/>
              </w:rPr>
            </w:pPr>
            <w:r w:rsidRPr="00DF3A7C">
              <w:rPr>
                <w:rFonts w:ascii="Times New Roman" w:hAnsi="Times New Roman" w:cs="Times New Roman"/>
                <w:b/>
                <w:bCs/>
                <w:szCs w:val="22"/>
              </w:rPr>
              <w:t>QUANTIDADE</w:t>
            </w:r>
          </w:p>
        </w:tc>
        <w:tc>
          <w:tcPr>
            <w:tcW w:w="3118" w:type="pct"/>
          </w:tcPr>
          <w:p w14:paraId="43B4E85D" w14:textId="1438A48E" w:rsidR="009D6C28" w:rsidRPr="00DF3A7C" w:rsidRDefault="009D6C28" w:rsidP="00EB3199">
            <w:pPr>
              <w:jc w:val="both"/>
              <w:rPr>
                <w:rFonts w:ascii="Times New Roman" w:hAnsi="Times New Roman" w:cs="Times New Roman"/>
                <w:b/>
                <w:bCs/>
                <w:szCs w:val="22"/>
              </w:rPr>
            </w:pPr>
            <w:r w:rsidRPr="00DF3A7C">
              <w:rPr>
                <w:rFonts w:ascii="Times New Roman" w:hAnsi="Times New Roman" w:cs="Times New Roman"/>
                <w:b/>
                <w:bCs/>
                <w:szCs w:val="22"/>
              </w:rPr>
              <w:t>SERVIÇO</w:t>
            </w:r>
            <w:r w:rsidR="003B42B8" w:rsidRPr="00DF3A7C">
              <w:rPr>
                <w:rFonts w:ascii="Times New Roman" w:hAnsi="Times New Roman" w:cs="Times New Roman"/>
                <w:b/>
                <w:bCs/>
                <w:szCs w:val="22"/>
              </w:rPr>
              <w:t xml:space="preserve"> MÃO DE OBRA</w:t>
            </w:r>
          </w:p>
        </w:tc>
        <w:tc>
          <w:tcPr>
            <w:tcW w:w="857" w:type="pct"/>
          </w:tcPr>
          <w:p w14:paraId="0E4315C0" w14:textId="77777777" w:rsidR="009D6C28" w:rsidRPr="00DF3A7C" w:rsidRDefault="009D6C28" w:rsidP="00EB3199">
            <w:pPr>
              <w:jc w:val="right"/>
              <w:rPr>
                <w:rFonts w:ascii="Times New Roman" w:hAnsi="Times New Roman" w:cs="Times New Roman"/>
                <w:b/>
                <w:bCs/>
                <w:szCs w:val="22"/>
              </w:rPr>
            </w:pPr>
            <w:r w:rsidRPr="00DF3A7C">
              <w:rPr>
                <w:rFonts w:ascii="Times New Roman" w:hAnsi="Times New Roman" w:cs="Times New Roman"/>
                <w:b/>
                <w:bCs/>
                <w:szCs w:val="22"/>
              </w:rPr>
              <w:t>PREÇO</w:t>
            </w:r>
          </w:p>
        </w:tc>
      </w:tr>
      <w:tr w:rsidR="009D6C28" w:rsidRPr="00DF3A7C" w14:paraId="7B1D25FB" w14:textId="77777777" w:rsidTr="00634858">
        <w:tc>
          <w:tcPr>
            <w:tcW w:w="1025" w:type="pct"/>
          </w:tcPr>
          <w:p w14:paraId="0401437D" w14:textId="77777777" w:rsidR="009D6C28" w:rsidRPr="00DF3A7C" w:rsidRDefault="009D6C28" w:rsidP="00EB3199">
            <w:pPr>
              <w:rPr>
                <w:rFonts w:ascii="Times New Roman" w:hAnsi="Times New Roman" w:cs="Times New Roman"/>
                <w:szCs w:val="22"/>
              </w:rPr>
            </w:pPr>
            <w:r w:rsidRPr="00DF3A7C">
              <w:rPr>
                <w:rFonts w:ascii="Times New Roman" w:hAnsi="Times New Roman" w:cs="Times New Roman"/>
                <w:szCs w:val="22"/>
              </w:rPr>
              <w:t>01</w:t>
            </w:r>
          </w:p>
        </w:tc>
        <w:tc>
          <w:tcPr>
            <w:tcW w:w="3118" w:type="pct"/>
          </w:tcPr>
          <w:p w14:paraId="064C94A8" w14:textId="77777777" w:rsidR="003B42B8" w:rsidRPr="00DF3A7C" w:rsidRDefault="003B42B8" w:rsidP="003B42B8">
            <w:pPr>
              <w:rPr>
                <w:rFonts w:ascii="Times New Roman" w:hAnsi="Times New Roman" w:cs="Times New Roman"/>
                <w:bCs/>
                <w:szCs w:val="22"/>
              </w:rPr>
            </w:pPr>
            <w:r w:rsidRPr="00DF3A7C">
              <w:rPr>
                <w:rFonts w:ascii="Times New Roman" w:hAnsi="Times New Roman" w:cs="Times New Roman"/>
                <w:bCs/>
                <w:szCs w:val="22"/>
              </w:rPr>
              <w:t>TIRAR CORRENTES DO TANDEN;</w:t>
            </w:r>
          </w:p>
          <w:p w14:paraId="42EFB6F1" w14:textId="77777777" w:rsidR="003B42B8" w:rsidRPr="00DF3A7C" w:rsidRDefault="003B42B8" w:rsidP="003B42B8">
            <w:pPr>
              <w:rPr>
                <w:rFonts w:ascii="Times New Roman" w:hAnsi="Times New Roman" w:cs="Times New Roman"/>
                <w:bCs/>
                <w:szCs w:val="22"/>
              </w:rPr>
            </w:pPr>
            <w:r w:rsidRPr="00DF3A7C">
              <w:rPr>
                <w:rFonts w:ascii="Times New Roman" w:hAnsi="Times New Roman" w:cs="Times New Roman"/>
                <w:bCs/>
                <w:szCs w:val="22"/>
              </w:rPr>
              <w:t>DESMONTAR CUBOS DE RODA PARA FAZER LEVANTAMENTO DE PEÇAS PARA RECUPERAR O FREIO FAZER LIMPEZAS NO TANDEN E LIMPEZA NOS CUBOS,</w:t>
            </w:r>
          </w:p>
          <w:p w14:paraId="014A0117" w14:textId="77777777" w:rsidR="003B42B8" w:rsidRPr="00DF3A7C" w:rsidRDefault="003B42B8" w:rsidP="003B42B8">
            <w:pPr>
              <w:rPr>
                <w:rFonts w:ascii="Times New Roman" w:hAnsi="Times New Roman" w:cs="Times New Roman"/>
                <w:bCs/>
                <w:szCs w:val="22"/>
              </w:rPr>
            </w:pPr>
            <w:r w:rsidRPr="00DF3A7C">
              <w:rPr>
                <w:rFonts w:ascii="Times New Roman" w:hAnsi="Times New Roman" w:cs="Times New Roman"/>
                <w:bCs/>
                <w:szCs w:val="22"/>
              </w:rPr>
              <w:t>MONTAR FREIOS COM PEÇAS NOVAS:</w:t>
            </w:r>
          </w:p>
          <w:p w14:paraId="0F18720D" w14:textId="77777777" w:rsidR="003B42B8" w:rsidRPr="00DF3A7C" w:rsidRDefault="003B42B8" w:rsidP="003B42B8">
            <w:pPr>
              <w:rPr>
                <w:rFonts w:ascii="Times New Roman" w:hAnsi="Times New Roman" w:cs="Times New Roman"/>
                <w:bCs/>
                <w:szCs w:val="22"/>
              </w:rPr>
            </w:pPr>
            <w:r w:rsidRPr="00DF3A7C">
              <w:rPr>
                <w:rFonts w:ascii="Times New Roman" w:hAnsi="Times New Roman" w:cs="Times New Roman"/>
                <w:bCs/>
                <w:szCs w:val="22"/>
              </w:rPr>
              <w:t>FAZER AJUSTES E REGULAGENS NOS FREIOS;</w:t>
            </w:r>
          </w:p>
          <w:p w14:paraId="37DC1406" w14:textId="77777777" w:rsidR="003B42B8" w:rsidRPr="00DF3A7C" w:rsidRDefault="003B42B8" w:rsidP="003B42B8">
            <w:pPr>
              <w:rPr>
                <w:rFonts w:ascii="Times New Roman" w:hAnsi="Times New Roman" w:cs="Times New Roman"/>
                <w:bCs/>
                <w:szCs w:val="22"/>
              </w:rPr>
            </w:pPr>
            <w:r w:rsidRPr="00DF3A7C">
              <w:rPr>
                <w:rFonts w:ascii="Times New Roman" w:hAnsi="Times New Roman" w:cs="Times New Roman"/>
                <w:bCs/>
                <w:szCs w:val="22"/>
              </w:rPr>
              <w:t>FAZER LIMPEZA NOS SISTEMAS DOS CILINDROS;</w:t>
            </w:r>
          </w:p>
          <w:p w14:paraId="10F8EB1C" w14:textId="77777777" w:rsidR="003B42B8" w:rsidRPr="00DF3A7C" w:rsidRDefault="003B42B8" w:rsidP="003B42B8">
            <w:pPr>
              <w:rPr>
                <w:rFonts w:ascii="Times New Roman" w:hAnsi="Times New Roman" w:cs="Times New Roman"/>
                <w:bCs/>
                <w:szCs w:val="22"/>
              </w:rPr>
            </w:pPr>
            <w:r w:rsidRPr="00DF3A7C">
              <w:rPr>
                <w:rFonts w:ascii="Times New Roman" w:hAnsi="Times New Roman" w:cs="Times New Roman"/>
                <w:bCs/>
                <w:szCs w:val="22"/>
              </w:rPr>
              <w:t>MONTAR CORRENTES DO TANDEN;</w:t>
            </w:r>
          </w:p>
          <w:p w14:paraId="38604087" w14:textId="77777777" w:rsidR="003B42B8" w:rsidRPr="00DF3A7C" w:rsidRDefault="003B42B8" w:rsidP="003B42B8">
            <w:pPr>
              <w:rPr>
                <w:rFonts w:ascii="Times New Roman" w:hAnsi="Times New Roman" w:cs="Times New Roman"/>
                <w:bCs/>
                <w:szCs w:val="22"/>
              </w:rPr>
            </w:pPr>
            <w:r w:rsidRPr="00DF3A7C">
              <w:rPr>
                <w:rFonts w:ascii="Times New Roman" w:hAnsi="Times New Roman" w:cs="Times New Roman"/>
                <w:bCs/>
                <w:szCs w:val="22"/>
              </w:rPr>
              <w:t>FAZER REGULAGENS E AJUSTES FINAIS NOS FREIOS</w:t>
            </w:r>
          </w:p>
          <w:p w14:paraId="5F984D16" w14:textId="77777777" w:rsidR="003B42B8" w:rsidRPr="00DF3A7C" w:rsidRDefault="003B42B8" w:rsidP="003B42B8">
            <w:pPr>
              <w:rPr>
                <w:rFonts w:ascii="Times New Roman" w:hAnsi="Times New Roman" w:cs="Times New Roman"/>
                <w:bCs/>
                <w:szCs w:val="22"/>
              </w:rPr>
            </w:pPr>
            <w:r w:rsidRPr="00DF3A7C">
              <w:rPr>
                <w:rFonts w:ascii="Times New Roman" w:hAnsi="Times New Roman" w:cs="Times New Roman"/>
                <w:bCs/>
                <w:szCs w:val="22"/>
              </w:rPr>
              <w:t>DESLOCAMENTO PARA DESMONTAGEM DO FREIO</w:t>
            </w:r>
          </w:p>
          <w:p w14:paraId="3F86CEE1" w14:textId="70D24138" w:rsidR="009D6C28" w:rsidRPr="00DF3A7C" w:rsidRDefault="003B42B8" w:rsidP="003B42B8">
            <w:pPr>
              <w:rPr>
                <w:rFonts w:ascii="Times New Roman" w:hAnsi="Times New Roman" w:cs="Times New Roman"/>
                <w:szCs w:val="22"/>
              </w:rPr>
            </w:pPr>
            <w:r w:rsidRPr="00DF3A7C">
              <w:rPr>
                <w:rFonts w:ascii="Times New Roman" w:hAnsi="Times New Roman" w:cs="Times New Roman"/>
                <w:bCs/>
                <w:szCs w:val="22"/>
              </w:rPr>
              <w:t>DESLOCAMENTO PARA MONTAGEM DO FREIO</w:t>
            </w:r>
          </w:p>
        </w:tc>
        <w:tc>
          <w:tcPr>
            <w:tcW w:w="857" w:type="pct"/>
          </w:tcPr>
          <w:p w14:paraId="31BB579E" w14:textId="74CE95AF" w:rsidR="009D6C28" w:rsidRPr="00DF3A7C" w:rsidRDefault="003B42B8" w:rsidP="00EB3199">
            <w:pPr>
              <w:jc w:val="right"/>
              <w:rPr>
                <w:rFonts w:ascii="Times New Roman" w:hAnsi="Times New Roman" w:cs="Times New Roman"/>
                <w:b/>
                <w:bCs/>
                <w:szCs w:val="22"/>
              </w:rPr>
            </w:pPr>
            <w:r w:rsidRPr="00DF3A7C">
              <w:rPr>
                <w:rFonts w:ascii="Times New Roman" w:hAnsi="Times New Roman" w:cs="Times New Roman"/>
                <w:b/>
                <w:bCs/>
                <w:szCs w:val="22"/>
              </w:rPr>
              <w:t>8.360,00</w:t>
            </w:r>
          </w:p>
        </w:tc>
      </w:tr>
    </w:tbl>
    <w:p w14:paraId="1F10BC55" w14:textId="77777777" w:rsidR="00634858" w:rsidRPr="00DF3A7C" w:rsidRDefault="00634858" w:rsidP="00A97DEC">
      <w:pPr>
        <w:jc w:val="both"/>
        <w:rPr>
          <w:rFonts w:ascii="Times New Roman" w:hAnsi="Times New Roman" w:cs="Times New Roman"/>
          <w:b/>
          <w:bCs/>
          <w:szCs w:val="22"/>
        </w:rPr>
      </w:pPr>
    </w:p>
    <w:p w14:paraId="208A57EB" w14:textId="7B44F24F" w:rsidR="00B30CBB" w:rsidRPr="00DF3A7C" w:rsidRDefault="00B30CBB" w:rsidP="00A97DEC">
      <w:pPr>
        <w:jc w:val="both"/>
        <w:rPr>
          <w:rFonts w:ascii="Times New Roman" w:hAnsi="Times New Roman" w:cs="Times New Roman"/>
          <w:b/>
          <w:bCs/>
          <w:szCs w:val="22"/>
        </w:rPr>
      </w:pPr>
      <w:r w:rsidRPr="00DF3A7C">
        <w:rPr>
          <w:rFonts w:ascii="Times New Roman" w:hAnsi="Times New Roman" w:cs="Times New Roman"/>
          <w:b/>
          <w:bCs/>
          <w:szCs w:val="22"/>
        </w:rPr>
        <w:t>TOTAL GLOBAL DO SERVIÇO: R$</w:t>
      </w:r>
      <w:r w:rsidR="003B42B8" w:rsidRPr="00DF3A7C">
        <w:rPr>
          <w:rFonts w:ascii="Times New Roman" w:hAnsi="Times New Roman" w:cs="Times New Roman"/>
          <w:b/>
          <w:bCs/>
          <w:szCs w:val="22"/>
        </w:rPr>
        <w:t>19.340,00 (dezenove mil trezentos e quarenta reais)</w:t>
      </w:r>
    </w:p>
    <w:p w14:paraId="2259BD88" w14:textId="77777777" w:rsidR="00BE4AAD" w:rsidRPr="00DF3A7C" w:rsidRDefault="00BE4AAD" w:rsidP="00C546BA">
      <w:pPr>
        <w:jc w:val="both"/>
        <w:rPr>
          <w:rFonts w:ascii="Times New Roman" w:hAnsi="Times New Roman" w:cs="Times New Roman"/>
          <w:b/>
          <w:bCs/>
          <w:szCs w:val="22"/>
        </w:rPr>
      </w:pPr>
    </w:p>
    <w:p w14:paraId="15E8A889" w14:textId="5FCECF08" w:rsidR="00E9280A" w:rsidRPr="00DF3A7C" w:rsidRDefault="00E9280A" w:rsidP="00B31BFD">
      <w:pPr>
        <w:jc w:val="both"/>
        <w:rPr>
          <w:rFonts w:ascii="Times New Roman" w:eastAsia="Arial" w:hAnsi="Times New Roman" w:cs="Times New Roman"/>
          <w:kern w:val="2"/>
          <w:szCs w:val="22"/>
          <w:lang w:eastAsia="pt-BR"/>
          <w14:ligatures w14:val="standardContextual"/>
        </w:rPr>
      </w:pPr>
      <w:r w:rsidRPr="00DF3A7C">
        <w:rPr>
          <w:rFonts w:ascii="Times New Roman" w:eastAsia="Arial" w:hAnsi="Times New Roman" w:cs="Times New Roman"/>
          <w:kern w:val="2"/>
          <w:szCs w:val="22"/>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Pr="00DF3A7C" w:rsidRDefault="00B31BFD" w:rsidP="00C546BA">
      <w:pPr>
        <w:jc w:val="both"/>
        <w:rPr>
          <w:rFonts w:ascii="Times New Roman" w:eastAsia="Arial" w:hAnsi="Times New Roman" w:cs="Times New Roman"/>
          <w:kern w:val="2"/>
          <w:szCs w:val="22"/>
          <w:lang w:eastAsia="pt-BR"/>
          <w14:ligatures w14:val="standardContextual"/>
        </w:rPr>
      </w:pPr>
    </w:p>
    <w:p w14:paraId="6ECBF9DA" w14:textId="633FBDFB" w:rsidR="003E19DA" w:rsidRPr="00DF3A7C" w:rsidRDefault="00E9280A" w:rsidP="00C546BA">
      <w:pPr>
        <w:jc w:val="both"/>
        <w:rPr>
          <w:rFonts w:ascii="Times New Roman" w:eastAsia="Arial" w:hAnsi="Times New Roman" w:cs="Times New Roman"/>
          <w:kern w:val="2"/>
          <w:szCs w:val="22"/>
          <w:lang w:eastAsia="pt-BR"/>
          <w14:ligatures w14:val="standardContextual"/>
        </w:rPr>
      </w:pPr>
      <w:r w:rsidRPr="00DF3A7C">
        <w:rPr>
          <w:rFonts w:ascii="Times New Roman" w:eastAsia="Arial" w:hAnsi="Times New Roman" w:cs="Times New Roman"/>
          <w:kern w:val="2"/>
          <w:szCs w:val="22"/>
          <w:lang w:eastAsia="pt-BR"/>
          <w14:ligatures w14:val="standardContextual"/>
        </w:rPr>
        <w:lastRenderedPageBreak/>
        <w:t xml:space="preserve">Destaca-se que, para a obtenção dos valores de referência foi realizada pesquisa </w:t>
      </w:r>
      <w:r w:rsidR="00CD2936" w:rsidRPr="00DF3A7C">
        <w:rPr>
          <w:rFonts w:ascii="Times New Roman" w:eastAsia="Arial" w:hAnsi="Times New Roman" w:cs="Times New Roman"/>
          <w:kern w:val="2"/>
          <w:szCs w:val="22"/>
          <w:lang w:eastAsia="pt-BR"/>
          <w14:ligatures w14:val="standardContextual"/>
        </w:rPr>
        <w:t>com potenciais fornecedores</w:t>
      </w:r>
      <w:r w:rsidR="008D0557" w:rsidRPr="00DF3A7C">
        <w:rPr>
          <w:rFonts w:ascii="Times New Roman" w:eastAsia="Arial" w:hAnsi="Times New Roman" w:cs="Times New Roman"/>
          <w:kern w:val="2"/>
          <w:szCs w:val="22"/>
          <w:lang w:eastAsia="pt-BR"/>
          <w14:ligatures w14:val="standardContextual"/>
        </w:rPr>
        <w:t>.</w:t>
      </w:r>
      <w:r w:rsidR="00E65434" w:rsidRPr="00DF3A7C">
        <w:rPr>
          <w:rFonts w:ascii="Times New Roman" w:eastAsia="Arial" w:hAnsi="Times New Roman" w:cs="Times New Roman"/>
          <w:kern w:val="2"/>
          <w:szCs w:val="22"/>
          <w:lang w:eastAsia="pt-BR"/>
          <w14:ligatures w14:val="standardContextual"/>
        </w:rPr>
        <w:t xml:space="preserve"> Desse modo, o valor estimado da contratação foi realizado concomitantemente com a seleção da proposta mais vantajosa. </w:t>
      </w:r>
    </w:p>
    <w:p w14:paraId="41050B7F" w14:textId="7996F115" w:rsidR="001C4E6E" w:rsidRPr="00DF3A7C" w:rsidRDefault="001C4E6E" w:rsidP="00C546BA">
      <w:pPr>
        <w:jc w:val="both"/>
        <w:rPr>
          <w:rFonts w:ascii="Times New Roman" w:eastAsia="Arial" w:hAnsi="Times New Roman" w:cs="Times New Roman"/>
          <w:kern w:val="2"/>
          <w:szCs w:val="22"/>
          <w:lang w:eastAsia="pt-BR"/>
          <w14:ligatures w14:val="standardContextual"/>
        </w:rPr>
      </w:pPr>
    </w:p>
    <w:p w14:paraId="0B0CB1BC" w14:textId="17380AB6" w:rsidR="001C4E6E" w:rsidRPr="00DF3A7C" w:rsidRDefault="001C4E6E" w:rsidP="001C4E6E">
      <w:pPr>
        <w:pStyle w:val="NormalWeb"/>
        <w:spacing w:before="0" w:beforeAutospacing="0" w:after="0" w:afterAutospacing="0"/>
        <w:jc w:val="both"/>
        <w:rPr>
          <w:color w:val="000000"/>
          <w:sz w:val="22"/>
          <w:szCs w:val="22"/>
        </w:rPr>
      </w:pPr>
      <w:r w:rsidRPr="00DF3A7C">
        <w:rPr>
          <w:color w:val="000000"/>
          <w:sz w:val="22"/>
          <w:szCs w:val="22"/>
        </w:rPr>
        <w:t xml:space="preserve">Justifica-se a escolha das empresas que foram encaminhadas solicitações de cotações, em razão de serem empresas que prestam serviços de </w:t>
      </w:r>
      <w:r w:rsidR="008D0557" w:rsidRPr="00DF3A7C">
        <w:rPr>
          <w:color w:val="000000"/>
          <w:sz w:val="22"/>
          <w:szCs w:val="22"/>
        </w:rPr>
        <w:t>qualidade</w:t>
      </w:r>
      <w:r w:rsidRPr="00DF3A7C">
        <w:rPr>
          <w:color w:val="000000"/>
          <w:sz w:val="22"/>
          <w:szCs w:val="22"/>
        </w:rPr>
        <w:t xml:space="preserve">, considerando que o fornecimento dos serviços </w:t>
      </w:r>
      <w:r w:rsidR="008D0557" w:rsidRPr="00DF3A7C">
        <w:rPr>
          <w:color w:val="000000"/>
          <w:sz w:val="22"/>
          <w:szCs w:val="22"/>
        </w:rPr>
        <w:t>deverá ser realizado em caráter de urgência, tendo em vista a necessidade desse veículo</w:t>
      </w:r>
      <w:r w:rsidRPr="00DF3A7C">
        <w:rPr>
          <w:color w:val="000000"/>
          <w:sz w:val="22"/>
          <w:szCs w:val="22"/>
        </w:rPr>
        <w:t xml:space="preserve"> </w:t>
      </w:r>
      <w:r w:rsidR="00010B8B" w:rsidRPr="00DF3A7C">
        <w:rPr>
          <w:color w:val="000000"/>
          <w:sz w:val="22"/>
          <w:szCs w:val="22"/>
        </w:rPr>
        <w:t>para realização</w:t>
      </w:r>
      <w:r w:rsidR="001B4FE2" w:rsidRPr="00DF3A7C">
        <w:rPr>
          <w:color w:val="000000"/>
          <w:sz w:val="22"/>
          <w:szCs w:val="22"/>
        </w:rPr>
        <w:t xml:space="preserve"> dos serviços</w:t>
      </w:r>
      <w:r w:rsidR="00DF3A7C" w:rsidRPr="00DF3A7C">
        <w:rPr>
          <w:color w:val="000000"/>
          <w:sz w:val="22"/>
          <w:szCs w:val="22"/>
        </w:rPr>
        <w:t xml:space="preserve">, conforme descrito no item 1. </w:t>
      </w:r>
    </w:p>
    <w:p w14:paraId="2EABACB0" w14:textId="77777777" w:rsidR="001C4E6E" w:rsidRPr="00DF3A7C" w:rsidRDefault="001C4E6E" w:rsidP="00C546BA">
      <w:pPr>
        <w:jc w:val="both"/>
        <w:rPr>
          <w:rFonts w:ascii="Times New Roman" w:eastAsia="Arial" w:hAnsi="Times New Roman" w:cs="Times New Roman"/>
          <w:kern w:val="2"/>
          <w:szCs w:val="22"/>
          <w:lang w:eastAsia="pt-BR"/>
          <w14:ligatures w14:val="standardContextual"/>
        </w:rPr>
      </w:pPr>
    </w:p>
    <w:p w14:paraId="6E3C3C8E" w14:textId="2D07FBA4" w:rsidR="0045094B" w:rsidRPr="00DF3A7C" w:rsidRDefault="003339BD" w:rsidP="00C546BA">
      <w:pPr>
        <w:pStyle w:val="NormalWeb"/>
        <w:spacing w:before="0" w:beforeAutospacing="0" w:after="0" w:afterAutospacing="0"/>
        <w:jc w:val="both"/>
        <w:rPr>
          <w:b/>
          <w:bCs/>
          <w:color w:val="000000"/>
          <w:sz w:val="22"/>
          <w:szCs w:val="22"/>
        </w:rPr>
      </w:pPr>
      <w:r w:rsidRPr="00DF3A7C">
        <w:rPr>
          <w:b/>
          <w:bCs/>
          <w:color w:val="000000"/>
          <w:sz w:val="22"/>
          <w:szCs w:val="22"/>
        </w:rPr>
        <w:t>10. ADEQUAÇÃO ORÇAMENTÁRIA</w:t>
      </w:r>
    </w:p>
    <w:p w14:paraId="0344706D" w14:textId="77777777" w:rsidR="00B31BFD" w:rsidRPr="00DF3A7C" w:rsidRDefault="00B31BFD" w:rsidP="00B31BFD">
      <w:pPr>
        <w:jc w:val="both"/>
        <w:rPr>
          <w:rFonts w:ascii="Times New Roman" w:eastAsia="Arial" w:hAnsi="Times New Roman" w:cs="Times New Roman"/>
          <w:kern w:val="2"/>
          <w:szCs w:val="22"/>
          <w:lang w:eastAsia="pt-BR"/>
          <w14:ligatures w14:val="standardContextual"/>
        </w:rPr>
      </w:pPr>
    </w:p>
    <w:p w14:paraId="0E32B3C3" w14:textId="477C3685" w:rsidR="003E19DA" w:rsidRPr="00DF3A7C" w:rsidRDefault="003E19DA" w:rsidP="00B31BFD">
      <w:pPr>
        <w:jc w:val="both"/>
        <w:rPr>
          <w:rFonts w:ascii="Times New Roman" w:eastAsia="Arial" w:hAnsi="Times New Roman" w:cs="Times New Roman"/>
          <w:kern w:val="2"/>
          <w:szCs w:val="22"/>
          <w:lang w:eastAsia="pt-BR"/>
          <w14:ligatures w14:val="standardContextual"/>
        </w:rPr>
      </w:pPr>
      <w:r w:rsidRPr="00DF3A7C">
        <w:rPr>
          <w:rFonts w:ascii="Times New Roman" w:eastAsia="Arial" w:hAnsi="Times New Roman" w:cs="Times New Roman"/>
          <w:kern w:val="2"/>
          <w:szCs w:val="22"/>
          <w:lang w:eastAsia="pt-BR"/>
          <w14:ligatures w14:val="standardContextual"/>
        </w:rPr>
        <w:t>O dispêndio financeiro decorrente da contratação ora pretendida decorrerá da dotação orçamentária:</w:t>
      </w:r>
    </w:p>
    <w:p w14:paraId="4A27085F" w14:textId="6A32EE35" w:rsidR="003E19DA" w:rsidRPr="00DF3A7C" w:rsidRDefault="003E19DA" w:rsidP="00C546BA">
      <w:pPr>
        <w:jc w:val="both"/>
        <w:rPr>
          <w:rFonts w:ascii="Times New Roman" w:eastAsia="Arial" w:hAnsi="Times New Roman" w:cs="Times New Roman"/>
          <w:kern w:val="2"/>
          <w:szCs w:val="22"/>
          <w:lang w:eastAsia="pt-BR"/>
          <w14:ligatures w14:val="standardContextual"/>
        </w:rPr>
      </w:pPr>
      <w:r w:rsidRPr="00DF3A7C">
        <w:rPr>
          <w:rFonts w:ascii="Times New Roman" w:eastAsia="Arial" w:hAnsi="Times New Roman" w:cs="Times New Roman"/>
          <w:kern w:val="2"/>
          <w:szCs w:val="22"/>
          <w:lang w:eastAsia="pt-BR"/>
          <w14:ligatures w14:val="standardContextual"/>
        </w:rPr>
        <w:t xml:space="preserve">Órgão: </w:t>
      </w:r>
      <w:r w:rsidR="00271B4A" w:rsidRPr="00DF3A7C">
        <w:rPr>
          <w:rFonts w:ascii="Times New Roman" w:eastAsia="Arial" w:hAnsi="Times New Roman" w:cs="Times New Roman"/>
          <w:kern w:val="2"/>
          <w:szCs w:val="22"/>
          <w:lang w:eastAsia="pt-BR"/>
          <w14:ligatures w14:val="standardContextual"/>
        </w:rPr>
        <w:t>0</w:t>
      </w:r>
      <w:r w:rsidR="00AD1A23" w:rsidRPr="00DF3A7C">
        <w:rPr>
          <w:rFonts w:ascii="Times New Roman" w:eastAsia="Arial" w:hAnsi="Times New Roman" w:cs="Times New Roman"/>
          <w:kern w:val="2"/>
          <w:szCs w:val="22"/>
          <w:lang w:eastAsia="pt-BR"/>
          <w14:ligatures w14:val="standardContextual"/>
        </w:rPr>
        <w:t>6</w:t>
      </w:r>
      <w:r w:rsidRPr="00DF3A7C">
        <w:rPr>
          <w:rFonts w:ascii="Times New Roman" w:eastAsia="Arial" w:hAnsi="Times New Roman" w:cs="Times New Roman"/>
          <w:kern w:val="2"/>
          <w:szCs w:val="22"/>
          <w:lang w:eastAsia="pt-BR"/>
          <w14:ligatures w14:val="standardContextual"/>
        </w:rPr>
        <w:t xml:space="preserve"> - SECRETARIA MUNICIPAL DE</w:t>
      </w:r>
      <w:r w:rsidR="004B52D8" w:rsidRPr="00DF3A7C">
        <w:rPr>
          <w:rFonts w:ascii="Times New Roman" w:eastAsia="Arial" w:hAnsi="Times New Roman" w:cs="Times New Roman"/>
          <w:kern w:val="2"/>
          <w:szCs w:val="22"/>
          <w:lang w:eastAsia="pt-BR"/>
          <w14:ligatures w14:val="standardContextual"/>
        </w:rPr>
        <w:t xml:space="preserve"> </w:t>
      </w:r>
      <w:r w:rsidR="003B42B8" w:rsidRPr="00DF3A7C">
        <w:rPr>
          <w:rFonts w:ascii="Times New Roman" w:eastAsia="Arial" w:hAnsi="Times New Roman" w:cs="Times New Roman"/>
          <w:kern w:val="2"/>
          <w:szCs w:val="22"/>
          <w:lang w:eastAsia="pt-BR"/>
          <w14:ligatures w14:val="standardContextual"/>
        </w:rPr>
        <w:t>OBRAS</w:t>
      </w:r>
    </w:p>
    <w:p w14:paraId="5678F7C2" w14:textId="6D4C40FB" w:rsidR="003E19DA" w:rsidRPr="00DF3A7C" w:rsidRDefault="003E19DA" w:rsidP="00C546BA">
      <w:pPr>
        <w:jc w:val="both"/>
        <w:rPr>
          <w:rFonts w:ascii="Times New Roman" w:eastAsia="Arial" w:hAnsi="Times New Roman" w:cs="Times New Roman"/>
          <w:kern w:val="2"/>
          <w:szCs w:val="22"/>
          <w:lang w:eastAsia="pt-BR"/>
          <w14:ligatures w14:val="standardContextual"/>
        </w:rPr>
      </w:pPr>
      <w:r w:rsidRPr="00DF3A7C">
        <w:rPr>
          <w:rFonts w:ascii="Times New Roman" w:eastAsia="Arial" w:hAnsi="Times New Roman" w:cs="Times New Roman"/>
          <w:kern w:val="2"/>
          <w:szCs w:val="22"/>
          <w:lang w:eastAsia="pt-BR"/>
          <w14:ligatures w14:val="standardContextual"/>
        </w:rPr>
        <w:t>Unidade Orçamentária: 0</w:t>
      </w:r>
      <w:r w:rsidR="004B52D8" w:rsidRPr="00DF3A7C">
        <w:rPr>
          <w:rFonts w:ascii="Times New Roman" w:eastAsia="Arial" w:hAnsi="Times New Roman" w:cs="Times New Roman"/>
          <w:kern w:val="2"/>
          <w:szCs w:val="22"/>
          <w:lang w:eastAsia="pt-BR"/>
          <w14:ligatures w14:val="standardContextual"/>
        </w:rPr>
        <w:t>1</w:t>
      </w:r>
      <w:r w:rsidR="00944B76" w:rsidRPr="00DF3A7C">
        <w:rPr>
          <w:rFonts w:ascii="Times New Roman" w:eastAsia="Arial" w:hAnsi="Times New Roman" w:cs="Times New Roman"/>
          <w:kern w:val="2"/>
          <w:szCs w:val="22"/>
          <w:lang w:eastAsia="pt-BR"/>
          <w14:ligatures w14:val="standardContextual"/>
        </w:rPr>
        <w:t xml:space="preserve"> </w:t>
      </w:r>
      <w:r w:rsidRPr="00DF3A7C">
        <w:rPr>
          <w:rFonts w:ascii="Times New Roman" w:eastAsia="Arial" w:hAnsi="Times New Roman" w:cs="Times New Roman"/>
          <w:kern w:val="2"/>
          <w:szCs w:val="22"/>
          <w:lang w:eastAsia="pt-BR"/>
          <w14:ligatures w14:val="standardContextual"/>
        </w:rPr>
        <w:t xml:space="preserve">– </w:t>
      </w:r>
      <w:r w:rsidR="0054210A" w:rsidRPr="00DF3A7C">
        <w:rPr>
          <w:rFonts w:ascii="Times New Roman" w:eastAsia="Arial" w:hAnsi="Times New Roman" w:cs="Times New Roman"/>
          <w:kern w:val="2"/>
          <w:szCs w:val="22"/>
          <w:lang w:eastAsia="pt-BR"/>
          <w14:ligatures w14:val="standardContextual"/>
        </w:rPr>
        <w:t xml:space="preserve">Secretaria Municipal de </w:t>
      </w:r>
      <w:r w:rsidR="00AD1A23" w:rsidRPr="00DF3A7C">
        <w:rPr>
          <w:rFonts w:ascii="Times New Roman" w:eastAsia="Arial" w:hAnsi="Times New Roman" w:cs="Times New Roman"/>
          <w:kern w:val="2"/>
          <w:szCs w:val="22"/>
          <w:lang w:eastAsia="pt-BR"/>
          <w14:ligatures w14:val="standardContextual"/>
        </w:rPr>
        <w:t>Obras</w:t>
      </w:r>
      <w:r w:rsidR="00293484" w:rsidRPr="00DF3A7C">
        <w:rPr>
          <w:rFonts w:ascii="Times New Roman" w:eastAsia="Arial" w:hAnsi="Times New Roman" w:cs="Times New Roman"/>
          <w:kern w:val="2"/>
          <w:szCs w:val="22"/>
          <w:lang w:eastAsia="pt-BR"/>
          <w14:ligatures w14:val="standardContextual"/>
        </w:rPr>
        <w:t>.</w:t>
      </w:r>
    </w:p>
    <w:p w14:paraId="79C59FBF" w14:textId="6F3779EB" w:rsidR="003E19DA" w:rsidRPr="00DF3A7C" w:rsidRDefault="003E19DA" w:rsidP="00C546BA">
      <w:pPr>
        <w:jc w:val="both"/>
        <w:rPr>
          <w:rFonts w:ascii="Times New Roman" w:eastAsia="Arial" w:hAnsi="Times New Roman" w:cs="Times New Roman"/>
          <w:kern w:val="2"/>
          <w:szCs w:val="22"/>
          <w:lang w:eastAsia="pt-BR"/>
          <w14:ligatures w14:val="standardContextual"/>
        </w:rPr>
      </w:pPr>
      <w:r w:rsidRPr="00DF3A7C">
        <w:rPr>
          <w:rFonts w:ascii="Times New Roman" w:eastAsia="Arial" w:hAnsi="Times New Roman" w:cs="Times New Roman"/>
          <w:kern w:val="2"/>
          <w:szCs w:val="22"/>
          <w:lang w:eastAsia="pt-BR"/>
          <w14:ligatures w14:val="standardContextual"/>
        </w:rPr>
        <w:t>Proj./Atividade: 2</w:t>
      </w:r>
      <w:r w:rsidR="00B31BFD" w:rsidRPr="00DF3A7C">
        <w:rPr>
          <w:rFonts w:ascii="Times New Roman" w:eastAsia="Arial" w:hAnsi="Times New Roman" w:cs="Times New Roman"/>
          <w:kern w:val="2"/>
          <w:szCs w:val="22"/>
          <w:lang w:eastAsia="pt-BR"/>
          <w14:ligatures w14:val="standardContextual"/>
        </w:rPr>
        <w:t>.0</w:t>
      </w:r>
      <w:r w:rsidR="00AD1A23" w:rsidRPr="00DF3A7C">
        <w:rPr>
          <w:rFonts w:ascii="Times New Roman" w:eastAsia="Arial" w:hAnsi="Times New Roman" w:cs="Times New Roman"/>
          <w:kern w:val="2"/>
          <w:szCs w:val="22"/>
          <w:lang w:eastAsia="pt-BR"/>
          <w14:ligatures w14:val="standardContextual"/>
        </w:rPr>
        <w:t>25</w:t>
      </w:r>
      <w:r w:rsidRPr="00DF3A7C">
        <w:rPr>
          <w:rFonts w:ascii="Times New Roman" w:eastAsia="Arial" w:hAnsi="Times New Roman" w:cs="Times New Roman"/>
          <w:kern w:val="2"/>
          <w:szCs w:val="22"/>
          <w:lang w:eastAsia="pt-BR"/>
          <w14:ligatures w14:val="standardContextual"/>
        </w:rPr>
        <w:t xml:space="preserve"> – </w:t>
      </w:r>
      <w:r w:rsidR="004B52D8" w:rsidRPr="00DF3A7C">
        <w:rPr>
          <w:rFonts w:ascii="Times New Roman" w:eastAsia="Arial" w:hAnsi="Times New Roman" w:cs="Times New Roman"/>
          <w:kern w:val="2"/>
          <w:szCs w:val="22"/>
          <w:lang w:eastAsia="pt-BR"/>
          <w14:ligatures w14:val="standardContextual"/>
        </w:rPr>
        <w:t xml:space="preserve">Manutenção </w:t>
      </w:r>
      <w:r w:rsidR="00AD1A23" w:rsidRPr="00DF3A7C">
        <w:rPr>
          <w:rFonts w:ascii="Times New Roman" w:eastAsia="Arial" w:hAnsi="Times New Roman" w:cs="Times New Roman"/>
          <w:kern w:val="2"/>
          <w:szCs w:val="22"/>
          <w:lang w:eastAsia="pt-BR"/>
          <w14:ligatures w14:val="standardContextual"/>
        </w:rPr>
        <w:t>de Veículos e Máquinas Secretaria de obras</w:t>
      </w:r>
      <w:r w:rsidR="004B52D8" w:rsidRPr="00DF3A7C">
        <w:rPr>
          <w:rFonts w:ascii="Times New Roman" w:eastAsia="Arial" w:hAnsi="Times New Roman" w:cs="Times New Roman"/>
          <w:kern w:val="2"/>
          <w:szCs w:val="22"/>
          <w:lang w:eastAsia="pt-BR"/>
          <w14:ligatures w14:val="standardContextual"/>
        </w:rPr>
        <w:t>.</w:t>
      </w:r>
    </w:p>
    <w:p w14:paraId="44D24F0C" w14:textId="1D24D27B" w:rsidR="004B52D8" w:rsidRPr="00DF3A7C" w:rsidRDefault="003E19DA" w:rsidP="00C546BA">
      <w:pPr>
        <w:jc w:val="both"/>
        <w:rPr>
          <w:rFonts w:ascii="Times New Roman" w:eastAsia="Arial" w:hAnsi="Times New Roman" w:cs="Times New Roman"/>
          <w:kern w:val="2"/>
          <w:szCs w:val="22"/>
          <w:lang w:eastAsia="pt-BR"/>
          <w14:ligatures w14:val="standardContextual"/>
        </w:rPr>
      </w:pPr>
      <w:r w:rsidRPr="00DF3A7C">
        <w:rPr>
          <w:rFonts w:ascii="Times New Roman" w:eastAsia="Arial" w:hAnsi="Times New Roman" w:cs="Times New Roman"/>
          <w:kern w:val="2"/>
          <w:szCs w:val="22"/>
          <w:lang w:eastAsia="pt-BR"/>
          <w14:ligatures w14:val="standardContextual"/>
        </w:rPr>
        <w:t xml:space="preserve">Elementos: </w:t>
      </w:r>
      <w:r w:rsidR="00AD1A23" w:rsidRPr="00DF3A7C">
        <w:rPr>
          <w:rFonts w:ascii="Times New Roman" w:eastAsia="Arial" w:hAnsi="Times New Roman" w:cs="Times New Roman"/>
          <w:kern w:val="2"/>
          <w:szCs w:val="22"/>
          <w:lang w:eastAsia="pt-BR"/>
          <w14:ligatures w14:val="standardContextual"/>
        </w:rPr>
        <w:t>165</w:t>
      </w:r>
      <w:r w:rsidR="00B31BFD" w:rsidRPr="00DF3A7C">
        <w:rPr>
          <w:rFonts w:ascii="Times New Roman" w:eastAsia="Arial" w:hAnsi="Times New Roman" w:cs="Times New Roman"/>
          <w:kern w:val="2"/>
          <w:szCs w:val="22"/>
          <w:lang w:eastAsia="pt-BR"/>
          <w14:ligatures w14:val="standardContextual"/>
        </w:rPr>
        <w:t xml:space="preserve"> </w:t>
      </w:r>
      <w:r w:rsidRPr="00DF3A7C">
        <w:rPr>
          <w:rFonts w:ascii="Times New Roman" w:eastAsia="Arial" w:hAnsi="Times New Roman" w:cs="Times New Roman"/>
          <w:kern w:val="2"/>
          <w:szCs w:val="22"/>
          <w:lang w:eastAsia="pt-BR"/>
          <w14:ligatures w14:val="standardContextual"/>
        </w:rPr>
        <w:t>- 3.3.90.3</w:t>
      </w:r>
      <w:r w:rsidR="004B52D8" w:rsidRPr="00DF3A7C">
        <w:rPr>
          <w:rFonts w:ascii="Times New Roman" w:eastAsia="Arial" w:hAnsi="Times New Roman" w:cs="Times New Roman"/>
          <w:kern w:val="2"/>
          <w:szCs w:val="22"/>
          <w:lang w:eastAsia="pt-BR"/>
          <w14:ligatures w14:val="standardContextual"/>
        </w:rPr>
        <w:t>0</w:t>
      </w:r>
      <w:r w:rsidR="0054210A" w:rsidRPr="00DF3A7C">
        <w:rPr>
          <w:rFonts w:ascii="Times New Roman" w:eastAsia="Arial" w:hAnsi="Times New Roman" w:cs="Times New Roman"/>
          <w:kern w:val="2"/>
          <w:szCs w:val="22"/>
          <w:lang w:eastAsia="pt-BR"/>
          <w14:ligatures w14:val="standardContextual"/>
        </w:rPr>
        <w:t>.00.00.00.00.0</w:t>
      </w:r>
      <w:r w:rsidR="00AD1A23" w:rsidRPr="00DF3A7C">
        <w:rPr>
          <w:rFonts w:ascii="Times New Roman" w:eastAsia="Arial" w:hAnsi="Times New Roman" w:cs="Times New Roman"/>
          <w:kern w:val="2"/>
          <w:szCs w:val="22"/>
          <w:lang w:eastAsia="pt-BR"/>
          <w14:ligatures w14:val="standardContextual"/>
        </w:rPr>
        <w:t>5</w:t>
      </w:r>
      <w:r w:rsidR="00B31BFD" w:rsidRPr="00DF3A7C">
        <w:rPr>
          <w:rFonts w:ascii="Times New Roman" w:eastAsia="Arial" w:hAnsi="Times New Roman" w:cs="Times New Roman"/>
          <w:kern w:val="2"/>
          <w:szCs w:val="22"/>
          <w:lang w:eastAsia="pt-BR"/>
          <w14:ligatures w14:val="standardContextual"/>
        </w:rPr>
        <w:t>0</w:t>
      </w:r>
      <w:r w:rsidRPr="00DF3A7C">
        <w:rPr>
          <w:rFonts w:ascii="Times New Roman" w:eastAsia="Arial" w:hAnsi="Times New Roman" w:cs="Times New Roman"/>
          <w:kern w:val="2"/>
          <w:szCs w:val="22"/>
          <w:lang w:eastAsia="pt-BR"/>
          <w14:ligatures w14:val="standardContextual"/>
        </w:rPr>
        <w:t xml:space="preserve">0 – </w:t>
      </w:r>
      <w:r w:rsidR="004B52D8" w:rsidRPr="00DF3A7C">
        <w:rPr>
          <w:rFonts w:ascii="Times New Roman" w:eastAsia="Arial" w:hAnsi="Times New Roman" w:cs="Times New Roman"/>
          <w:kern w:val="2"/>
          <w:szCs w:val="22"/>
          <w:lang w:eastAsia="pt-BR"/>
          <w14:ligatures w14:val="standardContextual"/>
        </w:rPr>
        <w:t>Material de Consumo.</w:t>
      </w:r>
    </w:p>
    <w:p w14:paraId="2D8E4D29" w14:textId="7B159B68" w:rsidR="003E19DA" w:rsidRPr="00DF3A7C" w:rsidRDefault="00A97DEC" w:rsidP="00C546BA">
      <w:pPr>
        <w:jc w:val="both"/>
        <w:rPr>
          <w:rFonts w:ascii="Times New Roman" w:eastAsia="Arial" w:hAnsi="Times New Roman" w:cs="Times New Roman"/>
          <w:kern w:val="2"/>
          <w:szCs w:val="22"/>
          <w:lang w:eastAsia="pt-BR"/>
          <w14:ligatures w14:val="standardContextual"/>
        </w:rPr>
      </w:pPr>
      <w:r w:rsidRPr="00DF3A7C">
        <w:rPr>
          <w:rFonts w:ascii="Times New Roman" w:eastAsia="Arial" w:hAnsi="Times New Roman" w:cs="Times New Roman"/>
          <w:kern w:val="2"/>
          <w:szCs w:val="22"/>
          <w:lang w:eastAsia="pt-BR"/>
          <w14:ligatures w14:val="standardContextual"/>
        </w:rPr>
        <w:t>166</w:t>
      </w:r>
      <w:r w:rsidR="004B52D8" w:rsidRPr="00DF3A7C">
        <w:rPr>
          <w:rFonts w:ascii="Times New Roman" w:eastAsia="Arial" w:hAnsi="Times New Roman" w:cs="Times New Roman"/>
          <w:kern w:val="2"/>
          <w:szCs w:val="22"/>
          <w:lang w:eastAsia="pt-BR"/>
          <w14:ligatures w14:val="standardContextual"/>
        </w:rPr>
        <w:t xml:space="preserve"> - 3.3.90.39.00.00.00.00.0</w:t>
      </w:r>
      <w:r w:rsidR="00271B4A" w:rsidRPr="00DF3A7C">
        <w:rPr>
          <w:rFonts w:ascii="Times New Roman" w:eastAsia="Arial" w:hAnsi="Times New Roman" w:cs="Times New Roman"/>
          <w:kern w:val="2"/>
          <w:szCs w:val="22"/>
          <w:lang w:eastAsia="pt-BR"/>
          <w14:ligatures w14:val="standardContextual"/>
        </w:rPr>
        <w:t>6</w:t>
      </w:r>
      <w:r w:rsidR="004B52D8" w:rsidRPr="00DF3A7C">
        <w:rPr>
          <w:rFonts w:ascii="Times New Roman" w:eastAsia="Arial" w:hAnsi="Times New Roman" w:cs="Times New Roman"/>
          <w:kern w:val="2"/>
          <w:szCs w:val="22"/>
          <w:lang w:eastAsia="pt-BR"/>
          <w14:ligatures w14:val="standardContextual"/>
        </w:rPr>
        <w:t xml:space="preserve">00 - </w:t>
      </w:r>
      <w:r w:rsidR="003E19DA" w:rsidRPr="00DF3A7C">
        <w:rPr>
          <w:rFonts w:ascii="Times New Roman" w:eastAsia="Arial" w:hAnsi="Times New Roman" w:cs="Times New Roman"/>
          <w:kern w:val="2"/>
          <w:szCs w:val="22"/>
          <w:lang w:eastAsia="pt-BR"/>
          <w14:ligatures w14:val="standardContextual"/>
        </w:rPr>
        <w:t>Outros Serviços de Terceiros Pessoa Jurídica.</w:t>
      </w:r>
    </w:p>
    <w:p w14:paraId="6DAE3996" w14:textId="178794AC" w:rsidR="00A97DEC" w:rsidRPr="00DF3A7C" w:rsidRDefault="00A97DEC" w:rsidP="00C546BA">
      <w:pPr>
        <w:jc w:val="both"/>
        <w:rPr>
          <w:rFonts w:ascii="Times New Roman" w:eastAsia="Arial" w:hAnsi="Times New Roman" w:cs="Times New Roman"/>
          <w:kern w:val="2"/>
          <w:szCs w:val="22"/>
          <w:lang w:eastAsia="pt-BR"/>
          <w14:ligatures w14:val="standardContextual"/>
        </w:rPr>
      </w:pPr>
      <w:r w:rsidRPr="00DF3A7C">
        <w:rPr>
          <w:rFonts w:ascii="Times New Roman" w:eastAsia="Arial" w:hAnsi="Times New Roman" w:cs="Times New Roman"/>
          <w:kern w:val="2"/>
          <w:szCs w:val="22"/>
          <w:lang w:eastAsia="pt-BR"/>
          <w14:ligatures w14:val="standardContextual"/>
        </w:rPr>
        <w:t>167 – 4.4.90.52.00.00.00.00.0500 – Equipamentos e Material Permanente</w:t>
      </w:r>
    </w:p>
    <w:p w14:paraId="54105F32" w14:textId="77777777" w:rsidR="0054210A" w:rsidRPr="00DF3A7C" w:rsidRDefault="0054210A" w:rsidP="00C546BA">
      <w:pPr>
        <w:jc w:val="both"/>
        <w:rPr>
          <w:rFonts w:ascii="Times New Roman" w:hAnsi="Times New Roman" w:cs="Times New Roman"/>
          <w:szCs w:val="22"/>
        </w:rPr>
      </w:pPr>
    </w:p>
    <w:p w14:paraId="353C652D" w14:textId="77777777" w:rsidR="009744C0" w:rsidRPr="00DF3A7C" w:rsidRDefault="009744C0" w:rsidP="00F47315">
      <w:pPr>
        <w:jc w:val="center"/>
        <w:rPr>
          <w:rFonts w:ascii="Times New Roman" w:hAnsi="Times New Roman" w:cs="Times New Roman"/>
          <w:szCs w:val="22"/>
        </w:rPr>
      </w:pPr>
    </w:p>
    <w:p w14:paraId="6E55E4CF" w14:textId="0E83CA18" w:rsidR="00AF43CC" w:rsidRPr="00DF3A7C" w:rsidRDefault="00584795" w:rsidP="00F47315">
      <w:pPr>
        <w:jc w:val="center"/>
        <w:rPr>
          <w:rFonts w:ascii="Times New Roman" w:hAnsi="Times New Roman" w:cs="Times New Roman"/>
          <w:szCs w:val="22"/>
        </w:rPr>
      </w:pPr>
      <w:r w:rsidRPr="00DF3A7C">
        <w:rPr>
          <w:rFonts w:ascii="Times New Roman" w:hAnsi="Times New Roman" w:cs="Times New Roman"/>
          <w:szCs w:val="22"/>
        </w:rPr>
        <w:t xml:space="preserve">Miraguaí – RS, </w:t>
      </w:r>
      <w:r w:rsidR="00C968FE" w:rsidRPr="00DF3A7C">
        <w:rPr>
          <w:rFonts w:ascii="Times New Roman" w:hAnsi="Times New Roman" w:cs="Times New Roman"/>
          <w:szCs w:val="22"/>
        </w:rPr>
        <w:t>23</w:t>
      </w:r>
      <w:r w:rsidRPr="00DF3A7C">
        <w:rPr>
          <w:rFonts w:ascii="Times New Roman" w:hAnsi="Times New Roman" w:cs="Times New Roman"/>
          <w:szCs w:val="22"/>
        </w:rPr>
        <w:t xml:space="preserve"> de </w:t>
      </w:r>
      <w:r w:rsidR="003B42B8" w:rsidRPr="00DF3A7C">
        <w:rPr>
          <w:rFonts w:ascii="Times New Roman" w:hAnsi="Times New Roman" w:cs="Times New Roman"/>
          <w:szCs w:val="22"/>
        </w:rPr>
        <w:t>julho</w:t>
      </w:r>
      <w:r w:rsidR="00E6397E" w:rsidRPr="00DF3A7C">
        <w:rPr>
          <w:rFonts w:ascii="Times New Roman" w:hAnsi="Times New Roman" w:cs="Times New Roman"/>
          <w:szCs w:val="22"/>
        </w:rPr>
        <w:t xml:space="preserve"> </w:t>
      </w:r>
      <w:r w:rsidRPr="00DF3A7C">
        <w:rPr>
          <w:rFonts w:ascii="Times New Roman" w:hAnsi="Times New Roman" w:cs="Times New Roman"/>
          <w:szCs w:val="22"/>
        </w:rPr>
        <w:t>de 202</w:t>
      </w:r>
      <w:r w:rsidR="00E6397E" w:rsidRPr="00DF3A7C">
        <w:rPr>
          <w:rFonts w:ascii="Times New Roman" w:hAnsi="Times New Roman" w:cs="Times New Roman"/>
          <w:szCs w:val="22"/>
        </w:rPr>
        <w:t>5</w:t>
      </w:r>
      <w:r w:rsidRPr="00DF3A7C">
        <w:rPr>
          <w:rFonts w:ascii="Times New Roman" w:hAnsi="Times New Roman" w:cs="Times New Roman"/>
          <w:szCs w:val="22"/>
        </w:rPr>
        <w:t>.</w:t>
      </w:r>
    </w:p>
    <w:p w14:paraId="697AF54D" w14:textId="77777777" w:rsidR="00B31BFD" w:rsidRPr="00DF3A7C" w:rsidRDefault="00B31BFD" w:rsidP="00F47315">
      <w:pPr>
        <w:jc w:val="center"/>
        <w:rPr>
          <w:rFonts w:ascii="Times New Roman" w:hAnsi="Times New Roman" w:cs="Times New Roman"/>
          <w:szCs w:val="22"/>
        </w:rPr>
      </w:pPr>
    </w:p>
    <w:p w14:paraId="70CBF8EF" w14:textId="5C19D8FE" w:rsidR="00766056" w:rsidRPr="00DF3A7C" w:rsidRDefault="00766056" w:rsidP="00F47315">
      <w:pPr>
        <w:jc w:val="center"/>
        <w:rPr>
          <w:rFonts w:ascii="Times New Roman" w:hAnsi="Times New Roman" w:cs="Times New Roman"/>
          <w:szCs w:val="22"/>
        </w:rPr>
      </w:pPr>
      <w:r w:rsidRPr="00DF3A7C">
        <w:rPr>
          <w:rFonts w:ascii="Times New Roman" w:hAnsi="Times New Roman" w:cs="Times New Roman"/>
          <w:szCs w:val="22"/>
        </w:rPr>
        <w:t>______________________________</w:t>
      </w:r>
    </w:p>
    <w:p w14:paraId="333289B5" w14:textId="249910DB" w:rsidR="009744C0" w:rsidRPr="00DF3A7C" w:rsidRDefault="003B42B8" w:rsidP="00F47315">
      <w:pPr>
        <w:jc w:val="center"/>
        <w:rPr>
          <w:rFonts w:ascii="Times New Roman" w:hAnsi="Times New Roman" w:cs="Times New Roman"/>
          <w:b/>
          <w:bCs/>
          <w:i/>
          <w:iCs/>
          <w:szCs w:val="22"/>
        </w:rPr>
      </w:pPr>
      <w:r w:rsidRPr="00DF3A7C">
        <w:rPr>
          <w:rFonts w:ascii="Times New Roman" w:hAnsi="Times New Roman" w:cs="Times New Roman"/>
          <w:b/>
          <w:bCs/>
          <w:i/>
          <w:iCs/>
          <w:szCs w:val="22"/>
        </w:rPr>
        <w:t>ERNO FENSKE</w:t>
      </w:r>
    </w:p>
    <w:p w14:paraId="65C569D1" w14:textId="098D7B8C" w:rsidR="007563C9" w:rsidRPr="00DF3A7C" w:rsidRDefault="007563C9" w:rsidP="00F47315">
      <w:pPr>
        <w:jc w:val="center"/>
        <w:rPr>
          <w:rFonts w:ascii="Times New Roman" w:hAnsi="Times New Roman" w:cs="Times New Roman"/>
          <w:i/>
          <w:iCs/>
          <w:szCs w:val="22"/>
        </w:rPr>
      </w:pPr>
      <w:r w:rsidRPr="00DF3A7C">
        <w:rPr>
          <w:rFonts w:ascii="Times New Roman" w:hAnsi="Times New Roman" w:cs="Times New Roman"/>
          <w:b/>
          <w:bCs/>
          <w:i/>
          <w:iCs/>
          <w:szCs w:val="22"/>
        </w:rPr>
        <w:t xml:space="preserve">Sec. </w:t>
      </w:r>
      <w:r w:rsidR="00293484" w:rsidRPr="00DF3A7C">
        <w:rPr>
          <w:rFonts w:ascii="Times New Roman" w:hAnsi="Times New Roman" w:cs="Times New Roman"/>
          <w:b/>
          <w:bCs/>
          <w:i/>
          <w:iCs/>
          <w:szCs w:val="22"/>
        </w:rPr>
        <w:t>Municipal d</w:t>
      </w:r>
      <w:r w:rsidRPr="00DF3A7C">
        <w:rPr>
          <w:rFonts w:ascii="Times New Roman" w:hAnsi="Times New Roman" w:cs="Times New Roman"/>
          <w:b/>
          <w:bCs/>
          <w:i/>
          <w:iCs/>
          <w:szCs w:val="22"/>
        </w:rPr>
        <w:t xml:space="preserve">e </w:t>
      </w:r>
      <w:r w:rsidR="003B42B8" w:rsidRPr="00DF3A7C">
        <w:rPr>
          <w:rFonts w:ascii="Times New Roman" w:hAnsi="Times New Roman" w:cs="Times New Roman"/>
          <w:b/>
          <w:bCs/>
          <w:i/>
          <w:iCs/>
          <w:szCs w:val="22"/>
        </w:rPr>
        <w:t>Obras e Viação</w:t>
      </w:r>
    </w:p>
    <w:sectPr w:rsidR="007563C9" w:rsidRPr="00DF3A7C" w:rsidSect="00634858">
      <w:footerReference w:type="default" r:id="rId8"/>
      <w:pgSz w:w="11906" w:h="16838"/>
      <w:pgMar w:top="2552" w:right="851"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7C8CD" w14:textId="77777777" w:rsidR="00C44800" w:rsidRDefault="00C44800">
      <w:r>
        <w:separator/>
      </w:r>
    </w:p>
  </w:endnote>
  <w:endnote w:type="continuationSeparator" w:id="0">
    <w:p w14:paraId="3C5C2E72" w14:textId="77777777" w:rsidR="00C44800" w:rsidRDefault="00C4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603115" w:rsidRDefault="00603115" w:rsidP="00732F1B">
        <w:pPr>
          <w:pStyle w:val="Rodap"/>
          <w:jc w:val="right"/>
        </w:pPr>
        <w:r>
          <w:fldChar w:fldCharType="begin"/>
        </w:r>
        <w:r>
          <w:instrText>PAGE   \* MERGEFORMAT</w:instrText>
        </w:r>
        <w:r>
          <w:fldChar w:fldCharType="separate"/>
        </w:r>
        <w:r w:rsidR="004279D4">
          <w:rPr>
            <w:noProof/>
          </w:rPr>
          <w:t>5</w:t>
        </w:r>
        <w:r>
          <w:fldChar w:fldCharType="end"/>
        </w:r>
      </w:p>
    </w:sdtContent>
  </w:sdt>
  <w:p w14:paraId="543CF7EE" w14:textId="77777777" w:rsidR="00603115" w:rsidRPr="00502E0D" w:rsidRDefault="00603115"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82968" w14:textId="77777777" w:rsidR="00C44800" w:rsidRDefault="00C44800">
      <w:r>
        <w:separator/>
      </w:r>
    </w:p>
  </w:footnote>
  <w:footnote w:type="continuationSeparator" w:id="0">
    <w:p w14:paraId="69625530" w14:textId="77777777" w:rsidR="00C44800" w:rsidRDefault="00C4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B4537A"/>
    <w:multiLevelType w:val="hybridMultilevel"/>
    <w:tmpl w:val="467ECB96"/>
    <w:lvl w:ilvl="0" w:tplc="3DF069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F08D5"/>
    <w:multiLevelType w:val="hybridMultilevel"/>
    <w:tmpl w:val="0C6254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7F182C"/>
    <w:multiLevelType w:val="hybridMultilevel"/>
    <w:tmpl w:val="269CBA16"/>
    <w:lvl w:ilvl="0" w:tplc="59AEEA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E232D2"/>
    <w:multiLevelType w:val="hybridMultilevel"/>
    <w:tmpl w:val="9544C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0AE1A29"/>
    <w:multiLevelType w:val="hybridMultilevel"/>
    <w:tmpl w:val="542C8F78"/>
    <w:lvl w:ilvl="0" w:tplc="966C10D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53D7163D"/>
    <w:multiLevelType w:val="hybridMultilevel"/>
    <w:tmpl w:val="96D01390"/>
    <w:lvl w:ilvl="0" w:tplc="F5EE60E0">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E0040FC"/>
    <w:multiLevelType w:val="hybridMultilevel"/>
    <w:tmpl w:val="05EECA02"/>
    <w:lvl w:ilvl="0" w:tplc="BC3CD9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C132D88"/>
    <w:multiLevelType w:val="hybridMultilevel"/>
    <w:tmpl w:val="ACB07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82652703">
    <w:abstractNumId w:val="0"/>
  </w:num>
  <w:num w:numId="2" w16cid:durableId="186262168">
    <w:abstractNumId w:val="1"/>
  </w:num>
  <w:num w:numId="3" w16cid:durableId="563761628">
    <w:abstractNumId w:val="8"/>
  </w:num>
  <w:num w:numId="4" w16cid:durableId="45220814">
    <w:abstractNumId w:val="2"/>
  </w:num>
  <w:num w:numId="5" w16cid:durableId="572129513">
    <w:abstractNumId w:val="6"/>
  </w:num>
  <w:num w:numId="6" w16cid:durableId="523901736">
    <w:abstractNumId w:val="5"/>
  </w:num>
  <w:num w:numId="7" w16cid:durableId="746221698">
    <w:abstractNumId w:val="11"/>
  </w:num>
  <w:num w:numId="8" w16cid:durableId="1243249930">
    <w:abstractNumId w:val="10"/>
  </w:num>
  <w:num w:numId="9" w16cid:durableId="1496267685">
    <w:abstractNumId w:val="3"/>
  </w:num>
  <w:num w:numId="10" w16cid:durableId="1843860637">
    <w:abstractNumId w:val="9"/>
  </w:num>
  <w:num w:numId="11" w16cid:durableId="1394739584">
    <w:abstractNumId w:val="4"/>
  </w:num>
  <w:num w:numId="12" w16cid:durableId="1602451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10B8B"/>
    <w:rsid w:val="00013426"/>
    <w:rsid w:val="00013502"/>
    <w:rsid w:val="00017EE4"/>
    <w:rsid w:val="00020435"/>
    <w:rsid w:val="0002783F"/>
    <w:rsid w:val="00034C98"/>
    <w:rsid w:val="00053E01"/>
    <w:rsid w:val="00054D2D"/>
    <w:rsid w:val="00056018"/>
    <w:rsid w:val="000579E5"/>
    <w:rsid w:val="00060BFC"/>
    <w:rsid w:val="000632BB"/>
    <w:rsid w:val="000669E8"/>
    <w:rsid w:val="00071ED4"/>
    <w:rsid w:val="00073C0E"/>
    <w:rsid w:val="00074101"/>
    <w:rsid w:val="00076E4E"/>
    <w:rsid w:val="000901F6"/>
    <w:rsid w:val="000907BE"/>
    <w:rsid w:val="000921AB"/>
    <w:rsid w:val="00092A81"/>
    <w:rsid w:val="000A0B03"/>
    <w:rsid w:val="000B091B"/>
    <w:rsid w:val="000B0ACB"/>
    <w:rsid w:val="000B3422"/>
    <w:rsid w:val="000B4D10"/>
    <w:rsid w:val="000C0348"/>
    <w:rsid w:val="000C0B7D"/>
    <w:rsid w:val="000C7C30"/>
    <w:rsid w:val="000E417E"/>
    <w:rsid w:val="00112C7B"/>
    <w:rsid w:val="001132CB"/>
    <w:rsid w:val="001142AD"/>
    <w:rsid w:val="00115E99"/>
    <w:rsid w:val="00120E0C"/>
    <w:rsid w:val="001225C3"/>
    <w:rsid w:val="001229DF"/>
    <w:rsid w:val="00123E80"/>
    <w:rsid w:val="00131CA2"/>
    <w:rsid w:val="00135D0E"/>
    <w:rsid w:val="001413B5"/>
    <w:rsid w:val="0015727E"/>
    <w:rsid w:val="00157B52"/>
    <w:rsid w:val="0016054F"/>
    <w:rsid w:val="00170234"/>
    <w:rsid w:val="001768E0"/>
    <w:rsid w:val="0018150E"/>
    <w:rsid w:val="00181FE2"/>
    <w:rsid w:val="0019568D"/>
    <w:rsid w:val="001A2624"/>
    <w:rsid w:val="001B124B"/>
    <w:rsid w:val="001B4FE2"/>
    <w:rsid w:val="001C2B1B"/>
    <w:rsid w:val="001C3A0F"/>
    <w:rsid w:val="001C4E6E"/>
    <w:rsid w:val="001D16D4"/>
    <w:rsid w:val="001D4F88"/>
    <w:rsid w:val="00203C09"/>
    <w:rsid w:val="0020551E"/>
    <w:rsid w:val="00217A80"/>
    <w:rsid w:val="00230636"/>
    <w:rsid w:val="00231F44"/>
    <w:rsid w:val="002345E1"/>
    <w:rsid w:val="0024029F"/>
    <w:rsid w:val="00241818"/>
    <w:rsid w:val="0024323B"/>
    <w:rsid w:val="00244A3B"/>
    <w:rsid w:val="00247EDE"/>
    <w:rsid w:val="00257E37"/>
    <w:rsid w:val="00260DC0"/>
    <w:rsid w:val="002666C6"/>
    <w:rsid w:val="002711A7"/>
    <w:rsid w:val="00271B4A"/>
    <w:rsid w:val="002754A6"/>
    <w:rsid w:val="0028069C"/>
    <w:rsid w:val="0028692C"/>
    <w:rsid w:val="00290E18"/>
    <w:rsid w:val="00293484"/>
    <w:rsid w:val="002A4D4B"/>
    <w:rsid w:val="002B1997"/>
    <w:rsid w:val="002B3B55"/>
    <w:rsid w:val="002C1EC1"/>
    <w:rsid w:val="002D163D"/>
    <w:rsid w:val="002D406A"/>
    <w:rsid w:val="002D5F07"/>
    <w:rsid w:val="002E1F7B"/>
    <w:rsid w:val="002F0292"/>
    <w:rsid w:val="002F1E48"/>
    <w:rsid w:val="002F26B5"/>
    <w:rsid w:val="00304421"/>
    <w:rsid w:val="003071B2"/>
    <w:rsid w:val="00312632"/>
    <w:rsid w:val="00317586"/>
    <w:rsid w:val="00317E8C"/>
    <w:rsid w:val="00322D62"/>
    <w:rsid w:val="003323D2"/>
    <w:rsid w:val="003339BD"/>
    <w:rsid w:val="0033588B"/>
    <w:rsid w:val="0033619B"/>
    <w:rsid w:val="0035028D"/>
    <w:rsid w:val="003518BE"/>
    <w:rsid w:val="00357F2C"/>
    <w:rsid w:val="003601C6"/>
    <w:rsid w:val="00360953"/>
    <w:rsid w:val="0037226D"/>
    <w:rsid w:val="003764A9"/>
    <w:rsid w:val="0037799F"/>
    <w:rsid w:val="00387AA6"/>
    <w:rsid w:val="00392EDE"/>
    <w:rsid w:val="00393C26"/>
    <w:rsid w:val="00395012"/>
    <w:rsid w:val="003A1A5C"/>
    <w:rsid w:val="003A55DD"/>
    <w:rsid w:val="003B3E16"/>
    <w:rsid w:val="003B42B8"/>
    <w:rsid w:val="003B677C"/>
    <w:rsid w:val="003D1267"/>
    <w:rsid w:val="003D1457"/>
    <w:rsid w:val="003D2016"/>
    <w:rsid w:val="003D4B43"/>
    <w:rsid w:val="003E19DA"/>
    <w:rsid w:val="003F372D"/>
    <w:rsid w:val="00401BA4"/>
    <w:rsid w:val="00401C3A"/>
    <w:rsid w:val="004029D1"/>
    <w:rsid w:val="00410ADF"/>
    <w:rsid w:val="00413681"/>
    <w:rsid w:val="00424F1E"/>
    <w:rsid w:val="004279D4"/>
    <w:rsid w:val="00432C82"/>
    <w:rsid w:val="0043337C"/>
    <w:rsid w:val="004346C6"/>
    <w:rsid w:val="004417A7"/>
    <w:rsid w:val="004469DB"/>
    <w:rsid w:val="00450915"/>
    <w:rsid w:val="0045094B"/>
    <w:rsid w:val="004511A1"/>
    <w:rsid w:val="00452171"/>
    <w:rsid w:val="0046538C"/>
    <w:rsid w:val="004820BE"/>
    <w:rsid w:val="0049267E"/>
    <w:rsid w:val="00497AE6"/>
    <w:rsid w:val="004A0242"/>
    <w:rsid w:val="004A4B5F"/>
    <w:rsid w:val="004A57E1"/>
    <w:rsid w:val="004A5831"/>
    <w:rsid w:val="004B0E9A"/>
    <w:rsid w:val="004B37C4"/>
    <w:rsid w:val="004B52D8"/>
    <w:rsid w:val="004C072E"/>
    <w:rsid w:val="004D14A5"/>
    <w:rsid w:val="004D4E67"/>
    <w:rsid w:val="004D675A"/>
    <w:rsid w:val="004D6DBE"/>
    <w:rsid w:val="004D72FC"/>
    <w:rsid w:val="004E4F74"/>
    <w:rsid w:val="00502E0D"/>
    <w:rsid w:val="00503AE1"/>
    <w:rsid w:val="00513513"/>
    <w:rsid w:val="00516D96"/>
    <w:rsid w:val="00520F9B"/>
    <w:rsid w:val="005241FD"/>
    <w:rsid w:val="00530925"/>
    <w:rsid w:val="005337F0"/>
    <w:rsid w:val="00533B87"/>
    <w:rsid w:val="00535E75"/>
    <w:rsid w:val="0054210A"/>
    <w:rsid w:val="005437B2"/>
    <w:rsid w:val="0055235A"/>
    <w:rsid w:val="005578C9"/>
    <w:rsid w:val="005643B5"/>
    <w:rsid w:val="00571991"/>
    <w:rsid w:val="00571FEB"/>
    <w:rsid w:val="005736DF"/>
    <w:rsid w:val="00581217"/>
    <w:rsid w:val="00584795"/>
    <w:rsid w:val="00590B3B"/>
    <w:rsid w:val="00592EA8"/>
    <w:rsid w:val="0059333E"/>
    <w:rsid w:val="005A1890"/>
    <w:rsid w:val="005A2613"/>
    <w:rsid w:val="005A7BCE"/>
    <w:rsid w:val="005B1006"/>
    <w:rsid w:val="005D0A15"/>
    <w:rsid w:val="005D1434"/>
    <w:rsid w:val="005E0549"/>
    <w:rsid w:val="005E3648"/>
    <w:rsid w:val="005E4757"/>
    <w:rsid w:val="005E6B9D"/>
    <w:rsid w:val="005F4B9E"/>
    <w:rsid w:val="0060287D"/>
    <w:rsid w:val="00603115"/>
    <w:rsid w:val="00604286"/>
    <w:rsid w:val="00610310"/>
    <w:rsid w:val="00613399"/>
    <w:rsid w:val="006177CC"/>
    <w:rsid w:val="00620EED"/>
    <w:rsid w:val="006212C8"/>
    <w:rsid w:val="006248B1"/>
    <w:rsid w:val="00627A6A"/>
    <w:rsid w:val="00630C8F"/>
    <w:rsid w:val="00631833"/>
    <w:rsid w:val="00634858"/>
    <w:rsid w:val="00635162"/>
    <w:rsid w:val="00642D76"/>
    <w:rsid w:val="0064438E"/>
    <w:rsid w:val="00645DCB"/>
    <w:rsid w:val="006578F8"/>
    <w:rsid w:val="006632EC"/>
    <w:rsid w:val="006709B0"/>
    <w:rsid w:val="00686EA3"/>
    <w:rsid w:val="006A1613"/>
    <w:rsid w:val="006B03A5"/>
    <w:rsid w:val="006B1DC9"/>
    <w:rsid w:val="006B2FB0"/>
    <w:rsid w:val="006C3941"/>
    <w:rsid w:val="006C5D1D"/>
    <w:rsid w:val="006C78F7"/>
    <w:rsid w:val="006D06E4"/>
    <w:rsid w:val="006D4C9B"/>
    <w:rsid w:val="006D71DA"/>
    <w:rsid w:val="006D7A14"/>
    <w:rsid w:val="006E29C6"/>
    <w:rsid w:val="006F13FA"/>
    <w:rsid w:val="006F296A"/>
    <w:rsid w:val="006F7A58"/>
    <w:rsid w:val="007015D2"/>
    <w:rsid w:val="00706FCD"/>
    <w:rsid w:val="00712342"/>
    <w:rsid w:val="00720D03"/>
    <w:rsid w:val="00720FDF"/>
    <w:rsid w:val="00726AAE"/>
    <w:rsid w:val="0073053E"/>
    <w:rsid w:val="00732810"/>
    <w:rsid w:val="00732F1B"/>
    <w:rsid w:val="00736BB3"/>
    <w:rsid w:val="0074088D"/>
    <w:rsid w:val="007418F9"/>
    <w:rsid w:val="00744451"/>
    <w:rsid w:val="00746DA5"/>
    <w:rsid w:val="0074738C"/>
    <w:rsid w:val="00750C80"/>
    <w:rsid w:val="007526F5"/>
    <w:rsid w:val="007563C9"/>
    <w:rsid w:val="00757551"/>
    <w:rsid w:val="0076178F"/>
    <w:rsid w:val="00766056"/>
    <w:rsid w:val="00770CB0"/>
    <w:rsid w:val="007739B4"/>
    <w:rsid w:val="00774485"/>
    <w:rsid w:val="00782583"/>
    <w:rsid w:val="007A019D"/>
    <w:rsid w:val="007A0F78"/>
    <w:rsid w:val="007A2101"/>
    <w:rsid w:val="007A5E07"/>
    <w:rsid w:val="007B0763"/>
    <w:rsid w:val="007C0E10"/>
    <w:rsid w:val="007C480E"/>
    <w:rsid w:val="007C73DC"/>
    <w:rsid w:val="007D1EC9"/>
    <w:rsid w:val="007D3A9D"/>
    <w:rsid w:val="007D76A1"/>
    <w:rsid w:val="007E7737"/>
    <w:rsid w:val="007F6228"/>
    <w:rsid w:val="008002E3"/>
    <w:rsid w:val="008013D6"/>
    <w:rsid w:val="00813C3A"/>
    <w:rsid w:val="00813C50"/>
    <w:rsid w:val="0081748B"/>
    <w:rsid w:val="00823732"/>
    <w:rsid w:val="00825E47"/>
    <w:rsid w:val="0083187F"/>
    <w:rsid w:val="00833D8E"/>
    <w:rsid w:val="008500D2"/>
    <w:rsid w:val="00855A5B"/>
    <w:rsid w:val="00865CBB"/>
    <w:rsid w:val="008709B2"/>
    <w:rsid w:val="00881C74"/>
    <w:rsid w:val="0088253E"/>
    <w:rsid w:val="00886A7A"/>
    <w:rsid w:val="0089125B"/>
    <w:rsid w:val="00893E75"/>
    <w:rsid w:val="00894604"/>
    <w:rsid w:val="00896676"/>
    <w:rsid w:val="0089786B"/>
    <w:rsid w:val="008B398A"/>
    <w:rsid w:val="008C23C6"/>
    <w:rsid w:val="008C2E6D"/>
    <w:rsid w:val="008C4775"/>
    <w:rsid w:val="008D0557"/>
    <w:rsid w:val="008D3A67"/>
    <w:rsid w:val="008E0D84"/>
    <w:rsid w:val="008F22E4"/>
    <w:rsid w:val="008F3C7B"/>
    <w:rsid w:val="008F4385"/>
    <w:rsid w:val="00901B56"/>
    <w:rsid w:val="009057D3"/>
    <w:rsid w:val="0090749C"/>
    <w:rsid w:val="009103C4"/>
    <w:rsid w:val="009128A5"/>
    <w:rsid w:val="00914BCA"/>
    <w:rsid w:val="00917447"/>
    <w:rsid w:val="00933A18"/>
    <w:rsid w:val="00934C46"/>
    <w:rsid w:val="00944B76"/>
    <w:rsid w:val="00946011"/>
    <w:rsid w:val="009538DB"/>
    <w:rsid w:val="009600DD"/>
    <w:rsid w:val="00962181"/>
    <w:rsid w:val="0096624A"/>
    <w:rsid w:val="009744C0"/>
    <w:rsid w:val="009927AC"/>
    <w:rsid w:val="009966BE"/>
    <w:rsid w:val="009A5A67"/>
    <w:rsid w:val="009C26E9"/>
    <w:rsid w:val="009C3170"/>
    <w:rsid w:val="009C5BC6"/>
    <w:rsid w:val="009D0FC5"/>
    <w:rsid w:val="009D1080"/>
    <w:rsid w:val="009D48B5"/>
    <w:rsid w:val="009D6C28"/>
    <w:rsid w:val="009F1A5E"/>
    <w:rsid w:val="009F5767"/>
    <w:rsid w:val="009F6A6F"/>
    <w:rsid w:val="00A02E33"/>
    <w:rsid w:val="00A04BBC"/>
    <w:rsid w:val="00A10C77"/>
    <w:rsid w:val="00A14341"/>
    <w:rsid w:val="00A14EA9"/>
    <w:rsid w:val="00A17AB4"/>
    <w:rsid w:val="00A21CB3"/>
    <w:rsid w:val="00A23FF2"/>
    <w:rsid w:val="00A25301"/>
    <w:rsid w:val="00A30AD5"/>
    <w:rsid w:val="00A41F1E"/>
    <w:rsid w:val="00A43A73"/>
    <w:rsid w:val="00A46B64"/>
    <w:rsid w:val="00A52D48"/>
    <w:rsid w:val="00A606F9"/>
    <w:rsid w:val="00A82DB3"/>
    <w:rsid w:val="00A94C95"/>
    <w:rsid w:val="00A96191"/>
    <w:rsid w:val="00A97DEC"/>
    <w:rsid w:val="00AA0827"/>
    <w:rsid w:val="00AA0BAD"/>
    <w:rsid w:val="00AA1058"/>
    <w:rsid w:val="00AA2FE7"/>
    <w:rsid w:val="00AA5971"/>
    <w:rsid w:val="00AA7C51"/>
    <w:rsid w:val="00AC4E37"/>
    <w:rsid w:val="00AC5F08"/>
    <w:rsid w:val="00AC69E9"/>
    <w:rsid w:val="00AC6DE8"/>
    <w:rsid w:val="00AD0619"/>
    <w:rsid w:val="00AD1A23"/>
    <w:rsid w:val="00AE3554"/>
    <w:rsid w:val="00AE66AB"/>
    <w:rsid w:val="00AF43CC"/>
    <w:rsid w:val="00AF4C6C"/>
    <w:rsid w:val="00B0143C"/>
    <w:rsid w:val="00B04BBE"/>
    <w:rsid w:val="00B1151E"/>
    <w:rsid w:val="00B158A8"/>
    <w:rsid w:val="00B2556A"/>
    <w:rsid w:val="00B30CBB"/>
    <w:rsid w:val="00B31BFD"/>
    <w:rsid w:val="00B33E44"/>
    <w:rsid w:val="00B41026"/>
    <w:rsid w:val="00B44F41"/>
    <w:rsid w:val="00B5416E"/>
    <w:rsid w:val="00B660FF"/>
    <w:rsid w:val="00B82CB8"/>
    <w:rsid w:val="00B86BF2"/>
    <w:rsid w:val="00B96321"/>
    <w:rsid w:val="00B96D5C"/>
    <w:rsid w:val="00BA3380"/>
    <w:rsid w:val="00BA63FC"/>
    <w:rsid w:val="00BA7EC0"/>
    <w:rsid w:val="00BC6F52"/>
    <w:rsid w:val="00BD260F"/>
    <w:rsid w:val="00BE4AAD"/>
    <w:rsid w:val="00BF288C"/>
    <w:rsid w:val="00C05ADB"/>
    <w:rsid w:val="00C07EF0"/>
    <w:rsid w:val="00C117BA"/>
    <w:rsid w:val="00C1309F"/>
    <w:rsid w:val="00C13492"/>
    <w:rsid w:val="00C1565E"/>
    <w:rsid w:val="00C17098"/>
    <w:rsid w:val="00C238D7"/>
    <w:rsid w:val="00C313BF"/>
    <w:rsid w:val="00C31B32"/>
    <w:rsid w:val="00C4112F"/>
    <w:rsid w:val="00C44800"/>
    <w:rsid w:val="00C546BA"/>
    <w:rsid w:val="00C602C7"/>
    <w:rsid w:val="00C64969"/>
    <w:rsid w:val="00C742D1"/>
    <w:rsid w:val="00C7783A"/>
    <w:rsid w:val="00C80474"/>
    <w:rsid w:val="00C829DF"/>
    <w:rsid w:val="00C90F73"/>
    <w:rsid w:val="00C949F0"/>
    <w:rsid w:val="00C94E71"/>
    <w:rsid w:val="00C968FE"/>
    <w:rsid w:val="00C96ABB"/>
    <w:rsid w:val="00CA1144"/>
    <w:rsid w:val="00CA657D"/>
    <w:rsid w:val="00CB6315"/>
    <w:rsid w:val="00CC16CF"/>
    <w:rsid w:val="00CC37BB"/>
    <w:rsid w:val="00CC6C90"/>
    <w:rsid w:val="00CD1323"/>
    <w:rsid w:val="00CD1730"/>
    <w:rsid w:val="00CD2936"/>
    <w:rsid w:val="00CD642D"/>
    <w:rsid w:val="00CD7855"/>
    <w:rsid w:val="00CE2C30"/>
    <w:rsid w:val="00CF0C1D"/>
    <w:rsid w:val="00CF168B"/>
    <w:rsid w:val="00CF48B2"/>
    <w:rsid w:val="00D008B8"/>
    <w:rsid w:val="00D16074"/>
    <w:rsid w:val="00D222B1"/>
    <w:rsid w:val="00D277CD"/>
    <w:rsid w:val="00D31BAD"/>
    <w:rsid w:val="00D36250"/>
    <w:rsid w:val="00D44CBC"/>
    <w:rsid w:val="00D452AD"/>
    <w:rsid w:val="00D46563"/>
    <w:rsid w:val="00D50ACD"/>
    <w:rsid w:val="00D64034"/>
    <w:rsid w:val="00D6645D"/>
    <w:rsid w:val="00D66959"/>
    <w:rsid w:val="00D7410F"/>
    <w:rsid w:val="00D75ECB"/>
    <w:rsid w:val="00D76397"/>
    <w:rsid w:val="00D77493"/>
    <w:rsid w:val="00D77F33"/>
    <w:rsid w:val="00D871E8"/>
    <w:rsid w:val="00D92991"/>
    <w:rsid w:val="00D979EE"/>
    <w:rsid w:val="00DA1885"/>
    <w:rsid w:val="00DA34E9"/>
    <w:rsid w:val="00DA4568"/>
    <w:rsid w:val="00DA63B7"/>
    <w:rsid w:val="00DA7412"/>
    <w:rsid w:val="00DB70C9"/>
    <w:rsid w:val="00DC018A"/>
    <w:rsid w:val="00DC174C"/>
    <w:rsid w:val="00DC6176"/>
    <w:rsid w:val="00DC7ADF"/>
    <w:rsid w:val="00DD01B8"/>
    <w:rsid w:val="00DD2112"/>
    <w:rsid w:val="00DD5300"/>
    <w:rsid w:val="00DE0B44"/>
    <w:rsid w:val="00DE34B5"/>
    <w:rsid w:val="00DE3DC8"/>
    <w:rsid w:val="00DE4196"/>
    <w:rsid w:val="00DE7D8D"/>
    <w:rsid w:val="00DF0F86"/>
    <w:rsid w:val="00DF17E5"/>
    <w:rsid w:val="00DF3A7C"/>
    <w:rsid w:val="00DF7B37"/>
    <w:rsid w:val="00E041DD"/>
    <w:rsid w:val="00E05EC0"/>
    <w:rsid w:val="00E07291"/>
    <w:rsid w:val="00E100BA"/>
    <w:rsid w:val="00E234A3"/>
    <w:rsid w:val="00E23A28"/>
    <w:rsid w:val="00E3389F"/>
    <w:rsid w:val="00E33A43"/>
    <w:rsid w:val="00E404B4"/>
    <w:rsid w:val="00E40AD7"/>
    <w:rsid w:val="00E50ED7"/>
    <w:rsid w:val="00E55CB8"/>
    <w:rsid w:val="00E569FF"/>
    <w:rsid w:val="00E56A69"/>
    <w:rsid w:val="00E60B44"/>
    <w:rsid w:val="00E6397E"/>
    <w:rsid w:val="00E63DFF"/>
    <w:rsid w:val="00E65434"/>
    <w:rsid w:val="00E705CB"/>
    <w:rsid w:val="00E7224F"/>
    <w:rsid w:val="00E74498"/>
    <w:rsid w:val="00E80693"/>
    <w:rsid w:val="00E8254C"/>
    <w:rsid w:val="00E830EB"/>
    <w:rsid w:val="00E9280A"/>
    <w:rsid w:val="00E92A8F"/>
    <w:rsid w:val="00EA57E0"/>
    <w:rsid w:val="00EA5FF6"/>
    <w:rsid w:val="00EB0EA8"/>
    <w:rsid w:val="00EB12F8"/>
    <w:rsid w:val="00EB3014"/>
    <w:rsid w:val="00EB5414"/>
    <w:rsid w:val="00ED46A1"/>
    <w:rsid w:val="00EE774F"/>
    <w:rsid w:val="00EE7A0B"/>
    <w:rsid w:val="00EF2F3C"/>
    <w:rsid w:val="00EF3A01"/>
    <w:rsid w:val="00EF7DFF"/>
    <w:rsid w:val="00F0354B"/>
    <w:rsid w:val="00F04BBE"/>
    <w:rsid w:val="00F10A7D"/>
    <w:rsid w:val="00F1222D"/>
    <w:rsid w:val="00F17604"/>
    <w:rsid w:val="00F178E2"/>
    <w:rsid w:val="00F17BB8"/>
    <w:rsid w:val="00F246DD"/>
    <w:rsid w:val="00F47315"/>
    <w:rsid w:val="00F478CE"/>
    <w:rsid w:val="00F50A45"/>
    <w:rsid w:val="00F56601"/>
    <w:rsid w:val="00F619A0"/>
    <w:rsid w:val="00F62B2E"/>
    <w:rsid w:val="00F62C01"/>
    <w:rsid w:val="00F73CC4"/>
    <w:rsid w:val="00F74086"/>
    <w:rsid w:val="00F778AA"/>
    <w:rsid w:val="00F81D43"/>
    <w:rsid w:val="00FA3D17"/>
    <w:rsid w:val="00FA4B99"/>
    <w:rsid w:val="00FB0375"/>
    <w:rsid w:val="00FC0161"/>
    <w:rsid w:val="00FC2590"/>
    <w:rsid w:val="00FC59E0"/>
    <w:rsid w:val="00FE1AF8"/>
    <w:rsid w:val="00FE3023"/>
    <w:rsid w:val="00FE4D5A"/>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003F4"/>
  <w15:docId w15:val="{5A7776AE-57E0-43BB-A0C4-351C321C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uiPriority w:val="39"/>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756748111">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 w:id="197120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04E6-051A-4FD9-BE45-BEFD5847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6</Pages>
  <Words>2161</Words>
  <Characters>11674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13808</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31</cp:revision>
  <cp:lastPrinted>2025-08-01T12:20:00Z</cp:lastPrinted>
  <dcterms:created xsi:type="dcterms:W3CDTF">2024-09-25T14:17:00Z</dcterms:created>
  <dcterms:modified xsi:type="dcterms:W3CDTF">2025-08-05T17:09:00Z</dcterms:modified>
</cp:coreProperties>
</file>