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7FC655" w14:textId="77777777" w:rsidR="00C861A2" w:rsidRDefault="00C861A2"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p>
    <w:p w14:paraId="11770728" w14:textId="6492BD94" w:rsidR="00946011" w:rsidRPr="0060311E" w:rsidRDefault="0045094B" w:rsidP="0060311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 w:val="24"/>
          <w:szCs w:val="24"/>
        </w:rPr>
      </w:pPr>
      <w:r w:rsidRPr="0060311E">
        <w:rPr>
          <w:b/>
          <w:sz w:val="24"/>
          <w:szCs w:val="24"/>
        </w:rPr>
        <w:t>TERMO DE REFERÊNCIA</w:t>
      </w:r>
    </w:p>
    <w:p w14:paraId="08EB98F2" w14:textId="575120CE" w:rsidR="009103C4" w:rsidRPr="0060311E" w:rsidRDefault="00D008B8" w:rsidP="0060311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sz w:val="24"/>
          <w:szCs w:val="24"/>
        </w:rPr>
      </w:pPr>
      <w:r w:rsidRPr="0060311E">
        <w:rPr>
          <w:b/>
          <w:bCs/>
          <w:sz w:val="24"/>
          <w:szCs w:val="24"/>
        </w:rPr>
        <w:t xml:space="preserve">PROCESSO ADMINISTRATIVO Nº </w:t>
      </w:r>
      <w:r w:rsidR="0000324A" w:rsidRPr="0060311E">
        <w:rPr>
          <w:b/>
          <w:bCs/>
          <w:sz w:val="24"/>
          <w:szCs w:val="24"/>
        </w:rPr>
        <w:t>06</w:t>
      </w:r>
      <w:r w:rsidR="00FF7377" w:rsidRPr="0060311E">
        <w:rPr>
          <w:b/>
          <w:bCs/>
          <w:sz w:val="24"/>
          <w:szCs w:val="24"/>
        </w:rPr>
        <w:t>/2024</w:t>
      </w:r>
    </w:p>
    <w:p w14:paraId="2A972C3A" w14:textId="3CB7941C" w:rsidR="00357F2C" w:rsidRPr="0060311E" w:rsidRDefault="00BA465F" w:rsidP="0060311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r>
        <w:rPr>
          <w:sz w:val="24"/>
          <w:szCs w:val="24"/>
        </w:rPr>
        <w:t>Legislativo</w:t>
      </w:r>
      <w:r w:rsidR="00357F2C" w:rsidRPr="0060311E">
        <w:rPr>
          <w:sz w:val="24"/>
          <w:szCs w:val="24"/>
        </w:rPr>
        <w:t xml:space="preserve"> de </w:t>
      </w:r>
      <w:r w:rsidR="00FF7377" w:rsidRPr="0060311E">
        <w:rPr>
          <w:sz w:val="24"/>
          <w:szCs w:val="24"/>
        </w:rPr>
        <w:t>Miraguaí</w:t>
      </w:r>
      <w:r>
        <w:rPr>
          <w:sz w:val="24"/>
          <w:szCs w:val="24"/>
        </w:rPr>
        <w:t xml:space="preserve"> - </w:t>
      </w:r>
      <w:r w:rsidR="00357F2C" w:rsidRPr="0060311E">
        <w:rPr>
          <w:sz w:val="24"/>
          <w:szCs w:val="24"/>
        </w:rPr>
        <w:t>Secretaria Municipal de</w:t>
      </w:r>
      <w:r w:rsidR="009103C4" w:rsidRPr="0060311E">
        <w:rPr>
          <w:sz w:val="24"/>
          <w:szCs w:val="24"/>
        </w:rPr>
        <w:t xml:space="preserve"> </w:t>
      </w:r>
      <w:r w:rsidR="005241FD" w:rsidRPr="0060311E">
        <w:rPr>
          <w:sz w:val="24"/>
          <w:szCs w:val="24"/>
        </w:rPr>
        <w:t>Coordenação e Planejamento.</w:t>
      </w:r>
    </w:p>
    <w:p w14:paraId="6C491F57" w14:textId="005E25BB" w:rsidR="004B0E9A" w:rsidRPr="0060311E" w:rsidRDefault="00AF43CC" w:rsidP="0060311E">
      <w:pPr>
        <w:spacing w:line="360" w:lineRule="auto"/>
        <w:jc w:val="both"/>
        <w:rPr>
          <w:b/>
          <w:bCs/>
          <w:sz w:val="24"/>
          <w:szCs w:val="24"/>
          <w:u w:val="single"/>
        </w:rPr>
      </w:pPr>
      <w:r w:rsidRPr="0060311E">
        <w:rPr>
          <w:sz w:val="24"/>
          <w:szCs w:val="24"/>
        </w:rPr>
        <w:t xml:space="preserve">Necessidade da Administração: </w:t>
      </w:r>
      <w:r w:rsidR="00E100BA" w:rsidRPr="0060311E">
        <w:rPr>
          <w:b/>
          <w:sz w:val="24"/>
          <w:szCs w:val="24"/>
          <w:u w:val="single"/>
        </w:rPr>
        <w:t xml:space="preserve">CONTRATAÇÃO </w:t>
      </w:r>
      <w:r w:rsidR="009005DC">
        <w:rPr>
          <w:b/>
          <w:sz w:val="24"/>
          <w:szCs w:val="24"/>
          <w:u w:val="single"/>
        </w:rPr>
        <w:t>DE SERVIÇO</w:t>
      </w:r>
      <w:r w:rsidR="001E7522">
        <w:rPr>
          <w:b/>
          <w:sz w:val="24"/>
          <w:szCs w:val="24"/>
          <w:u w:val="single"/>
        </w:rPr>
        <w:t>S TÉCNICOS PROFISSIONAIS DE ARQUITETURA</w:t>
      </w:r>
    </w:p>
    <w:p w14:paraId="67B066A6" w14:textId="77777777" w:rsidR="00CB6315" w:rsidRPr="0060311E" w:rsidRDefault="00CB6315" w:rsidP="0060311E">
      <w:pPr>
        <w:spacing w:line="360" w:lineRule="auto"/>
        <w:jc w:val="both"/>
        <w:rPr>
          <w:b/>
          <w:bCs/>
          <w:color w:val="000000"/>
          <w:sz w:val="24"/>
          <w:szCs w:val="24"/>
        </w:rPr>
      </w:pPr>
    </w:p>
    <w:p w14:paraId="553B0E4A" w14:textId="1A4F0535" w:rsidR="00E33A43" w:rsidRPr="0060311E" w:rsidRDefault="0045094B" w:rsidP="0060311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1. DEFINIÇÃO DO OBJETO</w:t>
      </w:r>
    </w:p>
    <w:p w14:paraId="4F789767" w14:textId="77777777" w:rsidR="0060311E" w:rsidRPr="0060311E" w:rsidRDefault="0060311E" w:rsidP="0060311E">
      <w:pPr>
        <w:tabs>
          <w:tab w:val="right" w:pos="7654"/>
        </w:tabs>
        <w:spacing w:line="360" w:lineRule="auto"/>
        <w:ind w:firstLine="1134"/>
        <w:rPr>
          <w:sz w:val="24"/>
          <w:szCs w:val="24"/>
        </w:rPr>
      </w:pPr>
      <w:r w:rsidRPr="0060311E">
        <w:rPr>
          <w:b/>
          <w:sz w:val="24"/>
          <w:szCs w:val="24"/>
        </w:rPr>
        <w:t>OBJETO:</w:t>
      </w:r>
    </w:p>
    <w:p w14:paraId="3CAD8597" w14:textId="401DCE1E" w:rsidR="009005DC" w:rsidRPr="00582664" w:rsidRDefault="001E7522" w:rsidP="00E234F1">
      <w:pPr>
        <w:tabs>
          <w:tab w:val="right" w:pos="7654"/>
        </w:tabs>
        <w:spacing w:line="360" w:lineRule="auto"/>
        <w:ind w:firstLine="1134"/>
        <w:jc w:val="both"/>
        <w:rPr>
          <w:color w:val="000000"/>
          <w:sz w:val="24"/>
          <w:szCs w:val="24"/>
        </w:rPr>
      </w:pPr>
      <w:bookmarkStart w:id="0" w:name="_Hlk169080713"/>
      <w:r w:rsidRPr="00582664">
        <w:rPr>
          <w:color w:val="000000"/>
          <w:sz w:val="24"/>
          <w:szCs w:val="24"/>
        </w:rPr>
        <w:t xml:space="preserve">O presente tem como objeto a </w:t>
      </w:r>
      <w:r w:rsidR="00582664" w:rsidRPr="00582664">
        <w:rPr>
          <w:color w:val="000000"/>
          <w:sz w:val="24"/>
          <w:szCs w:val="24"/>
        </w:rPr>
        <w:t xml:space="preserve">contratação de </w:t>
      </w:r>
      <w:r w:rsidR="00582664" w:rsidRPr="00582664">
        <w:rPr>
          <w:sz w:val="24"/>
          <w:szCs w:val="24"/>
        </w:rPr>
        <w:t xml:space="preserve">empresa para a prestação de serviços técnicos para a ELABORAÇÃO DO PROJETO ARQUITETÔNICO PARA A CONSTRUÇÃO DE </w:t>
      </w:r>
      <w:r w:rsidR="00582664" w:rsidRPr="00582664">
        <w:rPr>
          <w:color w:val="000000"/>
          <w:sz w:val="24"/>
          <w:szCs w:val="24"/>
        </w:rPr>
        <w:t>FACHADA E A AMPLIAÇÃO DO PRÉDIO DA CÂMARA MUNICIPAL DE VEREADORES DE MIRAGUAÍ. O projeto arquitetônico deverá contemplar a construção de uma fachada nova na parte frontal do prédio, bem como a ampliação do prédio existente compreendendo uma sala de recepção, sala de reunião, copa/cozinha, dois banheiros e uma garagem, totalizando uma metragem de aproximadamente 80,00m2 (oitenta metros quadrados) de área construída. Sendo que na obra também será realizado melhorias no layout interno de algumas salas existentes, contemplado pela reforma da mesma</w:t>
      </w:r>
      <w:r w:rsidR="009005DC" w:rsidRPr="00582664">
        <w:rPr>
          <w:color w:val="000000"/>
          <w:sz w:val="24"/>
          <w:szCs w:val="24"/>
        </w:rPr>
        <w:t xml:space="preserve">, </w:t>
      </w:r>
      <w:r w:rsidR="00E234F1" w:rsidRPr="00582664">
        <w:rPr>
          <w:color w:val="000000"/>
          <w:sz w:val="24"/>
          <w:szCs w:val="24"/>
        </w:rPr>
        <w:t>incluindo</w:t>
      </w:r>
      <w:r w:rsidR="009005DC" w:rsidRPr="00582664">
        <w:rPr>
          <w:color w:val="000000"/>
          <w:sz w:val="24"/>
          <w:szCs w:val="24"/>
        </w:rPr>
        <w:t xml:space="preserve"> toda a documentação necessária.</w:t>
      </w:r>
    </w:p>
    <w:p w14:paraId="67EACD1E" w14:textId="77777777" w:rsidR="009005DC" w:rsidRPr="00582664" w:rsidRDefault="009005DC" w:rsidP="009005DC">
      <w:pPr>
        <w:pStyle w:val="PargrafodaLista"/>
        <w:rPr>
          <w:sz w:val="24"/>
          <w:szCs w:val="24"/>
        </w:rPr>
      </w:pPr>
    </w:p>
    <w:p w14:paraId="5A35DAAC" w14:textId="77777777" w:rsidR="00B847AD" w:rsidRDefault="00B847AD" w:rsidP="00B847AD">
      <w:pPr>
        <w:pStyle w:val="PargrafodaLista"/>
        <w:numPr>
          <w:ilvl w:val="1"/>
          <w:numId w:val="15"/>
        </w:numPr>
        <w:spacing w:line="360" w:lineRule="auto"/>
        <w:jc w:val="both"/>
        <w:rPr>
          <w:sz w:val="24"/>
          <w:szCs w:val="24"/>
        </w:rPr>
      </w:pPr>
      <w:r>
        <w:rPr>
          <w:sz w:val="24"/>
          <w:szCs w:val="24"/>
        </w:rPr>
        <w:t>PARTIDO ARQUITETÔNICO</w:t>
      </w:r>
      <w:r w:rsidRPr="00582664">
        <w:rPr>
          <w:sz w:val="24"/>
          <w:szCs w:val="24"/>
        </w:rPr>
        <w:t>;</w:t>
      </w:r>
    </w:p>
    <w:p w14:paraId="5F12E8CD" w14:textId="77777777" w:rsidR="00B847AD" w:rsidRPr="00582664" w:rsidRDefault="00B847AD" w:rsidP="00B847AD">
      <w:pPr>
        <w:pStyle w:val="PargrafodaLista"/>
        <w:numPr>
          <w:ilvl w:val="1"/>
          <w:numId w:val="15"/>
        </w:numPr>
        <w:spacing w:line="360" w:lineRule="auto"/>
        <w:jc w:val="both"/>
        <w:rPr>
          <w:sz w:val="24"/>
          <w:szCs w:val="24"/>
        </w:rPr>
      </w:pPr>
      <w:r>
        <w:rPr>
          <w:sz w:val="24"/>
          <w:szCs w:val="24"/>
        </w:rPr>
        <w:t>PLANTA BAIXA;</w:t>
      </w:r>
    </w:p>
    <w:p w14:paraId="7379E506" w14:textId="77777777" w:rsidR="00B847AD" w:rsidRPr="00582664" w:rsidRDefault="00B847AD" w:rsidP="00B847AD">
      <w:pPr>
        <w:pStyle w:val="PargrafodaLista"/>
        <w:numPr>
          <w:ilvl w:val="1"/>
          <w:numId w:val="15"/>
        </w:numPr>
        <w:spacing w:line="360" w:lineRule="auto"/>
        <w:jc w:val="both"/>
        <w:rPr>
          <w:sz w:val="24"/>
          <w:szCs w:val="24"/>
        </w:rPr>
      </w:pPr>
      <w:r>
        <w:rPr>
          <w:color w:val="000000"/>
          <w:sz w:val="24"/>
          <w:szCs w:val="24"/>
        </w:rPr>
        <w:t>CONCEPT BOARD;</w:t>
      </w:r>
    </w:p>
    <w:p w14:paraId="26540E3E" w14:textId="77777777" w:rsidR="00B847AD" w:rsidRPr="00582664" w:rsidRDefault="00B847AD" w:rsidP="00B847AD">
      <w:pPr>
        <w:pStyle w:val="PargrafodaLista"/>
        <w:numPr>
          <w:ilvl w:val="1"/>
          <w:numId w:val="15"/>
        </w:numPr>
        <w:spacing w:line="360" w:lineRule="auto"/>
        <w:jc w:val="both"/>
        <w:rPr>
          <w:color w:val="000000"/>
          <w:sz w:val="24"/>
          <w:szCs w:val="24"/>
        </w:rPr>
      </w:pPr>
      <w:r>
        <w:rPr>
          <w:color w:val="000000"/>
          <w:sz w:val="24"/>
          <w:szCs w:val="24"/>
        </w:rPr>
        <w:t>LAYOUT</w:t>
      </w:r>
      <w:r w:rsidRPr="00582664">
        <w:rPr>
          <w:color w:val="000000"/>
          <w:sz w:val="24"/>
          <w:szCs w:val="24"/>
        </w:rPr>
        <w:t>;</w:t>
      </w:r>
    </w:p>
    <w:p w14:paraId="01B32C21"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t>PLANTA CONVENCIONADA;</w:t>
      </w:r>
    </w:p>
    <w:p w14:paraId="51B0AC07"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t>MAQUETE ELETRÔNICA;</w:t>
      </w:r>
    </w:p>
    <w:p w14:paraId="01C471AC"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t>PAGINAÇÃO DE PISOS;</w:t>
      </w:r>
    </w:p>
    <w:p w14:paraId="684997E4"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t>PLANTA DE ILUMINAÇÃO;</w:t>
      </w:r>
    </w:p>
    <w:p w14:paraId="6A54FFD0"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t xml:space="preserve">PLANTA ELÉTRICA; </w:t>
      </w:r>
    </w:p>
    <w:p w14:paraId="59E6B450" w14:textId="77777777" w:rsidR="00B847AD" w:rsidRDefault="00B847AD" w:rsidP="00B847AD">
      <w:pPr>
        <w:pStyle w:val="PargrafodaLista"/>
        <w:numPr>
          <w:ilvl w:val="1"/>
          <w:numId w:val="15"/>
        </w:numPr>
        <w:spacing w:line="360" w:lineRule="auto"/>
        <w:jc w:val="both"/>
        <w:rPr>
          <w:color w:val="000000"/>
          <w:sz w:val="24"/>
          <w:szCs w:val="24"/>
        </w:rPr>
      </w:pPr>
      <w:r>
        <w:rPr>
          <w:color w:val="000000"/>
          <w:sz w:val="24"/>
          <w:szCs w:val="24"/>
        </w:rPr>
        <w:lastRenderedPageBreak/>
        <w:t>CORTES E ELEVAÇÕES;</w:t>
      </w:r>
    </w:p>
    <w:p w14:paraId="02A05488" w14:textId="77777777" w:rsidR="00B847AD" w:rsidRPr="00582664" w:rsidRDefault="00B847AD" w:rsidP="00B847AD">
      <w:pPr>
        <w:pStyle w:val="PargrafodaLista"/>
        <w:numPr>
          <w:ilvl w:val="1"/>
          <w:numId w:val="15"/>
        </w:numPr>
        <w:spacing w:line="360" w:lineRule="auto"/>
        <w:jc w:val="both"/>
        <w:rPr>
          <w:color w:val="000000"/>
          <w:sz w:val="24"/>
          <w:szCs w:val="24"/>
        </w:rPr>
      </w:pPr>
      <w:r>
        <w:rPr>
          <w:color w:val="000000"/>
          <w:sz w:val="24"/>
          <w:szCs w:val="24"/>
        </w:rPr>
        <w:t>MEMORIAL DESCRITIVO;</w:t>
      </w:r>
    </w:p>
    <w:p w14:paraId="30CC6BB5" w14:textId="77777777" w:rsidR="009005DC" w:rsidRDefault="009005DC" w:rsidP="009005DC">
      <w:pPr>
        <w:tabs>
          <w:tab w:val="right" w:pos="7654"/>
        </w:tabs>
        <w:spacing w:line="360" w:lineRule="auto"/>
        <w:ind w:firstLine="1134"/>
        <w:jc w:val="both"/>
        <w:rPr>
          <w:color w:val="000000"/>
          <w:szCs w:val="22"/>
        </w:rPr>
      </w:pPr>
    </w:p>
    <w:bookmarkEnd w:id="0"/>
    <w:p w14:paraId="7142A883" w14:textId="77777777" w:rsidR="0060311E" w:rsidRDefault="0060311E" w:rsidP="0060311E">
      <w:pPr>
        <w:spacing w:line="360" w:lineRule="auto"/>
        <w:jc w:val="both"/>
        <w:rPr>
          <w:b/>
          <w:sz w:val="24"/>
          <w:szCs w:val="24"/>
        </w:rPr>
      </w:pPr>
      <w:r w:rsidRPr="0060311E">
        <w:rPr>
          <w:b/>
          <w:sz w:val="24"/>
          <w:szCs w:val="24"/>
        </w:rPr>
        <w:t>JUSTIFICATIVA DA NECESSIDADE DA CONTRATAÇÃO</w:t>
      </w:r>
    </w:p>
    <w:p w14:paraId="078E8BB4" w14:textId="77777777" w:rsidR="002B6BEE" w:rsidRPr="00582664" w:rsidRDefault="002B6BEE" w:rsidP="002B6BEE">
      <w:pPr>
        <w:spacing w:line="360" w:lineRule="auto"/>
        <w:ind w:firstLine="1134"/>
        <w:jc w:val="both"/>
        <w:rPr>
          <w:sz w:val="24"/>
          <w:szCs w:val="24"/>
        </w:rPr>
      </w:pPr>
      <w:r w:rsidRPr="00582664">
        <w:rPr>
          <w:sz w:val="24"/>
          <w:szCs w:val="24"/>
        </w:rPr>
        <w:t>A presente contratação se faz necessária tendo em vista a execução do projeto arquitetônico para a construção de fachada e a ampliação do prédio da Câmara Municipal. Ademais, a Câmara de Vereadores não possui profissional dessa área no seu quadro de servidores. Logo, tem-se a necessidade de terceirização desses serviços.</w:t>
      </w:r>
    </w:p>
    <w:p w14:paraId="48C56871" w14:textId="77777777" w:rsidR="0060311E" w:rsidRPr="0060311E" w:rsidRDefault="0060311E" w:rsidP="0060311E">
      <w:pPr>
        <w:spacing w:line="360" w:lineRule="auto"/>
        <w:ind w:firstLine="1134"/>
        <w:jc w:val="both"/>
        <w:rPr>
          <w:sz w:val="24"/>
          <w:szCs w:val="24"/>
        </w:rPr>
      </w:pPr>
    </w:p>
    <w:p w14:paraId="21AF9FEE" w14:textId="6084DDBB" w:rsidR="0045094B" w:rsidRPr="0060311E" w:rsidRDefault="0045094B" w:rsidP="0060311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2. FUNDAMENTAÇÃO DA CONTRATAÇÃO</w:t>
      </w:r>
    </w:p>
    <w:p w14:paraId="62540853" w14:textId="12E649DD" w:rsidR="009005DC" w:rsidRPr="0060311E" w:rsidRDefault="00056018" w:rsidP="009005DC">
      <w:pPr>
        <w:spacing w:line="360" w:lineRule="auto"/>
        <w:ind w:firstLine="1276"/>
        <w:jc w:val="both"/>
        <w:rPr>
          <w:color w:val="000000"/>
          <w:sz w:val="24"/>
          <w:szCs w:val="24"/>
          <w:lang w:eastAsia="pt-BR"/>
        </w:rPr>
      </w:pPr>
      <w:bookmarkStart w:id="1" w:name="art6xxiiic"/>
      <w:bookmarkEnd w:id="1"/>
      <w:r w:rsidRPr="0060311E">
        <w:rPr>
          <w:color w:val="000000"/>
          <w:sz w:val="24"/>
          <w:szCs w:val="24"/>
          <w:lang w:eastAsia="pt-BR"/>
        </w:rPr>
        <w:t xml:space="preserve">A contratação será realizada por meio de Dispensa de licitação, com critério de julgamento por menor preço, conforme Lei Federal nº 14.133/2021, nos termos do artigo 75, inciso </w:t>
      </w:r>
      <w:r w:rsidR="004D6DBE" w:rsidRPr="0060311E">
        <w:rPr>
          <w:color w:val="000000"/>
          <w:sz w:val="24"/>
          <w:szCs w:val="24"/>
          <w:lang w:eastAsia="pt-BR"/>
        </w:rPr>
        <w:t>I</w:t>
      </w:r>
      <w:r w:rsidRPr="0060311E">
        <w:rPr>
          <w:color w:val="000000"/>
          <w:sz w:val="24"/>
          <w:szCs w:val="24"/>
          <w:lang w:eastAsia="pt-BR"/>
        </w:rPr>
        <w:t>.</w:t>
      </w:r>
      <w:r w:rsidR="009005DC">
        <w:rPr>
          <w:color w:val="000000"/>
          <w:sz w:val="24"/>
          <w:szCs w:val="24"/>
          <w:lang w:eastAsia="pt-BR"/>
        </w:rPr>
        <w:t xml:space="preserve"> </w:t>
      </w:r>
    </w:p>
    <w:p w14:paraId="0CAD890C" w14:textId="77777777" w:rsidR="00706FCD" w:rsidRPr="0060311E" w:rsidRDefault="00706FCD" w:rsidP="0060311E">
      <w:pPr>
        <w:pStyle w:val="NormalWeb"/>
        <w:spacing w:before="0" w:beforeAutospacing="0" w:after="0" w:afterAutospacing="0" w:line="360" w:lineRule="auto"/>
        <w:jc w:val="both"/>
        <w:rPr>
          <w:rFonts w:ascii="Arial" w:hAnsi="Arial" w:cs="Arial"/>
          <w:b/>
          <w:bCs/>
          <w:color w:val="000000"/>
        </w:rPr>
      </w:pPr>
    </w:p>
    <w:p w14:paraId="24076120" w14:textId="2BCFA941" w:rsidR="0045094B" w:rsidRPr="0060311E" w:rsidRDefault="0045094B" w:rsidP="0060311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3. DESCRIÇÃO DA SOLUÇÃO COMO UM TODO</w:t>
      </w:r>
    </w:p>
    <w:p w14:paraId="589CF94E" w14:textId="090EEBF0" w:rsidR="00D44CBC" w:rsidRPr="00582664" w:rsidRDefault="00C80474" w:rsidP="002B6BEE">
      <w:pPr>
        <w:tabs>
          <w:tab w:val="right" w:pos="7654"/>
        </w:tabs>
        <w:spacing w:line="360" w:lineRule="auto"/>
        <w:ind w:firstLine="1276"/>
        <w:jc w:val="both"/>
        <w:rPr>
          <w:color w:val="000000"/>
          <w:sz w:val="24"/>
          <w:szCs w:val="24"/>
        </w:rPr>
      </w:pPr>
      <w:r w:rsidRPr="00582664">
        <w:rPr>
          <w:bCs/>
          <w:color w:val="000000"/>
          <w:sz w:val="24"/>
          <w:szCs w:val="24"/>
        </w:rPr>
        <w:t xml:space="preserve">A solução proposta é a contratação </w:t>
      </w:r>
      <w:r w:rsidR="0060311E" w:rsidRPr="00582664">
        <w:rPr>
          <w:sz w:val="24"/>
          <w:szCs w:val="24"/>
        </w:rPr>
        <w:t>empresa devidamente habilitad</w:t>
      </w:r>
      <w:r w:rsidR="00F40760" w:rsidRPr="00582664">
        <w:rPr>
          <w:sz w:val="24"/>
          <w:szCs w:val="24"/>
        </w:rPr>
        <w:t>a</w:t>
      </w:r>
      <w:r w:rsidR="0060311E" w:rsidRPr="00582664">
        <w:rPr>
          <w:sz w:val="24"/>
          <w:szCs w:val="24"/>
        </w:rPr>
        <w:t xml:space="preserve"> na área </w:t>
      </w:r>
      <w:r w:rsidR="009005DC" w:rsidRPr="00582664">
        <w:rPr>
          <w:sz w:val="24"/>
          <w:szCs w:val="24"/>
        </w:rPr>
        <w:t>ARQUITETURA</w:t>
      </w:r>
      <w:r w:rsidR="0060311E" w:rsidRPr="00582664">
        <w:rPr>
          <w:color w:val="000000"/>
          <w:sz w:val="24"/>
          <w:szCs w:val="24"/>
        </w:rPr>
        <w:t>, para a prestação</w:t>
      </w:r>
      <w:r w:rsidR="002B6BEE" w:rsidRPr="00582664">
        <w:rPr>
          <w:sz w:val="24"/>
          <w:szCs w:val="24"/>
        </w:rPr>
        <w:t xml:space="preserve"> de serviços técnicos para a ELABORAÇÃO DO PROJETO ARQUITETÔNICO PARA A CONSTRUÇÃO DE </w:t>
      </w:r>
      <w:r w:rsidR="002B6BEE" w:rsidRPr="00582664">
        <w:rPr>
          <w:color w:val="000000"/>
          <w:sz w:val="24"/>
          <w:szCs w:val="24"/>
        </w:rPr>
        <w:t xml:space="preserve">FACHADA E A AMPLIAÇÃO DO PRÉDIO DA CÂMARA MUNICIPAL DE VEREADORES DE MIRAGUAÍ. O projeto arquitetônico deverá contemplar a construção de uma fachada nova na parte frontal do prédio, bem </w:t>
      </w:r>
      <w:r w:rsidR="00582664" w:rsidRPr="00582664">
        <w:rPr>
          <w:color w:val="000000"/>
          <w:sz w:val="24"/>
          <w:szCs w:val="24"/>
        </w:rPr>
        <w:t xml:space="preserve">como </w:t>
      </w:r>
      <w:r w:rsidR="002B6BEE" w:rsidRPr="00582664">
        <w:rPr>
          <w:color w:val="000000"/>
          <w:sz w:val="24"/>
          <w:szCs w:val="24"/>
        </w:rPr>
        <w:t>a ampliação do prédio existente compreendendo uma sala de recepção, sala de reunião, copa/cozinha, dois banheiros e uma garagem, totalizando uma metragem de aproximadamente 80,00m2 (oitenta metros quadrados) de área construída. Sendo que na obra também será realizado melhorias no layout interno de algumas salas existentes, contemplado pela reforma da mesma, incluindo toda a documentação necessária, por meio de</w:t>
      </w:r>
      <w:r w:rsidR="00513513" w:rsidRPr="00582664">
        <w:rPr>
          <w:bCs/>
          <w:color w:val="000000"/>
          <w:sz w:val="24"/>
          <w:szCs w:val="24"/>
        </w:rPr>
        <w:t xml:space="preserve"> Dispensa de Licitação por menor preço</w:t>
      </w:r>
      <w:r w:rsidRPr="00582664">
        <w:rPr>
          <w:bCs/>
          <w:color w:val="000000"/>
          <w:sz w:val="24"/>
          <w:szCs w:val="24"/>
        </w:rPr>
        <w:t>.</w:t>
      </w:r>
    </w:p>
    <w:p w14:paraId="03BA7E40" w14:textId="77777777" w:rsidR="00CB6315" w:rsidRPr="0060311E" w:rsidRDefault="00CB6315" w:rsidP="0060311E">
      <w:pPr>
        <w:spacing w:line="360" w:lineRule="auto"/>
        <w:jc w:val="both"/>
        <w:rPr>
          <w:b/>
          <w:bCs/>
          <w:color w:val="000000"/>
          <w:sz w:val="24"/>
          <w:szCs w:val="24"/>
        </w:rPr>
      </w:pPr>
    </w:p>
    <w:p w14:paraId="45949D00" w14:textId="2D2C1051" w:rsidR="0045094B" w:rsidRPr="0060311E" w:rsidRDefault="0045094B" w:rsidP="0060311E">
      <w:pPr>
        <w:pStyle w:val="NormalWeb"/>
        <w:spacing w:before="0" w:beforeAutospacing="0" w:after="0" w:afterAutospacing="0" w:line="360" w:lineRule="auto"/>
        <w:jc w:val="both"/>
        <w:rPr>
          <w:rFonts w:ascii="Arial" w:hAnsi="Arial" w:cs="Arial"/>
          <w:b/>
          <w:bCs/>
          <w:color w:val="000000"/>
        </w:rPr>
      </w:pPr>
      <w:bookmarkStart w:id="2" w:name="art6xxiiid"/>
      <w:bookmarkEnd w:id="2"/>
      <w:r w:rsidRPr="0060311E">
        <w:rPr>
          <w:rFonts w:ascii="Arial" w:hAnsi="Arial" w:cs="Arial"/>
          <w:b/>
          <w:bCs/>
          <w:color w:val="000000"/>
        </w:rPr>
        <w:t>4. REQUISITOS DA CONTRATAÇÃO</w:t>
      </w:r>
    </w:p>
    <w:p w14:paraId="66F3227E" w14:textId="0D934650" w:rsidR="00E33A43" w:rsidRPr="0060311E" w:rsidRDefault="00E33A43" w:rsidP="00F50CE5">
      <w:pPr>
        <w:spacing w:line="360" w:lineRule="auto"/>
        <w:ind w:firstLine="1134"/>
        <w:jc w:val="both"/>
        <w:rPr>
          <w:sz w:val="24"/>
          <w:szCs w:val="24"/>
        </w:rPr>
      </w:pPr>
      <w:bookmarkStart w:id="3" w:name="art6xxiiie"/>
      <w:bookmarkEnd w:id="3"/>
      <w:r w:rsidRPr="0060311E">
        <w:rPr>
          <w:sz w:val="24"/>
          <w:szCs w:val="24"/>
        </w:rPr>
        <w:lastRenderedPageBreak/>
        <w:t xml:space="preserve">Os </w:t>
      </w:r>
      <w:r w:rsidR="00571991" w:rsidRPr="0060311E">
        <w:rPr>
          <w:sz w:val="24"/>
          <w:szCs w:val="24"/>
        </w:rPr>
        <w:t>serviços</w:t>
      </w:r>
      <w:r w:rsidRPr="0060311E">
        <w:rPr>
          <w:sz w:val="24"/>
          <w:szCs w:val="24"/>
        </w:rPr>
        <w:t xml:space="preserve"> têm natureza de serviços comuns, tendo em vista que seus </w:t>
      </w:r>
      <w:r w:rsidRPr="0060311E">
        <w:rPr>
          <w:color w:val="000000"/>
          <w:sz w:val="24"/>
          <w:szCs w:val="24"/>
        </w:rPr>
        <w:t xml:space="preserve">padrões de desempenho e qualidade podem ser objetivamente definidos pelo edital, por meio de especificações usuais de mercado, </w:t>
      </w:r>
      <w:r w:rsidRPr="0060311E">
        <w:rPr>
          <w:sz w:val="24"/>
          <w:szCs w:val="24"/>
        </w:rPr>
        <w:t xml:space="preserve">nos termos do art. 6º, inciso XIII, da Lei </w:t>
      </w:r>
      <w:r w:rsidR="009103C4" w:rsidRPr="0060311E">
        <w:rPr>
          <w:sz w:val="24"/>
          <w:szCs w:val="24"/>
        </w:rPr>
        <w:t xml:space="preserve">Federal </w:t>
      </w:r>
      <w:r w:rsidRPr="0060311E">
        <w:rPr>
          <w:sz w:val="24"/>
          <w:szCs w:val="24"/>
        </w:rPr>
        <w:t>nº 14.133/2021.</w:t>
      </w:r>
    </w:p>
    <w:p w14:paraId="7D6C6017" w14:textId="7613E20C" w:rsidR="00E33A43" w:rsidRPr="0060311E" w:rsidRDefault="00E33A43" w:rsidP="00F50CE5">
      <w:pPr>
        <w:spacing w:line="360" w:lineRule="auto"/>
        <w:ind w:firstLine="1134"/>
        <w:jc w:val="both"/>
        <w:rPr>
          <w:sz w:val="24"/>
          <w:szCs w:val="24"/>
        </w:rPr>
      </w:pPr>
      <w:r w:rsidRPr="0060311E">
        <w:rPr>
          <w:sz w:val="24"/>
          <w:szCs w:val="24"/>
        </w:rPr>
        <w:t xml:space="preserve">A contratação será realizada por meio de </w:t>
      </w:r>
      <w:r w:rsidR="00571991" w:rsidRPr="0060311E">
        <w:rPr>
          <w:sz w:val="24"/>
          <w:szCs w:val="24"/>
        </w:rPr>
        <w:t>Dispensa de Licitação</w:t>
      </w:r>
      <w:r w:rsidRPr="0060311E">
        <w:rPr>
          <w:sz w:val="24"/>
          <w:szCs w:val="24"/>
        </w:rPr>
        <w:t xml:space="preserve"> nos termos </w:t>
      </w:r>
      <w:r w:rsidR="00944B76" w:rsidRPr="0060311E">
        <w:rPr>
          <w:sz w:val="24"/>
          <w:szCs w:val="24"/>
        </w:rPr>
        <w:t>do artigo 75, inciso I</w:t>
      </w:r>
      <w:r w:rsidR="004820BE" w:rsidRPr="0060311E">
        <w:rPr>
          <w:sz w:val="24"/>
          <w:szCs w:val="24"/>
        </w:rPr>
        <w:t>,</w:t>
      </w:r>
      <w:r w:rsidRPr="0060311E">
        <w:rPr>
          <w:sz w:val="24"/>
          <w:szCs w:val="24"/>
        </w:rPr>
        <w:t xml:space="preserve"> da Lei </w:t>
      </w:r>
      <w:r w:rsidR="003A1A5C" w:rsidRPr="0060311E">
        <w:rPr>
          <w:sz w:val="24"/>
          <w:szCs w:val="24"/>
        </w:rPr>
        <w:t xml:space="preserve">Federal </w:t>
      </w:r>
      <w:r w:rsidRPr="0060311E">
        <w:rPr>
          <w:sz w:val="24"/>
          <w:szCs w:val="24"/>
        </w:rPr>
        <w:t>nº 14.133/2021.</w:t>
      </w:r>
    </w:p>
    <w:p w14:paraId="7E8BE348" w14:textId="7C260884" w:rsidR="00E33A43" w:rsidRPr="0060311E" w:rsidRDefault="00E33A43" w:rsidP="00F50CE5">
      <w:pPr>
        <w:spacing w:line="360" w:lineRule="auto"/>
        <w:ind w:firstLine="1134"/>
        <w:jc w:val="both"/>
        <w:rPr>
          <w:sz w:val="24"/>
          <w:szCs w:val="24"/>
        </w:rPr>
      </w:pPr>
      <w:r w:rsidRPr="0060311E">
        <w:rPr>
          <w:sz w:val="24"/>
          <w:szCs w:val="24"/>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60311E">
        <w:rPr>
          <w:sz w:val="24"/>
          <w:szCs w:val="24"/>
        </w:rPr>
        <w:t xml:space="preserve">Federal </w:t>
      </w:r>
      <w:r w:rsidRPr="0060311E">
        <w:rPr>
          <w:sz w:val="24"/>
          <w:szCs w:val="24"/>
        </w:rPr>
        <w:t>nº 14.133/2021:</w:t>
      </w:r>
    </w:p>
    <w:p w14:paraId="760F0FDD" w14:textId="77777777" w:rsidR="00056018" w:rsidRPr="0060311E" w:rsidRDefault="00056018" w:rsidP="0060311E">
      <w:pPr>
        <w:spacing w:line="360" w:lineRule="auto"/>
        <w:jc w:val="both"/>
        <w:rPr>
          <w:sz w:val="24"/>
          <w:szCs w:val="24"/>
        </w:rPr>
      </w:pPr>
    </w:p>
    <w:p w14:paraId="3AE0911D" w14:textId="77777777" w:rsidR="00056018" w:rsidRPr="0060311E" w:rsidRDefault="00056018" w:rsidP="0060311E">
      <w:pPr>
        <w:spacing w:line="360" w:lineRule="auto"/>
        <w:jc w:val="both"/>
        <w:rPr>
          <w:sz w:val="24"/>
          <w:szCs w:val="24"/>
        </w:rPr>
      </w:pPr>
      <w:r w:rsidRPr="0060311E">
        <w:rPr>
          <w:sz w:val="24"/>
          <w:szCs w:val="24"/>
        </w:rPr>
        <w:t>HABILITAÇÃO JURÍDICA</w:t>
      </w:r>
    </w:p>
    <w:p w14:paraId="542BDAE1" w14:textId="77777777" w:rsidR="00056018" w:rsidRPr="0060311E" w:rsidRDefault="00056018" w:rsidP="0060311E">
      <w:pPr>
        <w:spacing w:line="360" w:lineRule="auto"/>
        <w:jc w:val="both"/>
        <w:rPr>
          <w:sz w:val="24"/>
          <w:szCs w:val="24"/>
        </w:rPr>
      </w:pPr>
      <w:r w:rsidRPr="0060311E">
        <w:rPr>
          <w:sz w:val="24"/>
          <w:szCs w:val="24"/>
        </w:rPr>
        <w:t>a) cópia do registro comercial, no caso de empresa individual;</w:t>
      </w:r>
    </w:p>
    <w:p w14:paraId="3178BF4F" w14:textId="77777777" w:rsidR="00056018" w:rsidRPr="0060311E" w:rsidRDefault="00056018" w:rsidP="0060311E">
      <w:pPr>
        <w:spacing w:line="360" w:lineRule="auto"/>
        <w:jc w:val="both"/>
        <w:rPr>
          <w:sz w:val="24"/>
          <w:szCs w:val="24"/>
        </w:rPr>
      </w:pPr>
      <w:r w:rsidRPr="0060311E">
        <w:rPr>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64BBD3BC" w:rsidR="00056018" w:rsidRPr="0060311E" w:rsidRDefault="00056018" w:rsidP="0060311E">
      <w:pPr>
        <w:spacing w:line="360" w:lineRule="auto"/>
        <w:jc w:val="both"/>
        <w:rPr>
          <w:sz w:val="24"/>
          <w:szCs w:val="24"/>
        </w:rPr>
      </w:pPr>
      <w:r w:rsidRPr="0060311E">
        <w:rPr>
          <w:sz w:val="24"/>
          <w:szCs w:val="24"/>
        </w:rPr>
        <w:t>c) comprovante de inscrição no Cadastro Nacional da Pessoa Jurídica (CNPJ/MF);</w:t>
      </w:r>
    </w:p>
    <w:p w14:paraId="17C8CC50" w14:textId="77777777" w:rsidR="00056018" w:rsidRPr="0060311E" w:rsidRDefault="00056018" w:rsidP="0060311E">
      <w:pPr>
        <w:spacing w:line="360" w:lineRule="auto"/>
        <w:jc w:val="both"/>
        <w:rPr>
          <w:sz w:val="24"/>
          <w:szCs w:val="24"/>
        </w:rPr>
      </w:pPr>
      <w:r w:rsidRPr="0060311E">
        <w:rPr>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60311E" w:rsidRDefault="00056018" w:rsidP="0060311E">
      <w:pPr>
        <w:spacing w:line="360" w:lineRule="auto"/>
        <w:jc w:val="both"/>
        <w:rPr>
          <w:sz w:val="24"/>
          <w:szCs w:val="24"/>
        </w:rPr>
      </w:pPr>
    </w:p>
    <w:p w14:paraId="3D4CA0DC" w14:textId="77777777" w:rsidR="00056018" w:rsidRPr="0060311E" w:rsidRDefault="00056018" w:rsidP="0060311E">
      <w:pPr>
        <w:spacing w:line="360" w:lineRule="auto"/>
        <w:jc w:val="both"/>
        <w:rPr>
          <w:sz w:val="24"/>
          <w:szCs w:val="24"/>
        </w:rPr>
      </w:pPr>
      <w:r w:rsidRPr="0060311E">
        <w:rPr>
          <w:sz w:val="24"/>
          <w:szCs w:val="24"/>
        </w:rPr>
        <w:t>HABILITAÇÃO FISCAL, SOCIAL E TRABALHISTA</w:t>
      </w:r>
    </w:p>
    <w:p w14:paraId="3FC3FE8E" w14:textId="77777777" w:rsidR="00056018" w:rsidRPr="0060311E" w:rsidRDefault="00056018" w:rsidP="0060311E">
      <w:pPr>
        <w:spacing w:line="360" w:lineRule="auto"/>
        <w:jc w:val="both"/>
        <w:rPr>
          <w:sz w:val="24"/>
          <w:szCs w:val="24"/>
        </w:rPr>
      </w:pPr>
      <w:r w:rsidRPr="0060311E">
        <w:rPr>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60311E" w:rsidRDefault="00056018" w:rsidP="0060311E">
      <w:pPr>
        <w:spacing w:line="360" w:lineRule="auto"/>
        <w:jc w:val="both"/>
        <w:rPr>
          <w:sz w:val="24"/>
          <w:szCs w:val="24"/>
        </w:rPr>
      </w:pPr>
      <w:r w:rsidRPr="0060311E">
        <w:rPr>
          <w:sz w:val="24"/>
          <w:szCs w:val="24"/>
        </w:rPr>
        <w:t>b) prova de regularidade perante a Fazenda federal, estadual e/ou municipal do domicílio ou sede do licitante;</w:t>
      </w:r>
    </w:p>
    <w:p w14:paraId="4D1F2EC7" w14:textId="77777777" w:rsidR="00056018" w:rsidRPr="0060311E" w:rsidRDefault="00056018" w:rsidP="0060311E">
      <w:pPr>
        <w:spacing w:line="360" w:lineRule="auto"/>
        <w:jc w:val="both"/>
        <w:rPr>
          <w:sz w:val="24"/>
          <w:szCs w:val="24"/>
        </w:rPr>
      </w:pPr>
      <w:r w:rsidRPr="0060311E">
        <w:rPr>
          <w:sz w:val="24"/>
          <w:szCs w:val="24"/>
        </w:rPr>
        <w:t>c) prova de regularidade relativa à Seguridade Social e ao FGTS, que demonstre cumprimento dos encargos sociais instituídos por lei;</w:t>
      </w:r>
    </w:p>
    <w:p w14:paraId="40526581" w14:textId="77777777" w:rsidR="00056018" w:rsidRPr="0060311E" w:rsidRDefault="00056018" w:rsidP="0060311E">
      <w:pPr>
        <w:spacing w:line="360" w:lineRule="auto"/>
        <w:jc w:val="both"/>
        <w:rPr>
          <w:sz w:val="24"/>
          <w:szCs w:val="24"/>
        </w:rPr>
      </w:pPr>
      <w:r w:rsidRPr="0060311E">
        <w:rPr>
          <w:sz w:val="24"/>
          <w:szCs w:val="24"/>
        </w:rPr>
        <w:t>d) prova de regularidade perante a Justiça do Trabalho.</w:t>
      </w:r>
    </w:p>
    <w:p w14:paraId="340CDE34" w14:textId="77777777" w:rsidR="00056018" w:rsidRPr="0060311E" w:rsidRDefault="00056018" w:rsidP="0060311E">
      <w:pPr>
        <w:spacing w:line="360" w:lineRule="auto"/>
        <w:jc w:val="both"/>
        <w:rPr>
          <w:sz w:val="24"/>
          <w:szCs w:val="24"/>
        </w:rPr>
      </w:pPr>
    </w:p>
    <w:p w14:paraId="6CB550A6" w14:textId="77777777" w:rsidR="00056018" w:rsidRPr="0060311E" w:rsidRDefault="00056018" w:rsidP="0060311E">
      <w:pPr>
        <w:spacing w:line="360" w:lineRule="auto"/>
        <w:jc w:val="both"/>
        <w:rPr>
          <w:sz w:val="24"/>
          <w:szCs w:val="24"/>
        </w:rPr>
      </w:pPr>
      <w:r w:rsidRPr="0060311E">
        <w:rPr>
          <w:sz w:val="24"/>
          <w:szCs w:val="24"/>
        </w:rPr>
        <w:t>HABILITAÇÃO ECONÔMICO-FINANCEIRA:</w:t>
      </w:r>
    </w:p>
    <w:p w14:paraId="02E3CF65" w14:textId="6774EDD8" w:rsidR="00056018" w:rsidRPr="0060311E" w:rsidRDefault="0015727E" w:rsidP="0060311E">
      <w:pPr>
        <w:spacing w:line="360" w:lineRule="auto"/>
        <w:jc w:val="both"/>
        <w:rPr>
          <w:sz w:val="24"/>
          <w:szCs w:val="24"/>
        </w:rPr>
      </w:pPr>
      <w:r w:rsidRPr="0060311E">
        <w:rPr>
          <w:sz w:val="24"/>
          <w:szCs w:val="24"/>
        </w:rPr>
        <w:t xml:space="preserve">a) </w:t>
      </w:r>
      <w:r w:rsidR="00056018" w:rsidRPr="0060311E">
        <w:rPr>
          <w:sz w:val="24"/>
          <w:szCs w:val="24"/>
        </w:rPr>
        <w:t xml:space="preserve">certidão negativa de falência expedida pelo distribuidor da sede da pessoa jurídica, em prazo não superior a </w:t>
      </w:r>
      <w:r w:rsidR="007015D2" w:rsidRPr="0060311E">
        <w:rPr>
          <w:sz w:val="24"/>
          <w:szCs w:val="24"/>
        </w:rPr>
        <w:t>9</w:t>
      </w:r>
      <w:r w:rsidR="00056018" w:rsidRPr="0060311E">
        <w:rPr>
          <w:sz w:val="24"/>
          <w:szCs w:val="24"/>
        </w:rPr>
        <w:t>0 dias da data designada para a apresentação do documento;</w:t>
      </w:r>
    </w:p>
    <w:p w14:paraId="4F47A374" w14:textId="77777777" w:rsidR="0015727E" w:rsidRPr="0060311E" w:rsidRDefault="0015727E" w:rsidP="0060311E">
      <w:pPr>
        <w:pStyle w:val="PargrafodaLista"/>
        <w:spacing w:line="360" w:lineRule="auto"/>
        <w:jc w:val="both"/>
        <w:rPr>
          <w:sz w:val="24"/>
          <w:szCs w:val="24"/>
        </w:rPr>
      </w:pPr>
    </w:p>
    <w:p w14:paraId="1CFCAD87" w14:textId="7D9EC710" w:rsidR="0015727E" w:rsidRPr="0060311E" w:rsidRDefault="0015727E" w:rsidP="0060311E">
      <w:pPr>
        <w:spacing w:line="360" w:lineRule="auto"/>
        <w:jc w:val="both"/>
        <w:rPr>
          <w:sz w:val="24"/>
          <w:szCs w:val="24"/>
        </w:rPr>
      </w:pPr>
      <w:r w:rsidRPr="0060311E">
        <w:rPr>
          <w:sz w:val="24"/>
          <w:szCs w:val="24"/>
        </w:rPr>
        <w:t>QUALIFICAÇÃO TÉCNICA</w:t>
      </w:r>
    </w:p>
    <w:p w14:paraId="45F08FCC" w14:textId="082C7762" w:rsidR="00AF4C6C" w:rsidRPr="0060311E" w:rsidRDefault="007015D2" w:rsidP="00F40760">
      <w:pPr>
        <w:pStyle w:val="PargrafodaLista"/>
        <w:numPr>
          <w:ilvl w:val="0"/>
          <w:numId w:val="11"/>
        </w:numPr>
        <w:spacing w:line="360" w:lineRule="auto"/>
        <w:ind w:left="426" w:hanging="426"/>
        <w:jc w:val="both"/>
        <w:rPr>
          <w:sz w:val="24"/>
          <w:szCs w:val="24"/>
        </w:rPr>
      </w:pPr>
      <w:r w:rsidRPr="0060311E">
        <w:rPr>
          <w:sz w:val="24"/>
          <w:szCs w:val="24"/>
        </w:rPr>
        <w:t>Registro ou inscrição na entidade profissional competente;</w:t>
      </w:r>
    </w:p>
    <w:p w14:paraId="24D8FD86" w14:textId="77777777" w:rsidR="007015D2" w:rsidRPr="0060311E" w:rsidRDefault="007015D2" w:rsidP="0060311E">
      <w:pPr>
        <w:pStyle w:val="PargrafodaLista"/>
        <w:spacing w:line="360" w:lineRule="auto"/>
        <w:jc w:val="both"/>
        <w:rPr>
          <w:sz w:val="24"/>
          <w:szCs w:val="24"/>
          <w:lang w:val="pt-PT"/>
        </w:rPr>
      </w:pPr>
    </w:p>
    <w:p w14:paraId="69D0AE10" w14:textId="686A7A7E" w:rsidR="003339BD" w:rsidRPr="0060311E" w:rsidRDefault="009005DC" w:rsidP="0060311E">
      <w:pPr>
        <w:pStyle w:val="NormalWeb"/>
        <w:spacing w:before="0" w:beforeAutospacing="0" w:after="0" w:afterAutospacing="0" w:line="360" w:lineRule="auto"/>
        <w:jc w:val="both"/>
        <w:rPr>
          <w:rFonts w:ascii="Arial" w:hAnsi="Arial" w:cs="Arial"/>
          <w:b/>
          <w:bCs/>
          <w:color w:val="000000"/>
        </w:rPr>
      </w:pPr>
      <w:r>
        <w:rPr>
          <w:rFonts w:ascii="Arial" w:hAnsi="Arial" w:cs="Arial"/>
          <w:b/>
          <w:bCs/>
          <w:color w:val="000000"/>
        </w:rPr>
        <w:t>5</w:t>
      </w:r>
      <w:r w:rsidR="003339BD" w:rsidRPr="0060311E">
        <w:rPr>
          <w:rFonts w:ascii="Arial" w:hAnsi="Arial" w:cs="Arial"/>
          <w:b/>
          <w:bCs/>
          <w:color w:val="000000"/>
        </w:rPr>
        <w:t>. MODELO DE GESTÃO DO CONTRATO</w:t>
      </w:r>
    </w:p>
    <w:p w14:paraId="4D0A3303" w14:textId="77777777" w:rsidR="00E81C91" w:rsidRDefault="007418F9" w:rsidP="00F50CE5">
      <w:pPr>
        <w:spacing w:line="360" w:lineRule="auto"/>
        <w:ind w:firstLine="1134"/>
        <w:jc w:val="both"/>
        <w:rPr>
          <w:rFonts w:eastAsia="Arial"/>
          <w:color w:val="000000"/>
          <w:kern w:val="2"/>
          <w:sz w:val="24"/>
          <w:szCs w:val="24"/>
          <w:lang w:eastAsia="pt-BR"/>
          <w14:ligatures w14:val="standardContextual"/>
        </w:rPr>
      </w:pPr>
      <w:bookmarkStart w:id="4" w:name="art6xxiiig"/>
      <w:bookmarkEnd w:id="4"/>
      <w:r w:rsidRPr="0060311E">
        <w:rPr>
          <w:rFonts w:eastAsia="Arial"/>
          <w:color w:val="000000"/>
          <w:kern w:val="2"/>
          <w:sz w:val="24"/>
          <w:szCs w:val="24"/>
          <w:lang w:eastAsia="pt-BR"/>
          <w14:ligatures w14:val="standardContextual"/>
        </w:rPr>
        <w:t xml:space="preserve">A gestão e a fiscalização do objeto contratado serão realizadas </w:t>
      </w:r>
      <w:r w:rsidR="0000324A" w:rsidRPr="0060311E">
        <w:rPr>
          <w:rFonts w:eastAsia="Arial"/>
          <w:color w:val="000000"/>
          <w:kern w:val="2"/>
          <w:sz w:val="24"/>
          <w:szCs w:val="24"/>
          <w:lang w:eastAsia="pt-BR"/>
          <w14:ligatures w14:val="standardContextual"/>
        </w:rPr>
        <w:t>pelo setor administrativo</w:t>
      </w:r>
      <w:r w:rsidRPr="0060311E">
        <w:rPr>
          <w:rFonts w:eastAsia="Arial"/>
          <w:color w:val="000000"/>
          <w:kern w:val="2"/>
          <w:sz w:val="24"/>
          <w:szCs w:val="24"/>
          <w:lang w:eastAsia="pt-BR"/>
          <w14:ligatures w14:val="standardContextual"/>
        </w:rPr>
        <w:t xml:space="preserve"> a fiscalização e a gestão dos contratos, e a atuação da assessoria jurídica </w:t>
      </w:r>
      <w:r w:rsidR="006C0D02" w:rsidRPr="0060311E">
        <w:rPr>
          <w:rFonts w:eastAsia="Arial"/>
          <w:color w:val="000000"/>
          <w:kern w:val="2"/>
          <w:sz w:val="24"/>
          <w:szCs w:val="24"/>
          <w:lang w:eastAsia="pt-BR"/>
          <w14:ligatures w14:val="standardContextual"/>
        </w:rPr>
        <w:t xml:space="preserve">da câmara Municipal de Vereadores de </w:t>
      </w:r>
      <w:r w:rsidRPr="0060311E">
        <w:rPr>
          <w:rFonts w:eastAsia="Arial"/>
          <w:color w:val="000000"/>
          <w:kern w:val="2"/>
          <w:sz w:val="24"/>
          <w:szCs w:val="24"/>
          <w:lang w:eastAsia="pt-BR"/>
          <w14:ligatures w14:val="standardContextual"/>
        </w:rPr>
        <w:t>Miraguaí, nos termos da Lei Federal nº 14.133/2021</w:t>
      </w:r>
      <w:r w:rsidR="00E81C91">
        <w:rPr>
          <w:rFonts w:eastAsia="Arial"/>
          <w:color w:val="000000"/>
          <w:kern w:val="2"/>
          <w:sz w:val="24"/>
          <w:szCs w:val="24"/>
          <w:lang w:eastAsia="pt-BR"/>
          <w14:ligatures w14:val="standardContextual"/>
        </w:rPr>
        <w:t>.</w:t>
      </w:r>
      <w:r w:rsidRPr="0060311E">
        <w:rPr>
          <w:rFonts w:eastAsia="Arial"/>
          <w:color w:val="000000"/>
          <w:kern w:val="2"/>
          <w:sz w:val="24"/>
          <w:szCs w:val="24"/>
          <w:lang w:eastAsia="pt-BR"/>
          <w14:ligatures w14:val="standardContextual"/>
        </w:rPr>
        <w:t xml:space="preserve"> </w:t>
      </w:r>
    </w:p>
    <w:p w14:paraId="38EAD7F2" w14:textId="78527603" w:rsidR="007418F9" w:rsidRPr="0060311E" w:rsidRDefault="007418F9" w:rsidP="00F50CE5">
      <w:pPr>
        <w:spacing w:line="360" w:lineRule="auto"/>
        <w:ind w:firstLine="1134"/>
        <w:jc w:val="both"/>
        <w:rPr>
          <w:kern w:val="2"/>
          <w:sz w:val="24"/>
          <w:szCs w:val="24"/>
          <w:lang w:eastAsia="pt-BR"/>
          <w14:ligatures w14:val="standardContextual"/>
        </w:rPr>
      </w:pPr>
      <w:r w:rsidRPr="0060311E">
        <w:rPr>
          <w:kern w:val="2"/>
          <w:sz w:val="24"/>
          <w:szCs w:val="24"/>
          <w:lang w:eastAsia="pt-BR"/>
          <w14:ligatures w14:val="standardContextual"/>
        </w:rPr>
        <w:t>A fiscalizar o cumprimento satisfatório do objeto da presente licitação, por meio de agente designado para tal função, conforme o disposto na Lei nº 14.133/2021, conforme designação por portaria.</w:t>
      </w:r>
    </w:p>
    <w:p w14:paraId="0B0B0E5C" w14:textId="77777777" w:rsidR="003339BD" w:rsidRPr="0060311E" w:rsidRDefault="003339BD" w:rsidP="0060311E">
      <w:pPr>
        <w:pStyle w:val="NormalWeb"/>
        <w:spacing w:before="0" w:beforeAutospacing="0" w:after="0" w:afterAutospacing="0" w:line="360" w:lineRule="auto"/>
        <w:jc w:val="both"/>
        <w:rPr>
          <w:rFonts w:ascii="Arial" w:hAnsi="Arial" w:cs="Arial"/>
          <w:color w:val="000000"/>
        </w:rPr>
      </w:pPr>
    </w:p>
    <w:p w14:paraId="31B64B95" w14:textId="3C88EEAB" w:rsidR="0045094B" w:rsidRPr="0060311E" w:rsidRDefault="009005DC" w:rsidP="0060311E">
      <w:pPr>
        <w:pStyle w:val="NormalWeb"/>
        <w:spacing w:before="0" w:beforeAutospacing="0" w:after="0" w:afterAutospacing="0" w:line="360" w:lineRule="auto"/>
        <w:jc w:val="both"/>
        <w:rPr>
          <w:rFonts w:ascii="Arial" w:hAnsi="Arial" w:cs="Arial"/>
          <w:b/>
          <w:bCs/>
          <w:color w:val="000000"/>
        </w:rPr>
      </w:pPr>
      <w:r>
        <w:rPr>
          <w:rFonts w:ascii="Arial" w:hAnsi="Arial" w:cs="Arial"/>
          <w:b/>
          <w:bCs/>
          <w:color w:val="000000"/>
        </w:rPr>
        <w:t>6</w:t>
      </w:r>
      <w:r w:rsidR="003339BD" w:rsidRPr="0060311E">
        <w:rPr>
          <w:rFonts w:ascii="Arial" w:hAnsi="Arial" w:cs="Arial"/>
          <w:b/>
          <w:bCs/>
          <w:color w:val="000000"/>
        </w:rPr>
        <w:t>. CRITÉRIOS DE MEDIÇÃO E DE PAGAMENTO</w:t>
      </w:r>
    </w:p>
    <w:p w14:paraId="5EDEE799" w14:textId="77777777" w:rsidR="009005DC" w:rsidRDefault="009005DC" w:rsidP="009005DC">
      <w:pPr>
        <w:spacing w:line="360" w:lineRule="auto"/>
        <w:ind w:firstLine="1134"/>
        <w:jc w:val="both"/>
        <w:rPr>
          <w:b/>
          <w:bCs/>
        </w:rPr>
      </w:pPr>
      <w:bookmarkStart w:id="5" w:name="art6xxiiih"/>
      <w:bookmarkEnd w:id="5"/>
    </w:p>
    <w:p w14:paraId="657623DA" w14:textId="6C38ECBC" w:rsidR="009005DC" w:rsidRPr="003F24C9" w:rsidRDefault="009005DC" w:rsidP="009005DC">
      <w:pPr>
        <w:spacing w:line="360" w:lineRule="auto"/>
        <w:ind w:firstLine="1134"/>
        <w:jc w:val="both"/>
        <w:rPr>
          <w:b/>
          <w:bCs/>
        </w:rPr>
      </w:pPr>
      <w:r w:rsidRPr="003F24C9">
        <w:rPr>
          <w:b/>
          <w:bCs/>
        </w:rPr>
        <w:t xml:space="preserve">DOS RESULTADOS </w:t>
      </w:r>
    </w:p>
    <w:p w14:paraId="004A3F69" w14:textId="77777777" w:rsidR="009005DC" w:rsidRDefault="009005DC" w:rsidP="009005DC">
      <w:pPr>
        <w:spacing w:line="360" w:lineRule="auto"/>
        <w:ind w:firstLine="1134"/>
        <w:jc w:val="both"/>
      </w:pPr>
      <w:r>
        <w:t>O descrito no Objeto.</w:t>
      </w:r>
    </w:p>
    <w:p w14:paraId="3B6F511F" w14:textId="77777777" w:rsidR="009005DC" w:rsidRDefault="009005DC" w:rsidP="009005DC">
      <w:pPr>
        <w:spacing w:line="360" w:lineRule="auto"/>
        <w:ind w:firstLine="1134"/>
        <w:jc w:val="both"/>
        <w:rPr>
          <w:b/>
          <w:bCs/>
        </w:rPr>
      </w:pPr>
      <w:r w:rsidRPr="003F24C9">
        <w:rPr>
          <w:b/>
          <w:bCs/>
        </w:rPr>
        <w:t xml:space="preserve">DO PARCELAMENTO </w:t>
      </w:r>
    </w:p>
    <w:p w14:paraId="124AE29D" w14:textId="77777777" w:rsidR="00B847AD" w:rsidRPr="003F24C9" w:rsidRDefault="00B847AD" w:rsidP="009005DC">
      <w:pPr>
        <w:spacing w:line="360" w:lineRule="auto"/>
        <w:ind w:firstLine="1134"/>
        <w:jc w:val="both"/>
        <w:rPr>
          <w:b/>
          <w:bCs/>
        </w:rPr>
      </w:pPr>
    </w:p>
    <w:p w14:paraId="290CE82B" w14:textId="77777777" w:rsidR="00B847AD" w:rsidRPr="00D70376" w:rsidRDefault="00B847AD" w:rsidP="00B847AD">
      <w:pPr>
        <w:spacing w:line="360" w:lineRule="auto"/>
        <w:ind w:firstLine="708"/>
        <w:jc w:val="both"/>
        <w:rPr>
          <w:b/>
        </w:rPr>
      </w:pPr>
      <w:r>
        <w:t>Condições de Pagamento: O</w:t>
      </w:r>
      <w:r w:rsidRPr="00582664">
        <w:t xml:space="preserve"> pagamento será realizado em </w:t>
      </w:r>
      <w:r>
        <w:t>2</w:t>
      </w:r>
      <w:r w:rsidRPr="00582664">
        <w:t xml:space="preserve"> parcela</w:t>
      </w:r>
      <w:r>
        <w:t>s</w:t>
      </w:r>
      <w:r w:rsidRPr="00582664">
        <w:t xml:space="preserve">, sendo </w:t>
      </w:r>
      <w:r>
        <w:t xml:space="preserve">a 1 (primeira) na entrega da documentação </w:t>
      </w:r>
      <w:r w:rsidRPr="00582664">
        <w:t>do projeto e</w:t>
      </w:r>
      <w:r>
        <w:t xml:space="preserve"> </w:t>
      </w:r>
      <w:r w:rsidRPr="00582664">
        <w:t>demais documentos necessários para a elaboração do edital de contratação da empresa para a execução da obra</w:t>
      </w:r>
      <w:r>
        <w:t xml:space="preserve"> e a 2 (segunda) após os 30 dias da primeira parcela</w:t>
      </w:r>
      <w:r w:rsidRPr="00582664">
        <w:t>.</w:t>
      </w:r>
    </w:p>
    <w:p w14:paraId="6F3390AF" w14:textId="77777777" w:rsidR="00B847AD" w:rsidRDefault="00B847AD" w:rsidP="00B847AD">
      <w:pPr>
        <w:spacing w:line="360" w:lineRule="auto"/>
        <w:jc w:val="both"/>
      </w:pPr>
      <w:r>
        <w:rPr>
          <w:b/>
        </w:rPr>
        <w:t xml:space="preserve">              </w:t>
      </w:r>
      <w:r>
        <w:t>Forma de Prestação dos Serviços: entrega da documentação necessária do projeto, acompanhamento e fiscalização da obra.</w:t>
      </w:r>
    </w:p>
    <w:p w14:paraId="733FA464" w14:textId="2867C9CD" w:rsidR="00017EE4" w:rsidRPr="009005DC" w:rsidRDefault="00E81C91" w:rsidP="009005DC">
      <w:pPr>
        <w:spacing w:line="360" w:lineRule="auto"/>
        <w:ind w:firstLine="1134"/>
        <w:jc w:val="both"/>
        <w:rPr>
          <w:sz w:val="24"/>
          <w:szCs w:val="24"/>
        </w:rPr>
      </w:pPr>
      <w:r w:rsidRPr="00E81C91">
        <w:rPr>
          <w:sz w:val="24"/>
          <w:szCs w:val="24"/>
        </w:rPr>
        <w:lastRenderedPageBreak/>
        <w:t>.</w:t>
      </w:r>
    </w:p>
    <w:p w14:paraId="3C1DDD8F" w14:textId="700BB62C" w:rsidR="003339BD" w:rsidRDefault="003339BD" w:rsidP="0060311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8. FORMA E CRITÉRIOS DE SELEÇÃO DO FORNECEDOR</w:t>
      </w:r>
      <w:r w:rsidR="00317E8C" w:rsidRPr="0060311E">
        <w:rPr>
          <w:rFonts w:ascii="Arial" w:hAnsi="Arial" w:cs="Arial"/>
          <w:b/>
          <w:bCs/>
          <w:color w:val="000000"/>
        </w:rPr>
        <w:t>/PRESTADOR DE SERVIÇO</w:t>
      </w:r>
      <w:bookmarkStart w:id="6" w:name="art6xxiii.i"/>
      <w:bookmarkEnd w:id="6"/>
    </w:p>
    <w:p w14:paraId="7466649D" w14:textId="039EC57E" w:rsidR="003339BD" w:rsidRPr="0060311E" w:rsidRDefault="00317E8C" w:rsidP="00F50CE5">
      <w:pPr>
        <w:pStyle w:val="NormalWeb"/>
        <w:spacing w:before="0" w:beforeAutospacing="0" w:after="0" w:afterAutospacing="0" w:line="360" w:lineRule="auto"/>
        <w:ind w:firstLine="1134"/>
        <w:jc w:val="both"/>
        <w:rPr>
          <w:rFonts w:ascii="Arial" w:hAnsi="Arial" w:cs="Arial"/>
          <w:color w:val="000000"/>
        </w:rPr>
      </w:pPr>
      <w:r w:rsidRPr="0060311E">
        <w:rPr>
          <w:rFonts w:ascii="Arial" w:hAnsi="Arial" w:cs="Arial"/>
          <w:color w:val="000000"/>
        </w:rPr>
        <w:t xml:space="preserve">Conforme disposto no item 4, o futuro contratado será selecionado mediante processo </w:t>
      </w:r>
      <w:r w:rsidR="003A55DD" w:rsidRPr="0060311E">
        <w:rPr>
          <w:rFonts w:ascii="Arial" w:hAnsi="Arial" w:cs="Arial"/>
          <w:color w:val="000000"/>
        </w:rPr>
        <w:t>de Dispensa de Licitação</w:t>
      </w:r>
      <w:r w:rsidR="00E830EB" w:rsidRPr="0060311E">
        <w:rPr>
          <w:rFonts w:ascii="Arial" w:hAnsi="Arial" w:cs="Arial"/>
          <w:color w:val="000000"/>
        </w:rPr>
        <w:t>, enquadrando-se nos</w:t>
      </w:r>
      <w:r w:rsidR="00944B76" w:rsidRPr="0060311E">
        <w:rPr>
          <w:rFonts w:ascii="Arial" w:hAnsi="Arial" w:cs="Arial"/>
          <w:color w:val="000000"/>
        </w:rPr>
        <w:t xml:space="preserve"> limites do Artigo 75, Inciso I</w:t>
      </w:r>
      <w:r w:rsidR="00E830EB" w:rsidRPr="0060311E">
        <w:rPr>
          <w:rFonts w:ascii="Arial" w:hAnsi="Arial" w:cs="Arial"/>
          <w:color w:val="000000"/>
        </w:rPr>
        <w:t xml:space="preserve"> da Lei Federal 14.133/2021.</w:t>
      </w:r>
    </w:p>
    <w:p w14:paraId="752FC970" w14:textId="1A763F9D" w:rsidR="007A2101" w:rsidRPr="0060311E" w:rsidRDefault="007A2101" w:rsidP="00F50CE5">
      <w:pPr>
        <w:pStyle w:val="NormalWeb"/>
        <w:spacing w:before="0" w:beforeAutospacing="0" w:after="0" w:afterAutospacing="0" w:line="360" w:lineRule="auto"/>
        <w:ind w:firstLine="1134"/>
        <w:jc w:val="both"/>
        <w:rPr>
          <w:rFonts w:ascii="Arial" w:hAnsi="Arial" w:cs="Arial"/>
          <w:color w:val="000000"/>
        </w:rPr>
      </w:pPr>
      <w:r w:rsidRPr="0060311E">
        <w:rPr>
          <w:rFonts w:ascii="Arial" w:hAnsi="Arial" w:cs="Arial"/>
          <w:color w:val="000000"/>
        </w:rPr>
        <w:t xml:space="preserve">A escolha da proposta mais vantajosa </w:t>
      </w:r>
      <w:r w:rsidR="00E81C91">
        <w:rPr>
          <w:rFonts w:ascii="Arial" w:hAnsi="Arial" w:cs="Arial"/>
          <w:color w:val="000000"/>
        </w:rPr>
        <w:t>será</w:t>
      </w:r>
      <w:r w:rsidRPr="0060311E">
        <w:rPr>
          <w:rFonts w:ascii="Arial" w:hAnsi="Arial" w:cs="Arial"/>
          <w:color w:val="000000"/>
        </w:rPr>
        <w:t xml:space="preserve"> decorrente de uma prévia pesquisa de mercado, o que permite inferir que os preços </w:t>
      </w:r>
      <w:r w:rsidR="00E81C91">
        <w:rPr>
          <w:rFonts w:ascii="Arial" w:hAnsi="Arial" w:cs="Arial"/>
          <w:color w:val="000000"/>
        </w:rPr>
        <w:t xml:space="preserve">se </w:t>
      </w:r>
      <w:r w:rsidRPr="0060311E">
        <w:rPr>
          <w:rFonts w:ascii="Arial" w:hAnsi="Arial" w:cs="Arial"/>
          <w:color w:val="000000"/>
        </w:rPr>
        <w:t>encontram compatíve</w:t>
      </w:r>
      <w:r w:rsidR="00E81C91">
        <w:rPr>
          <w:rFonts w:ascii="Arial" w:hAnsi="Arial" w:cs="Arial"/>
          <w:color w:val="000000"/>
        </w:rPr>
        <w:t>is</w:t>
      </w:r>
      <w:r w:rsidRPr="0060311E">
        <w:rPr>
          <w:rFonts w:ascii="Arial" w:hAnsi="Arial" w:cs="Arial"/>
          <w:color w:val="000000"/>
        </w:rPr>
        <w:t xml:space="preserve"> com a realidade mercadológica.</w:t>
      </w:r>
    </w:p>
    <w:p w14:paraId="32393D94" w14:textId="39029F30" w:rsidR="00317E8C" w:rsidRPr="0060311E" w:rsidRDefault="007A2101" w:rsidP="00F50CE5">
      <w:pPr>
        <w:pStyle w:val="NormalWeb"/>
        <w:spacing w:before="0" w:beforeAutospacing="0" w:after="0" w:afterAutospacing="0" w:line="360" w:lineRule="auto"/>
        <w:ind w:firstLine="1134"/>
        <w:jc w:val="both"/>
        <w:rPr>
          <w:rFonts w:ascii="Arial" w:hAnsi="Arial" w:cs="Arial"/>
          <w:color w:val="000000"/>
        </w:rPr>
      </w:pPr>
      <w:r w:rsidRPr="0060311E">
        <w:rPr>
          <w:rFonts w:ascii="Arial" w:hAnsi="Arial" w:cs="Arial"/>
          <w:color w:val="000000"/>
        </w:rPr>
        <w:t>Atrela-se tanto à justificativa de preço, quanto à habilitação e qualificação do contratado</w:t>
      </w:r>
      <w:r w:rsidR="007015D2" w:rsidRPr="0060311E">
        <w:rPr>
          <w:rFonts w:ascii="Arial" w:hAnsi="Arial" w:cs="Arial"/>
          <w:color w:val="000000"/>
        </w:rPr>
        <w:t xml:space="preserve">, estando dentro dos valores encontrados </w:t>
      </w:r>
      <w:r w:rsidR="001037E9">
        <w:rPr>
          <w:rFonts w:ascii="Arial" w:hAnsi="Arial" w:cs="Arial"/>
          <w:color w:val="000000"/>
        </w:rPr>
        <w:t>no mercado</w:t>
      </w:r>
      <w:r w:rsidR="007015D2" w:rsidRPr="0060311E">
        <w:rPr>
          <w:rFonts w:ascii="Arial" w:hAnsi="Arial" w:cs="Arial"/>
          <w:color w:val="000000"/>
        </w:rPr>
        <w:t xml:space="preserve">, bem como </w:t>
      </w:r>
      <w:r w:rsidR="00E81C91">
        <w:rPr>
          <w:rFonts w:ascii="Arial" w:hAnsi="Arial" w:cs="Arial"/>
          <w:color w:val="000000"/>
        </w:rPr>
        <w:t>será</w:t>
      </w:r>
      <w:r w:rsidR="007015D2" w:rsidRPr="0060311E">
        <w:rPr>
          <w:rFonts w:ascii="Arial" w:hAnsi="Arial" w:cs="Arial"/>
          <w:color w:val="000000"/>
        </w:rPr>
        <w:t xml:space="preserve"> o menor preço obtido junto a potenciais fornecedores. </w:t>
      </w:r>
    </w:p>
    <w:p w14:paraId="0045147E" w14:textId="77777777" w:rsidR="007A2101" w:rsidRPr="0060311E" w:rsidRDefault="007A2101" w:rsidP="0060311E">
      <w:pPr>
        <w:pStyle w:val="NormalWeb"/>
        <w:spacing w:before="0" w:beforeAutospacing="0" w:after="0" w:afterAutospacing="0" w:line="360" w:lineRule="auto"/>
        <w:jc w:val="both"/>
        <w:rPr>
          <w:rFonts w:ascii="Arial" w:hAnsi="Arial" w:cs="Arial"/>
          <w:color w:val="000000"/>
        </w:rPr>
      </w:pPr>
    </w:p>
    <w:p w14:paraId="15E8A889" w14:textId="7A0E3A3C" w:rsidR="00E9280A" w:rsidRPr="002B6BEE" w:rsidRDefault="003339BD" w:rsidP="002B6BE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9. ESTIMATIVA DO VALOR DA CONTRATAÇÃO</w:t>
      </w:r>
      <w:bookmarkStart w:id="7" w:name="art6xxiiij"/>
      <w:bookmarkEnd w:id="7"/>
    </w:p>
    <w:p w14:paraId="6ECBF9DA" w14:textId="7DD46A3F" w:rsidR="003E19DA" w:rsidRDefault="00E9280A" w:rsidP="00785465">
      <w:pPr>
        <w:spacing w:line="360" w:lineRule="auto"/>
        <w:ind w:firstLine="1134"/>
        <w:jc w:val="both"/>
        <w:rPr>
          <w:rFonts w:eastAsia="Arial"/>
          <w:kern w:val="2"/>
          <w:sz w:val="24"/>
          <w:szCs w:val="24"/>
          <w:lang w:eastAsia="pt-BR"/>
          <w14:ligatures w14:val="standardContextual"/>
        </w:rPr>
      </w:pPr>
      <w:r w:rsidRPr="0060311E">
        <w:rPr>
          <w:rFonts w:eastAsia="Arial"/>
          <w:kern w:val="2"/>
          <w:sz w:val="24"/>
          <w:szCs w:val="24"/>
          <w:lang w:eastAsia="pt-BR"/>
          <w14:ligatures w14:val="standardContextual"/>
        </w:rPr>
        <w:t xml:space="preserve">Destaca-se que, para a obtenção dos valores de referência </w:t>
      </w:r>
      <w:r w:rsidR="00F40760">
        <w:rPr>
          <w:rFonts w:eastAsia="Arial"/>
          <w:kern w:val="2"/>
          <w:sz w:val="24"/>
          <w:szCs w:val="24"/>
          <w:lang w:eastAsia="pt-BR"/>
          <w14:ligatures w14:val="standardContextual"/>
        </w:rPr>
        <w:t>será</w:t>
      </w:r>
      <w:r w:rsidRPr="0060311E">
        <w:rPr>
          <w:rFonts w:eastAsia="Arial"/>
          <w:kern w:val="2"/>
          <w:sz w:val="24"/>
          <w:szCs w:val="24"/>
          <w:lang w:eastAsia="pt-BR"/>
          <w14:ligatures w14:val="standardContextual"/>
        </w:rPr>
        <w:t xml:space="preserve"> realizada pesquisa </w:t>
      </w:r>
      <w:r w:rsidR="00CD2936" w:rsidRPr="0060311E">
        <w:rPr>
          <w:rFonts w:eastAsia="Arial"/>
          <w:kern w:val="2"/>
          <w:sz w:val="24"/>
          <w:szCs w:val="24"/>
          <w:lang w:eastAsia="pt-BR"/>
          <w14:ligatures w14:val="standardContextual"/>
        </w:rPr>
        <w:t xml:space="preserve">com potenciais fornecedores, </w:t>
      </w:r>
      <w:r w:rsidR="00CF0C1D" w:rsidRPr="0060311E">
        <w:rPr>
          <w:rFonts w:eastAsia="Arial"/>
          <w:kern w:val="2"/>
          <w:sz w:val="24"/>
          <w:szCs w:val="24"/>
          <w:lang w:eastAsia="pt-BR"/>
          <w14:ligatures w14:val="standardContextual"/>
        </w:rPr>
        <w:t>de modo que o preço da vencedora</w:t>
      </w:r>
      <w:r w:rsidR="00F40760">
        <w:rPr>
          <w:rFonts w:eastAsia="Arial"/>
          <w:kern w:val="2"/>
          <w:sz w:val="24"/>
          <w:szCs w:val="24"/>
          <w:lang w:eastAsia="pt-BR"/>
          <w14:ligatures w14:val="standardContextual"/>
        </w:rPr>
        <w:t xml:space="preserve"> fique compatível com o preço de mercado</w:t>
      </w:r>
      <w:r w:rsidR="002B6BEE">
        <w:rPr>
          <w:rFonts w:eastAsia="Arial"/>
          <w:kern w:val="2"/>
          <w:sz w:val="24"/>
          <w:szCs w:val="24"/>
          <w:lang w:eastAsia="pt-BR"/>
          <w14:ligatures w14:val="standardContextual"/>
        </w:rPr>
        <w:t xml:space="preserve">, </w:t>
      </w:r>
      <w:r w:rsidR="002B6BEE" w:rsidRPr="0060311E">
        <w:rPr>
          <w:rFonts w:eastAsia="Arial"/>
          <w:kern w:val="2"/>
          <w:sz w:val="24"/>
          <w:szCs w:val="24"/>
          <w:lang w:eastAsia="pt-BR"/>
          <w14:ligatures w14:val="standardContextual"/>
        </w:rPr>
        <w:t>nos termos do art. 23 da Lei Federal nº 14.133/2021.</w:t>
      </w:r>
    </w:p>
    <w:p w14:paraId="2F4B6B9B" w14:textId="77777777" w:rsidR="00C2363D" w:rsidRDefault="00C2363D" w:rsidP="0060311E">
      <w:pPr>
        <w:pStyle w:val="NormalWeb"/>
        <w:spacing w:before="0" w:beforeAutospacing="0" w:after="0" w:afterAutospacing="0" w:line="360" w:lineRule="auto"/>
        <w:jc w:val="both"/>
        <w:rPr>
          <w:rFonts w:ascii="Arial" w:hAnsi="Arial" w:cs="Arial"/>
          <w:b/>
          <w:bCs/>
          <w:color w:val="000000"/>
        </w:rPr>
      </w:pPr>
    </w:p>
    <w:p w14:paraId="6E3C3C8E" w14:textId="1E57F47F" w:rsidR="0045094B" w:rsidRPr="0060311E" w:rsidRDefault="003339BD" w:rsidP="0060311E">
      <w:pPr>
        <w:pStyle w:val="NormalWeb"/>
        <w:spacing w:before="0" w:beforeAutospacing="0" w:after="0" w:afterAutospacing="0" w:line="360" w:lineRule="auto"/>
        <w:jc w:val="both"/>
        <w:rPr>
          <w:rFonts w:ascii="Arial" w:hAnsi="Arial" w:cs="Arial"/>
          <w:b/>
          <w:bCs/>
          <w:color w:val="000000"/>
        </w:rPr>
      </w:pPr>
      <w:r w:rsidRPr="0060311E">
        <w:rPr>
          <w:rFonts w:ascii="Arial" w:hAnsi="Arial" w:cs="Arial"/>
          <w:b/>
          <w:bCs/>
          <w:color w:val="000000"/>
        </w:rPr>
        <w:t>10. ADEQUAÇÃO ORÇAMENTÁRIA</w:t>
      </w:r>
    </w:p>
    <w:p w14:paraId="0E32B3C3" w14:textId="477C3685" w:rsidR="003E19DA" w:rsidRPr="0060311E" w:rsidRDefault="003E19DA" w:rsidP="00F50CE5">
      <w:pPr>
        <w:spacing w:line="360" w:lineRule="auto"/>
        <w:ind w:firstLine="1134"/>
        <w:jc w:val="both"/>
        <w:rPr>
          <w:rFonts w:eastAsia="Arial"/>
          <w:color w:val="FF0000"/>
          <w:kern w:val="2"/>
          <w:sz w:val="24"/>
          <w:szCs w:val="24"/>
          <w:lang w:eastAsia="pt-BR"/>
          <w14:ligatures w14:val="standardContextual"/>
        </w:rPr>
      </w:pPr>
      <w:r w:rsidRPr="0060311E">
        <w:rPr>
          <w:rFonts w:eastAsia="Arial"/>
          <w:kern w:val="2"/>
          <w:sz w:val="24"/>
          <w:szCs w:val="24"/>
          <w:lang w:eastAsia="pt-BR"/>
          <w14:ligatures w14:val="standardContextual"/>
        </w:rPr>
        <w:t>O dispêndio financeiro decorrente da contratação ora pretendida decorrerá da dotação orçamentária</w:t>
      </w:r>
      <w:r w:rsidRPr="0060311E">
        <w:rPr>
          <w:rFonts w:eastAsia="Arial"/>
          <w:color w:val="FF0000"/>
          <w:kern w:val="2"/>
          <w:sz w:val="24"/>
          <w:szCs w:val="24"/>
          <w:lang w:eastAsia="pt-BR"/>
          <w14:ligatures w14:val="standardContextual"/>
        </w:rPr>
        <w:t>:</w:t>
      </w:r>
    </w:p>
    <w:p w14:paraId="0A21A06F" w14:textId="77777777" w:rsidR="003957D3" w:rsidRPr="0060311E" w:rsidRDefault="003957D3" w:rsidP="0060311E">
      <w:pPr>
        <w:spacing w:line="360" w:lineRule="auto"/>
        <w:contextualSpacing/>
        <w:jc w:val="both"/>
        <w:rPr>
          <w:rFonts w:eastAsia="Arial"/>
          <w:sz w:val="24"/>
          <w:szCs w:val="24"/>
          <w:lang w:eastAsia="pt-BR"/>
        </w:rPr>
      </w:pPr>
      <w:r w:rsidRPr="0060311E">
        <w:rPr>
          <w:rFonts w:eastAsia="Arial"/>
          <w:sz w:val="24"/>
          <w:szCs w:val="24"/>
          <w:lang w:eastAsia="pt-BR"/>
        </w:rPr>
        <w:t xml:space="preserve">Órgão: 01 – Câmara de Vereadores </w:t>
      </w:r>
    </w:p>
    <w:p w14:paraId="47148649" w14:textId="77777777" w:rsidR="003957D3" w:rsidRPr="0060311E" w:rsidRDefault="003957D3" w:rsidP="0060311E">
      <w:pPr>
        <w:spacing w:line="360" w:lineRule="auto"/>
        <w:contextualSpacing/>
        <w:jc w:val="both"/>
        <w:rPr>
          <w:rFonts w:eastAsia="Arial"/>
          <w:sz w:val="24"/>
          <w:szCs w:val="24"/>
          <w:lang w:eastAsia="pt-BR"/>
        </w:rPr>
      </w:pPr>
      <w:r w:rsidRPr="0060311E">
        <w:rPr>
          <w:rFonts w:eastAsia="Arial"/>
          <w:sz w:val="24"/>
          <w:szCs w:val="24"/>
          <w:lang w:eastAsia="pt-BR"/>
        </w:rPr>
        <w:t xml:space="preserve">Unidade Orçamentária: 01 – Câmara de Vereadores </w:t>
      </w:r>
    </w:p>
    <w:p w14:paraId="79706EB1" w14:textId="77777777" w:rsidR="003957D3" w:rsidRPr="0060311E" w:rsidRDefault="003957D3" w:rsidP="0060311E">
      <w:pPr>
        <w:spacing w:line="360" w:lineRule="auto"/>
        <w:contextualSpacing/>
        <w:jc w:val="both"/>
        <w:rPr>
          <w:rFonts w:eastAsia="Arial"/>
          <w:sz w:val="24"/>
          <w:szCs w:val="24"/>
          <w:lang w:eastAsia="pt-BR"/>
        </w:rPr>
      </w:pPr>
      <w:proofErr w:type="gramStart"/>
      <w:r w:rsidRPr="0060311E">
        <w:rPr>
          <w:rFonts w:eastAsia="Arial"/>
          <w:sz w:val="24"/>
          <w:szCs w:val="24"/>
          <w:lang w:eastAsia="pt-BR"/>
        </w:rPr>
        <w:t>Proj./</w:t>
      </w:r>
      <w:proofErr w:type="gramEnd"/>
      <w:r w:rsidRPr="0060311E">
        <w:rPr>
          <w:rFonts w:eastAsia="Arial"/>
          <w:sz w:val="24"/>
          <w:szCs w:val="24"/>
          <w:lang w:eastAsia="pt-BR"/>
        </w:rPr>
        <w:t>Atividade: 2001</w:t>
      </w:r>
    </w:p>
    <w:p w14:paraId="695363C6" w14:textId="77777777" w:rsidR="003957D3" w:rsidRPr="0060311E" w:rsidRDefault="003957D3" w:rsidP="0060311E">
      <w:pPr>
        <w:spacing w:line="360" w:lineRule="auto"/>
        <w:contextualSpacing/>
        <w:jc w:val="both"/>
        <w:rPr>
          <w:rFonts w:eastAsia="Arial"/>
          <w:sz w:val="24"/>
          <w:szCs w:val="24"/>
          <w:lang w:eastAsia="pt-BR"/>
        </w:rPr>
      </w:pPr>
      <w:r w:rsidRPr="0060311E">
        <w:rPr>
          <w:rFonts w:eastAsia="Arial"/>
          <w:sz w:val="24"/>
          <w:szCs w:val="24"/>
          <w:lang w:eastAsia="pt-BR"/>
        </w:rPr>
        <w:t>Elementos: 00011.2.001.3.3.90.39 – Outros Serviços de Terceiros Pessoa Jurídica.</w:t>
      </w:r>
    </w:p>
    <w:p w14:paraId="353C652D" w14:textId="77777777" w:rsidR="009744C0" w:rsidRPr="0060311E" w:rsidRDefault="009744C0" w:rsidP="0060311E">
      <w:pPr>
        <w:spacing w:line="360" w:lineRule="auto"/>
        <w:jc w:val="center"/>
        <w:rPr>
          <w:sz w:val="24"/>
          <w:szCs w:val="24"/>
        </w:rPr>
      </w:pPr>
    </w:p>
    <w:p w14:paraId="6E55E4CF" w14:textId="7274FD98" w:rsidR="00AF43CC" w:rsidRPr="0060311E" w:rsidRDefault="00584795" w:rsidP="0060311E">
      <w:pPr>
        <w:spacing w:line="360" w:lineRule="auto"/>
        <w:jc w:val="center"/>
        <w:rPr>
          <w:sz w:val="24"/>
          <w:szCs w:val="24"/>
        </w:rPr>
      </w:pPr>
      <w:r w:rsidRPr="0060311E">
        <w:rPr>
          <w:sz w:val="24"/>
          <w:szCs w:val="24"/>
        </w:rPr>
        <w:t xml:space="preserve">Miraguaí – RS, </w:t>
      </w:r>
      <w:r w:rsidR="009005DC">
        <w:rPr>
          <w:sz w:val="24"/>
          <w:szCs w:val="24"/>
        </w:rPr>
        <w:t>16</w:t>
      </w:r>
      <w:r w:rsidR="00BA465F">
        <w:rPr>
          <w:sz w:val="24"/>
          <w:szCs w:val="24"/>
        </w:rPr>
        <w:t xml:space="preserve"> de </w:t>
      </w:r>
      <w:r w:rsidR="00396DB6">
        <w:rPr>
          <w:sz w:val="24"/>
          <w:szCs w:val="24"/>
        </w:rPr>
        <w:t>agosto</w:t>
      </w:r>
      <w:r w:rsidRPr="0060311E">
        <w:rPr>
          <w:sz w:val="24"/>
          <w:szCs w:val="24"/>
        </w:rPr>
        <w:t xml:space="preserve"> de 2024.</w:t>
      </w:r>
    </w:p>
    <w:p w14:paraId="70CBF8EF" w14:textId="5C19D8FE" w:rsidR="00766056" w:rsidRPr="0060311E" w:rsidRDefault="00766056" w:rsidP="0060311E">
      <w:pPr>
        <w:spacing w:line="360" w:lineRule="auto"/>
        <w:jc w:val="center"/>
        <w:rPr>
          <w:sz w:val="24"/>
          <w:szCs w:val="24"/>
        </w:rPr>
      </w:pPr>
      <w:r w:rsidRPr="0060311E">
        <w:rPr>
          <w:sz w:val="24"/>
          <w:szCs w:val="24"/>
        </w:rPr>
        <w:t>______________________________</w:t>
      </w:r>
    </w:p>
    <w:p w14:paraId="21989352" w14:textId="3601775F" w:rsidR="006C0D02" w:rsidRPr="0060311E" w:rsidRDefault="006C0D02" w:rsidP="0060311E">
      <w:pPr>
        <w:spacing w:line="360" w:lineRule="auto"/>
        <w:jc w:val="center"/>
        <w:rPr>
          <w:i/>
          <w:iCs/>
          <w:sz w:val="24"/>
          <w:szCs w:val="24"/>
        </w:rPr>
      </w:pPr>
      <w:r w:rsidRPr="0060311E">
        <w:rPr>
          <w:b/>
          <w:bCs/>
          <w:i/>
          <w:iCs/>
          <w:sz w:val="24"/>
          <w:szCs w:val="24"/>
        </w:rPr>
        <w:t>SCHEILA MORCELLI OTTONELLI</w:t>
      </w:r>
      <w:r w:rsidR="00BA465F">
        <w:rPr>
          <w:b/>
          <w:bCs/>
          <w:i/>
          <w:iCs/>
          <w:sz w:val="24"/>
          <w:szCs w:val="24"/>
        </w:rPr>
        <w:t xml:space="preserve"> - </w:t>
      </w:r>
      <w:r w:rsidRPr="0060311E">
        <w:rPr>
          <w:b/>
          <w:bCs/>
          <w:i/>
          <w:iCs/>
          <w:sz w:val="24"/>
          <w:szCs w:val="24"/>
        </w:rPr>
        <w:t xml:space="preserve">ASSESSORA ADMINISTRATIVA </w:t>
      </w:r>
    </w:p>
    <w:sectPr w:rsidR="006C0D02" w:rsidRPr="0060311E"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F256" w14:textId="77777777" w:rsidR="006B3ACA" w:rsidRDefault="006B3ACA">
      <w:r>
        <w:separator/>
      </w:r>
    </w:p>
  </w:endnote>
  <w:endnote w:type="continuationSeparator" w:id="0">
    <w:p w14:paraId="39A4EBDF" w14:textId="77777777" w:rsidR="006B3ACA" w:rsidRDefault="006B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Content>
      <w:p w14:paraId="17B1D5B3" w14:textId="12214EB3" w:rsidR="00603115" w:rsidRDefault="00603115" w:rsidP="00732F1B">
        <w:pPr>
          <w:pStyle w:val="Rodap"/>
          <w:jc w:val="right"/>
        </w:pPr>
        <w:r>
          <w:fldChar w:fldCharType="begin"/>
        </w:r>
        <w:r>
          <w:instrText>PAGE   \* MERGEFORMAT</w:instrText>
        </w:r>
        <w:r>
          <w:fldChar w:fldCharType="separate"/>
        </w:r>
        <w:r w:rsidR="00D222B1">
          <w:rPr>
            <w:noProof/>
          </w:rPr>
          <w:t>2</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E7AC3" w14:textId="77777777" w:rsidR="006B3ACA" w:rsidRDefault="006B3ACA">
      <w:r>
        <w:separator/>
      </w:r>
    </w:p>
  </w:footnote>
  <w:footnote w:type="continuationSeparator" w:id="0">
    <w:p w14:paraId="7AED00C9" w14:textId="77777777" w:rsidR="006B3ACA" w:rsidRDefault="006B3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D64497"/>
    <w:multiLevelType w:val="hybridMultilevel"/>
    <w:tmpl w:val="53B225F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E1061F"/>
    <w:multiLevelType w:val="hybridMultilevel"/>
    <w:tmpl w:val="5B506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65954"/>
    <w:multiLevelType w:val="hybridMultilevel"/>
    <w:tmpl w:val="049C3456"/>
    <w:lvl w:ilvl="0" w:tplc="FFFFFFFF">
      <w:start w:val="1"/>
      <w:numFmt w:val="bullet"/>
      <w:lvlText w:val=""/>
      <w:lvlJc w:val="left"/>
      <w:pPr>
        <w:ind w:left="720" w:hanging="360"/>
      </w:pPr>
      <w:rPr>
        <w:rFonts w:ascii="Wingdings" w:hAnsi="Wingdings" w:hint="default"/>
      </w:rPr>
    </w:lvl>
    <w:lvl w:ilvl="1" w:tplc="0416000F">
      <w:start w:val="1"/>
      <w:numFmt w:val="decimal"/>
      <w:lvlText w:val="%2."/>
      <w:lvlJc w:val="left"/>
      <w:pPr>
        <w:ind w:left="1778"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821EA2"/>
    <w:multiLevelType w:val="hybridMultilevel"/>
    <w:tmpl w:val="DACC5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5E528E0"/>
    <w:multiLevelType w:val="hybridMultilevel"/>
    <w:tmpl w:val="0A629682"/>
    <w:lvl w:ilvl="0" w:tplc="FFFFFFFF">
      <w:start w:val="1"/>
      <w:numFmt w:val="bullet"/>
      <w:lvlText w:val=""/>
      <w:lvlJc w:val="left"/>
      <w:pPr>
        <w:ind w:left="720" w:hanging="360"/>
      </w:pPr>
      <w:rPr>
        <w:rFonts w:ascii="Wingdings" w:hAnsi="Wingdings" w:hint="default"/>
      </w:rPr>
    </w:lvl>
    <w:lvl w:ilvl="1" w:tplc="041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6214DE"/>
    <w:multiLevelType w:val="hybridMultilevel"/>
    <w:tmpl w:val="92E4DBEE"/>
    <w:lvl w:ilvl="0" w:tplc="DD303D4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238477">
    <w:abstractNumId w:val="0"/>
  </w:num>
  <w:num w:numId="2" w16cid:durableId="942147779">
    <w:abstractNumId w:val="1"/>
  </w:num>
  <w:num w:numId="3" w16cid:durableId="1998418665">
    <w:abstractNumId w:val="9"/>
  </w:num>
  <w:num w:numId="4" w16cid:durableId="53234918">
    <w:abstractNumId w:val="2"/>
  </w:num>
  <w:num w:numId="5" w16cid:durableId="1331103225">
    <w:abstractNumId w:val="8"/>
  </w:num>
  <w:num w:numId="6" w16cid:durableId="518158161">
    <w:abstractNumId w:val="5"/>
  </w:num>
  <w:num w:numId="7" w16cid:durableId="2010017030">
    <w:abstractNumId w:val="12"/>
  </w:num>
  <w:num w:numId="8" w16cid:durableId="248737303">
    <w:abstractNumId w:val="7"/>
  </w:num>
  <w:num w:numId="9" w16cid:durableId="1008143001">
    <w:abstractNumId w:val="7"/>
  </w:num>
  <w:num w:numId="10" w16cid:durableId="373162867">
    <w:abstractNumId w:val="7"/>
  </w:num>
  <w:num w:numId="11" w16cid:durableId="1269771340">
    <w:abstractNumId w:val="4"/>
  </w:num>
  <w:num w:numId="12" w16cid:durableId="1356929178">
    <w:abstractNumId w:val="11"/>
  </w:num>
  <w:num w:numId="13" w16cid:durableId="1954634610">
    <w:abstractNumId w:val="3"/>
  </w:num>
  <w:num w:numId="14" w16cid:durableId="1173060515">
    <w:abstractNumId w:val="6"/>
  </w:num>
  <w:num w:numId="15" w16cid:durableId="1533691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324A"/>
    <w:rsid w:val="00013502"/>
    <w:rsid w:val="00017EE4"/>
    <w:rsid w:val="00024BA0"/>
    <w:rsid w:val="0002783F"/>
    <w:rsid w:val="00034C98"/>
    <w:rsid w:val="000411B5"/>
    <w:rsid w:val="00053C87"/>
    <w:rsid w:val="00053E01"/>
    <w:rsid w:val="00054D2D"/>
    <w:rsid w:val="00056018"/>
    <w:rsid w:val="000579E5"/>
    <w:rsid w:val="000632BB"/>
    <w:rsid w:val="00071ED4"/>
    <w:rsid w:val="00073C0E"/>
    <w:rsid w:val="00076E4E"/>
    <w:rsid w:val="000921AB"/>
    <w:rsid w:val="00092A81"/>
    <w:rsid w:val="000B091B"/>
    <w:rsid w:val="000B3422"/>
    <w:rsid w:val="000B4D10"/>
    <w:rsid w:val="000C0348"/>
    <w:rsid w:val="000C0B7D"/>
    <w:rsid w:val="000C7C30"/>
    <w:rsid w:val="000E417E"/>
    <w:rsid w:val="001037E9"/>
    <w:rsid w:val="00112C7B"/>
    <w:rsid w:val="00115E99"/>
    <w:rsid w:val="00120E0C"/>
    <w:rsid w:val="001225C3"/>
    <w:rsid w:val="00123E80"/>
    <w:rsid w:val="00135D0E"/>
    <w:rsid w:val="0015727E"/>
    <w:rsid w:val="0016054F"/>
    <w:rsid w:val="00170234"/>
    <w:rsid w:val="0018150E"/>
    <w:rsid w:val="00181FE2"/>
    <w:rsid w:val="0019568D"/>
    <w:rsid w:val="001A3EBD"/>
    <w:rsid w:val="001B124B"/>
    <w:rsid w:val="001C3A0F"/>
    <w:rsid w:val="001D16D4"/>
    <w:rsid w:val="001D4F88"/>
    <w:rsid w:val="001E0ECB"/>
    <w:rsid w:val="001E7522"/>
    <w:rsid w:val="001F551C"/>
    <w:rsid w:val="00201826"/>
    <w:rsid w:val="00203C09"/>
    <w:rsid w:val="0020551E"/>
    <w:rsid w:val="00231F44"/>
    <w:rsid w:val="002345E1"/>
    <w:rsid w:val="0024029F"/>
    <w:rsid w:val="00241818"/>
    <w:rsid w:val="0024323B"/>
    <w:rsid w:val="00247EDE"/>
    <w:rsid w:val="00257E37"/>
    <w:rsid w:val="002754A6"/>
    <w:rsid w:val="0028692C"/>
    <w:rsid w:val="00293484"/>
    <w:rsid w:val="002B1997"/>
    <w:rsid w:val="002B3B55"/>
    <w:rsid w:val="002B4B1A"/>
    <w:rsid w:val="002B6BEE"/>
    <w:rsid w:val="002D163D"/>
    <w:rsid w:val="002D5F07"/>
    <w:rsid w:val="002F1E48"/>
    <w:rsid w:val="002F26B5"/>
    <w:rsid w:val="00304421"/>
    <w:rsid w:val="003071B2"/>
    <w:rsid w:val="00312632"/>
    <w:rsid w:val="00317E8C"/>
    <w:rsid w:val="00322D62"/>
    <w:rsid w:val="003244CD"/>
    <w:rsid w:val="003323D2"/>
    <w:rsid w:val="003332C4"/>
    <w:rsid w:val="003339BD"/>
    <w:rsid w:val="0033619B"/>
    <w:rsid w:val="00357F2C"/>
    <w:rsid w:val="00360953"/>
    <w:rsid w:val="0037226D"/>
    <w:rsid w:val="0037799F"/>
    <w:rsid w:val="00382553"/>
    <w:rsid w:val="00387AA6"/>
    <w:rsid w:val="003931F9"/>
    <w:rsid w:val="003957D3"/>
    <w:rsid w:val="00396DB6"/>
    <w:rsid w:val="003A1A5C"/>
    <w:rsid w:val="003A55DD"/>
    <w:rsid w:val="003B677C"/>
    <w:rsid w:val="003C4AE3"/>
    <w:rsid w:val="003D2016"/>
    <w:rsid w:val="003D4B43"/>
    <w:rsid w:val="003E19DA"/>
    <w:rsid w:val="003F372D"/>
    <w:rsid w:val="0040185F"/>
    <w:rsid w:val="00401BA4"/>
    <w:rsid w:val="00401C3A"/>
    <w:rsid w:val="00410ADF"/>
    <w:rsid w:val="00413681"/>
    <w:rsid w:val="00432C82"/>
    <w:rsid w:val="004346C6"/>
    <w:rsid w:val="004417A7"/>
    <w:rsid w:val="004469DB"/>
    <w:rsid w:val="00450915"/>
    <w:rsid w:val="0045094B"/>
    <w:rsid w:val="004511A1"/>
    <w:rsid w:val="00451BFD"/>
    <w:rsid w:val="00452171"/>
    <w:rsid w:val="0046538C"/>
    <w:rsid w:val="004820BE"/>
    <w:rsid w:val="004901D3"/>
    <w:rsid w:val="0049267E"/>
    <w:rsid w:val="0049288A"/>
    <w:rsid w:val="004A0242"/>
    <w:rsid w:val="004A4B5F"/>
    <w:rsid w:val="004A57E1"/>
    <w:rsid w:val="004A5831"/>
    <w:rsid w:val="004B0E9A"/>
    <w:rsid w:val="004B37C4"/>
    <w:rsid w:val="004C072E"/>
    <w:rsid w:val="004D14A5"/>
    <w:rsid w:val="004D4E67"/>
    <w:rsid w:val="004D675A"/>
    <w:rsid w:val="004D6DBE"/>
    <w:rsid w:val="004D72FC"/>
    <w:rsid w:val="004E4F74"/>
    <w:rsid w:val="00502E0D"/>
    <w:rsid w:val="005047DC"/>
    <w:rsid w:val="0051152B"/>
    <w:rsid w:val="00513513"/>
    <w:rsid w:val="00520F9B"/>
    <w:rsid w:val="005241FD"/>
    <w:rsid w:val="005306D7"/>
    <w:rsid w:val="005337F0"/>
    <w:rsid w:val="00533B87"/>
    <w:rsid w:val="00535E75"/>
    <w:rsid w:val="0054210A"/>
    <w:rsid w:val="005437B2"/>
    <w:rsid w:val="0055235A"/>
    <w:rsid w:val="005643B5"/>
    <w:rsid w:val="00571991"/>
    <w:rsid w:val="00571FEB"/>
    <w:rsid w:val="00581217"/>
    <w:rsid w:val="00582664"/>
    <w:rsid w:val="00584795"/>
    <w:rsid w:val="00590B3B"/>
    <w:rsid w:val="00592EA8"/>
    <w:rsid w:val="005A1890"/>
    <w:rsid w:val="005A2613"/>
    <w:rsid w:val="005A7BCE"/>
    <w:rsid w:val="005B1006"/>
    <w:rsid w:val="005D0A15"/>
    <w:rsid w:val="005D1434"/>
    <w:rsid w:val="005D4150"/>
    <w:rsid w:val="005E4757"/>
    <w:rsid w:val="005F4B9E"/>
    <w:rsid w:val="0060287D"/>
    <w:rsid w:val="00603115"/>
    <w:rsid w:val="0060311E"/>
    <w:rsid w:val="00613399"/>
    <w:rsid w:val="00615A4C"/>
    <w:rsid w:val="00620EED"/>
    <w:rsid w:val="006212C8"/>
    <w:rsid w:val="00622A6B"/>
    <w:rsid w:val="00627A6A"/>
    <w:rsid w:val="00630C8F"/>
    <w:rsid w:val="00635162"/>
    <w:rsid w:val="00645DCB"/>
    <w:rsid w:val="006632EC"/>
    <w:rsid w:val="00686EA3"/>
    <w:rsid w:val="00696DB0"/>
    <w:rsid w:val="006A34D3"/>
    <w:rsid w:val="006B2151"/>
    <w:rsid w:val="006B3ACA"/>
    <w:rsid w:val="006C0D02"/>
    <w:rsid w:val="006C3941"/>
    <w:rsid w:val="006C78F7"/>
    <w:rsid w:val="006D06E4"/>
    <w:rsid w:val="006E29C6"/>
    <w:rsid w:val="006F13FA"/>
    <w:rsid w:val="006F7A58"/>
    <w:rsid w:val="007015D2"/>
    <w:rsid w:val="00706FCD"/>
    <w:rsid w:val="00712342"/>
    <w:rsid w:val="00720D03"/>
    <w:rsid w:val="00720FDF"/>
    <w:rsid w:val="00725CFF"/>
    <w:rsid w:val="007261F6"/>
    <w:rsid w:val="00726AAE"/>
    <w:rsid w:val="00732F1B"/>
    <w:rsid w:val="00736BB3"/>
    <w:rsid w:val="0074088D"/>
    <w:rsid w:val="007418F9"/>
    <w:rsid w:val="00744451"/>
    <w:rsid w:val="00746DA5"/>
    <w:rsid w:val="0074738C"/>
    <w:rsid w:val="007563C9"/>
    <w:rsid w:val="00757551"/>
    <w:rsid w:val="0076178F"/>
    <w:rsid w:val="00766056"/>
    <w:rsid w:val="00770CB0"/>
    <w:rsid w:val="00774485"/>
    <w:rsid w:val="00785465"/>
    <w:rsid w:val="007A019D"/>
    <w:rsid w:val="007A2101"/>
    <w:rsid w:val="007A2EA2"/>
    <w:rsid w:val="007A5E07"/>
    <w:rsid w:val="007B55D2"/>
    <w:rsid w:val="007C060D"/>
    <w:rsid w:val="007C0E10"/>
    <w:rsid w:val="007D1EC9"/>
    <w:rsid w:val="007D3A9D"/>
    <w:rsid w:val="007D76A1"/>
    <w:rsid w:val="007E7737"/>
    <w:rsid w:val="007F6228"/>
    <w:rsid w:val="00813C3A"/>
    <w:rsid w:val="0081748B"/>
    <w:rsid w:val="00823732"/>
    <w:rsid w:val="00825E47"/>
    <w:rsid w:val="0083187F"/>
    <w:rsid w:val="00833D8E"/>
    <w:rsid w:val="00855A5B"/>
    <w:rsid w:val="008709B2"/>
    <w:rsid w:val="00881C74"/>
    <w:rsid w:val="0088253E"/>
    <w:rsid w:val="00886A7A"/>
    <w:rsid w:val="0089125B"/>
    <w:rsid w:val="00893E75"/>
    <w:rsid w:val="00896676"/>
    <w:rsid w:val="0089786B"/>
    <w:rsid w:val="008B398A"/>
    <w:rsid w:val="008B4441"/>
    <w:rsid w:val="008C23C6"/>
    <w:rsid w:val="008C4775"/>
    <w:rsid w:val="008D3A67"/>
    <w:rsid w:val="008E1F3D"/>
    <w:rsid w:val="008F3C7B"/>
    <w:rsid w:val="008F4385"/>
    <w:rsid w:val="009005DC"/>
    <w:rsid w:val="00901B56"/>
    <w:rsid w:val="009057D3"/>
    <w:rsid w:val="0090749C"/>
    <w:rsid w:val="009103C4"/>
    <w:rsid w:val="00917447"/>
    <w:rsid w:val="00920750"/>
    <w:rsid w:val="00931C93"/>
    <w:rsid w:val="00933A18"/>
    <w:rsid w:val="00934C46"/>
    <w:rsid w:val="00944B76"/>
    <w:rsid w:val="00946011"/>
    <w:rsid w:val="009538DB"/>
    <w:rsid w:val="009600DD"/>
    <w:rsid w:val="0096624A"/>
    <w:rsid w:val="009744C0"/>
    <w:rsid w:val="00985235"/>
    <w:rsid w:val="009927AC"/>
    <w:rsid w:val="009966BE"/>
    <w:rsid w:val="009C26E9"/>
    <w:rsid w:val="009C3170"/>
    <w:rsid w:val="009C5BC6"/>
    <w:rsid w:val="009D0FC5"/>
    <w:rsid w:val="009D1080"/>
    <w:rsid w:val="009D48B5"/>
    <w:rsid w:val="009F5767"/>
    <w:rsid w:val="00A04BBC"/>
    <w:rsid w:val="00A10C77"/>
    <w:rsid w:val="00A13CB0"/>
    <w:rsid w:val="00A14341"/>
    <w:rsid w:val="00A17AB4"/>
    <w:rsid w:val="00A21CB3"/>
    <w:rsid w:val="00A25301"/>
    <w:rsid w:val="00A41F1E"/>
    <w:rsid w:val="00A52D48"/>
    <w:rsid w:val="00A5579F"/>
    <w:rsid w:val="00A574B0"/>
    <w:rsid w:val="00A82DB3"/>
    <w:rsid w:val="00A91794"/>
    <w:rsid w:val="00A94C95"/>
    <w:rsid w:val="00A96191"/>
    <w:rsid w:val="00AA1058"/>
    <w:rsid w:val="00AA5971"/>
    <w:rsid w:val="00AA7C51"/>
    <w:rsid w:val="00AB7AB1"/>
    <w:rsid w:val="00AC4E37"/>
    <w:rsid w:val="00AC69E9"/>
    <w:rsid w:val="00AC6DE8"/>
    <w:rsid w:val="00AD2BA0"/>
    <w:rsid w:val="00AE3554"/>
    <w:rsid w:val="00AE66AB"/>
    <w:rsid w:val="00AF43CC"/>
    <w:rsid w:val="00AF4C6C"/>
    <w:rsid w:val="00B0143C"/>
    <w:rsid w:val="00B04BBE"/>
    <w:rsid w:val="00B1151E"/>
    <w:rsid w:val="00B132EA"/>
    <w:rsid w:val="00B158A8"/>
    <w:rsid w:val="00B31BFD"/>
    <w:rsid w:val="00B33E44"/>
    <w:rsid w:val="00B35D09"/>
    <w:rsid w:val="00B41026"/>
    <w:rsid w:val="00B43458"/>
    <w:rsid w:val="00B44F41"/>
    <w:rsid w:val="00B82CB8"/>
    <w:rsid w:val="00B847AD"/>
    <w:rsid w:val="00B96321"/>
    <w:rsid w:val="00B96D5C"/>
    <w:rsid w:val="00BA465F"/>
    <w:rsid w:val="00BA7EC0"/>
    <w:rsid w:val="00BC6F52"/>
    <w:rsid w:val="00BE4AAD"/>
    <w:rsid w:val="00BF288C"/>
    <w:rsid w:val="00BF5204"/>
    <w:rsid w:val="00BF7D98"/>
    <w:rsid w:val="00C05ADB"/>
    <w:rsid w:val="00C117BA"/>
    <w:rsid w:val="00C13492"/>
    <w:rsid w:val="00C1565E"/>
    <w:rsid w:val="00C17098"/>
    <w:rsid w:val="00C2363D"/>
    <w:rsid w:val="00C238D7"/>
    <w:rsid w:val="00C313BF"/>
    <w:rsid w:val="00C31B32"/>
    <w:rsid w:val="00C355BA"/>
    <w:rsid w:val="00C4112F"/>
    <w:rsid w:val="00C546BA"/>
    <w:rsid w:val="00C64969"/>
    <w:rsid w:val="00C742D1"/>
    <w:rsid w:val="00C7783A"/>
    <w:rsid w:val="00C80474"/>
    <w:rsid w:val="00C829DF"/>
    <w:rsid w:val="00C857BA"/>
    <w:rsid w:val="00C8604A"/>
    <w:rsid w:val="00C861A2"/>
    <w:rsid w:val="00C90F73"/>
    <w:rsid w:val="00C949F0"/>
    <w:rsid w:val="00C94E71"/>
    <w:rsid w:val="00C96ABB"/>
    <w:rsid w:val="00CA1144"/>
    <w:rsid w:val="00CB6315"/>
    <w:rsid w:val="00CC16CF"/>
    <w:rsid w:val="00CC37BB"/>
    <w:rsid w:val="00CC6C90"/>
    <w:rsid w:val="00CD1323"/>
    <w:rsid w:val="00CD2936"/>
    <w:rsid w:val="00CD642D"/>
    <w:rsid w:val="00CD7855"/>
    <w:rsid w:val="00CE2C30"/>
    <w:rsid w:val="00CF0C1D"/>
    <w:rsid w:val="00D008B8"/>
    <w:rsid w:val="00D060F4"/>
    <w:rsid w:val="00D103E5"/>
    <w:rsid w:val="00D16074"/>
    <w:rsid w:val="00D222B1"/>
    <w:rsid w:val="00D31BAD"/>
    <w:rsid w:val="00D4108B"/>
    <w:rsid w:val="00D44CBC"/>
    <w:rsid w:val="00D452AD"/>
    <w:rsid w:val="00D459E5"/>
    <w:rsid w:val="00D46563"/>
    <w:rsid w:val="00D50ACD"/>
    <w:rsid w:val="00D6645D"/>
    <w:rsid w:val="00D66959"/>
    <w:rsid w:val="00D7410F"/>
    <w:rsid w:val="00D75ECB"/>
    <w:rsid w:val="00D77493"/>
    <w:rsid w:val="00DA1885"/>
    <w:rsid w:val="00DA63B7"/>
    <w:rsid w:val="00DA7412"/>
    <w:rsid w:val="00DB70C9"/>
    <w:rsid w:val="00DC018A"/>
    <w:rsid w:val="00DD01B8"/>
    <w:rsid w:val="00DE0B44"/>
    <w:rsid w:val="00DE34B5"/>
    <w:rsid w:val="00DE3DC8"/>
    <w:rsid w:val="00DF17E5"/>
    <w:rsid w:val="00DF7B37"/>
    <w:rsid w:val="00E07291"/>
    <w:rsid w:val="00E100BA"/>
    <w:rsid w:val="00E234F1"/>
    <w:rsid w:val="00E23A28"/>
    <w:rsid w:val="00E279A4"/>
    <w:rsid w:val="00E33A43"/>
    <w:rsid w:val="00E404B4"/>
    <w:rsid w:val="00E40AD7"/>
    <w:rsid w:val="00E55CB8"/>
    <w:rsid w:val="00E569FF"/>
    <w:rsid w:val="00E56A69"/>
    <w:rsid w:val="00E60B44"/>
    <w:rsid w:val="00E63DFF"/>
    <w:rsid w:val="00E705CB"/>
    <w:rsid w:val="00E7224F"/>
    <w:rsid w:val="00E74498"/>
    <w:rsid w:val="00E80693"/>
    <w:rsid w:val="00E81C91"/>
    <w:rsid w:val="00E829E8"/>
    <w:rsid w:val="00E830EB"/>
    <w:rsid w:val="00E9280A"/>
    <w:rsid w:val="00E92F18"/>
    <w:rsid w:val="00EA57E0"/>
    <w:rsid w:val="00EB0EA8"/>
    <w:rsid w:val="00EB12F8"/>
    <w:rsid w:val="00EB3014"/>
    <w:rsid w:val="00EB5414"/>
    <w:rsid w:val="00ED02A6"/>
    <w:rsid w:val="00ED46A1"/>
    <w:rsid w:val="00EE774F"/>
    <w:rsid w:val="00EE7A0B"/>
    <w:rsid w:val="00EF2F3C"/>
    <w:rsid w:val="00EF3A01"/>
    <w:rsid w:val="00EF7DFF"/>
    <w:rsid w:val="00F04BBE"/>
    <w:rsid w:val="00F07BA8"/>
    <w:rsid w:val="00F10A7D"/>
    <w:rsid w:val="00F178E2"/>
    <w:rsid w:val="00F17BB8"/>
    <w:rsid w:val="00F246DD"/>
    <w:rsid w:val="00F356B2"/>
    <w:rsid w:val="00F40760"/>
    <w:rsid w:val="00F47315"/>
    <w:rsid w:val="00F50A45"/>
    <w:rsid w:val="00F50CE5"/>
    <w:rsid w:val="00F56601"/>
    <w:rsid w:val="00F619A0"/>
    <w:rsid w:val="00F62B2E"/>
    <w:rsid w:val="00F62C01"/>
    <w:rsid w:val="00F74086"/>
    <w:rsid w:val="00F778AA"/>
    <w:rsid w:val="00F81D43"/>
    <w:rsid w:val="00F92685"/>
    <w:rsid w:val="00FA3D17"/>
    <w:rsid w:val="00FA4B99"/>
    <w:rsid w:val="00FB0375"/>
    <w:rsid w:val="00FC0161"/>
    <w:rsid w:val="00FC2590"/>
    <w:rsid w:val="00FC59E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A363890D-A94B-43E0-BA16-943DF90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7DD-443C-4A61-8649-1B9DCEC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2</cp:revision>
  <cp:lastPrinted>2024-08-23T16:50:00Z</cp:lastPrinted>
  <dcterms:created xsi:type="dcterms:W3CDTF">2024-08-26T18:07:00Z</dcterms:created>
  <dcterms:modified xsi:type="dcterms:W3CDTF">2024-08-26T18:07:00Z</dcterms:modified>
</cp:coreProperties>
</file>