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E31" w14:textId="77777777" w:rsidR="0009391D" w:rsidRPr="00D674F1" w:rsidRDefault="0009391D" w:rsidP="003A670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eastAsia="Arial" w:hAnsi="Arial" w:cs="Arial"/>
          <w:lang w:eastAsia="zh-CN"/>
        </w:rPr>
      </w:pPr>
      <w:r w:rsidRPr="00D674F1">
        <w:rPr>
          <w:rFonts w:ascii="Arial" w:eastAsia="Arial" w:hAnsi="Arial" w:cs="Arial"/>
          <w:b/>
          <w:bCs/>
          <w:lang w:eastAsia="zh-CN"/>
        </w:rPr>
        <w:t>ESTUDO TÉCNICO PRELIMINAR</w:t>
      </w:r>
    </w:p>
    <w:p w14:paraId="3FDB6F53" w14:textId="77777777" w:rsidR="0009391D" w:rsidRPr="00D674F1" w:rsidRDefault="0009391D"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lang w:eastAsia="zh-CN"/>
        </w:rPr>
      </w:pPr>
    </w:p>
    <w:p w14:paraId="604A8E9A" w14:textId="6D346BEB" w:rsidR="0009391D" w:rsidRPr="00D674F1" w:rsidRDefault="0009391D"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b/>
          <w:bCs/>
          <w:lang w:eastAsia="zh-CN"/>
        </w:rPr>
      </w:pPr>
      <w:r w:rsidRPr="00D674F1">
        <w:rPr>
          <w:rFonts w:ascii="Arial" w:eastAsia="Arial" w:hAnsi="Arial" w:cs="Arial"/>
          <w:b/>
          <w:bCs/>
          <w:lang w:eastAsia="zh-CN"/>
        </w:rPr>
        <w:t xml:space="preserve">PROCESSO ADMINISTRATIVO </w:t>
      </w:r>
      <w:r w:rsidRPr="007F1D2C">
        <w:rPr>
          <w:rFonts w:ascii="Arial" w:eastAsia="Arial" w:hAnsi="Arial" w:cs="Arial"/>
          <w:b/>
          <w:bCs/>
          <w:lang w:eastAsia="zh-CN"/>
        </w:rPr>
        <w:t xml:space="preserve">Nº </w:t>
      </w:r>
      <w:r w:rsidR="00877250">
        <w:rPr>
          <w:rFonts w:ascii="Arial" w:eastAsia="Arial" w:hAnsi="Arial" w:cs="Arial"/>
          <w:b/>
          <w:bCs/>
          <w:lang w:eastAsia="zh-CN"/>
        </w:rPr>
        <w:t>59</w:t>
      </w:r>
      <w:r w:rsidRPr="007F1D2C">
        <w:rPr>
          <w:rFonts w:ascii="Arial" w:eastAsia="Arial" w:hAnsi="Arial" w:cs="Arial"/>
          <w:b/>
          <w:bCs/>
          <w:lang w:eastAsia="zh-CN"/>
        </w:rPr>
        <w:t>/202</w:t>
      </w:r>
      <w:r w:rsidR="008E5C04" w:rsidRPr="007F1D2C">
        <w:rPr>
          <w:rFonts w:ascii="Arial" w:eastAsia="Arial" w:hAnsi="Arial" w:cs="Arial"/>
          <w:b/>
          <w:bCs/>
          <w:lang w:eastAsia="zh-CN"/>
        </w:rPr>
        <w:t>6</w:t>
      </w:r>
    </w:p>
    <w:p w14:paraId="274DA6C7" w14:textId="77777777"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 xml:space="preserve">Município de </w:t>
      </w:r>
      <w:proofErr w:type="spellStart"/>
      <w:r w:rsidRPr="00D674F1">
        <w:rPr>
          <w:rFonts w:ascii="Arial" w:eastAsia="Arial" w:hAnsi="Arial" w:cs="Arial"/>
          <w:lang w:eastAsia="zh-CN"/>
        </w:rPr>
        <w:t>Miraguaí</w:t>
      </w:r>
      <w:proofErr w:type="spellEnd"/>
      <w:r w:rsidRPr="00D674F1">
        <w:rPr>
          <w:rFonts w:ascii="Arial" w:eastAsia="Arial" w:hAnsi="Arial" w:cs="Arial"/>
          <w:lang w:eastAsia="zh-CN"/>
        </w:rPr>
        <w:t xml:space="preserve"> - RS</w:t>
      </w:r>
    </w:p>
    <w:p w14:paraId="6903EB4B" w14:textId="114F1B3B"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Secretaria Municipal d</w:t>
      </w:r>
      <w:r w:rsidR="007A2442">
        <w:rPr>
          <w:rFonts w:ascii="Arial" w:eastAsia="Arial" w:hAnsi="Arial" w:cs="Arial"/>
          <w:lang w:eastAsia="zh-CN"/>
        </w:rPr>
        <w:t>e Obras</w:t>
      </w:r>
    </w:p>
    <w:p w14:paraId="38872538" w14:textId="03C120F9"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Necessidade da Administração:</w:t>
      </w:r>
      <w:r w:rsidRPr="00D674F1">
        <w:rPr>
          <w:rFonts w:ascii="Arial" w:hAnsi="Arial" w:cs="Arial"/>
        </w:rPr>
        <w:t xml:space="preserve"> </w:t>
      </w:r>
      <w:r w:rsidR="007A2442">
        <w:rPr>
          <w:rFonts w:ascii="Arial" w:eastAsia="Arial" w:hAnsi="Arial" w:cs="Arial"/>
          <w:b/>
          <w:lang w:eastAsia="zh-CN"/>
        </w:rPr>
        <w:t>A</w:t>
      </w:r>
      <w:r w:rsidR="007A2442" w:rsidRPr="007A2442">
        <w:rPr>
          <w:rFonts w:ascii="Arial" w:eastAsia="Arial" w:hAnsi="Arial" w:cs="Arial"/>
          <w:b/>
          <w:lang w:eastAsia="zh-CN"/>
        </w:rPr>
        <w:t xml:space="preserve">quisição de rompedor hidráulico compatível para acoplar na retroescavadeira </w:t>
      </w:r>
      <w:proofErr w:type="spellStart"/>
      <w:r w:rsidR="007A2442" w:rsidRPr="007A2442">
        <w:rPr>
          <w:rFonts w:ascii="Arial" w:eastAsia="Arial" w:hAnsi="Arial" w:cs="Arial"/>
          <w:b/>
          <w:lang w:eastAsia="zh-CN"/>
        </w:rPr>
        <w:t>LiuGong</w:t>
      </w:r>
      <w:proofErr w:type="spellEnd"/>
      <w:r w:rsidR="007A2442" w:rsidRPr="007A2442">
        <w:rPr>
          <w:rFonts w:ascii="Arial" w:eastAsia="Arial" w:hAnsi="Arial" w:cs="Arial"/>
          <w:b/>
          <w:lang w:eastAsia="zh-CN"/>
        </w:rPr>
        <w:t xml:space="preserve"> 766</w:t>
      </w:r>
      <w:r w:rsidR="00877250">
        <w:rPr>
          <w:rFonts w:ascii="Arial" w:eastAsia="Arial" w:hAnsi="Arial" w:cs="Arial"/>
          <w:b/>
          <w:lang w:eastAsia="zh-CN"/>
        </w:rPr>
        <w:t>A.</w:t>
      </w:r>
    </w:p>
    <w:p w14:paraId="33ABA61E" w14:textId="77777777" w:rsidR="0009391D" w:rsidRPr="00D674F1" w:rsidRDefault="0009391D" w:rsidP="0009391D">
      <w:pPr>
        <w:spacing w:after="0" w:line="240" w:lineRule="auto"/>
        <w:jc w:val="both"/>
        <w:rPr>
          <w:rFonts w:ascii="Arial" w:eastAsia="Arial" w:hAnsi="Arial" w:cs="Arial"/>
          <w:lang w:eastAsia="zh-CN"/>
        </w:rPr>
      </w:pPr>
    </w:p>
    <w:p w14:paraId="5B109F65"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1. DESCRIÇÃO DA NECESSIDADE</w:t>
      </w:r>
    </w:p>
    <w:p w14:paraId="26C70F22" w14:textId="77777777" w:rsidR="007A2442" w:rsidRPr="007A2442" w:rsidRDefault="007A2442" w:rsidP="007A2442">
      <w:pPr>
        <w:spacing w:after="0" w:line="240" w:lineRule="auto"/>
        <w:ind w:firstLine="708"/>
        <w:jc w:val="both"/>
        <w:rPr>
          <w:rFonts w:ascii="Arial" w:eastAsia="Arial" w:hAnsi="Arial" w:cs="Arial"/>
          <w:lang w:eastAsia="zh-CN"/>
        </w:rPr>
      </w:pPr>
      <w:r w:rsidRPr="007A2442">
        <w:rPr>
          <w:rFonts w:ascii="Arial" w:eastAsia="Arial" w:hAnsi="Arial" w:cs="Arial"/>
          <w:lang w:eastAsia="zh-CN"/>
        </w:rPr>
        <w:t xml:space="preserve">A aquisição de rompedor hidráulico compatível para acoplar na retroescavadeira </w:t>
      </w:r>
      <w:proofErr w:type="spellStart"/>
      <w:r w:rsidRPr="007A2442">
        <w:rPr>
          <w:rFonts w:ascii="Arial" w:eastAsia="Arial" w:hAnsi="Arial" w:cs="Arial"/>
          <w:lang w:eastAsia="zh-CN"/>
        </w:rPr>
        <w:t>LiuGong</w:t>
      </w:r>
      <w:proofErr w:type="spellEnd"/>
      <w:r w:rsidRPr="007A2442">
        <w:rPr>
          <w:rFonts w:ascii="Arial" w:eastAsia="Arial" w:hAnsi="Arial" w:cs="Arial"/>
          <w:lang w:eastAsia="zh-CN"/>
        </w:rPr>
        <w:t xml:space="preserve"> 766A se faz necessária para atender as demandas da Secretaria Municipal de Obras na execução de serviços de manutenção e recuperação de vias públicas, rompimento de concreto, pedras, pavimentações, abertura de valas, manutenção de redes pluviais e demais serviços operacionais realizados pelo Município.</w:t>
      </w:r>
    </w:p>
    <w:p w14:paraId="4C4EA4B6" w14:textId="669310FD" w:rsidR="007A2442" w:rsidRDefault="007A2442" w:rsidP="007A2442">
      <w:pPr>
        <w:spacing w:after="0" w:line="240" w:lineRule="auto"/>
        <w:ind w:firstLine="708"/>
        <w:jc w:val="both"/>
        <w:rPr>
          <w:rFonts w:ascii="Arial" w:eastAsia="Arial" w:hAnsi="Arial" w:cs="Arial"/>
          <w:lang w:eastAsia="zh-CN"/>
        </w:rPr>
      </w:pPr>
      <w:r w:rsidRPr="007A2442">
        <w:rPr>
          <w:rFonts w:ascii="Arial" w:eastAsia="Arial" w:hAnsi="Arial" w:cs="Arial"/>
          <w:lang w:eastAsia="zh-CN"/>
        </w:rPr>
        <w:t>A contratação visa proporcionar maior eficiência, agilidade e economicidade na execução dos serviços, reduzindo custos com locação de equipamentos terceirizados e ampliando a capacidade operacional da frota municipal, utilizando de forma mais eficiente a retroescavadeira já pertencente ao patrimônio público.</w:t>
      </w:r>
    </w:p>
    <w:p w14:paraId="020F76FD" w14:textId="77777777" w:rsidR="008D2D14" w:rsidRPr="00D674F1" w:rsidRDefault="008D2D14" w:rsidP="0009391D">
      <w:pPr>
        <w:spacing w:after="0" w:line="240" w:lineRule="auto"/>
        <w:ind w:firstLine="708"/>
        <w:jc w:val="both"/>
        <w:rPr>
          <w:rFonts w:ascii="Arial" w:eastAsia="Arial" w:hAnsi="Arial" w:cs="Arial"/>
          <w:lang w:eastAsia="zh-CN"/>
        </w:rPr>
      </w:pPr>
    </w:p>
    <w:p w14:paraId="2654716C"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2. ALINHAMENTO ENTRE A CONTRATAÇÃO E O PLANEJAMENTO</w:t>
      </w:r>
    </w:p>
    <w:p w14:paraId="109007D8" w14:textId="4721C918" w:rsidR="0009391D" w:rsidRPr="00D674F1"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A contratação pretendida está prevista no Plano de Contratações Anual do Município de </w:t>
      </w:r>
      <w:proofErr w:type="spellStart"/>
      <w:r w:rsidRPr="00D674F1">
        <w:rPr>
          <w:rFonts w:ascii="Arial" w:eastAsia="Arial" w:hAnsi="Arial" w:cs="Arial"/>
          <w:lang w:eastAsia="zh-CN"/>
        </w:rPr>
        <w:t>Miraguaí</w:t>
      </w:r>
      <w:proofErr w:type="spellEnd"/>
      <w:r w:rsidRPr="00D674F1">
        <w:rPr>
          <w:rFonts w:ascii="Arial" w:eastAsia="Arial" w:hAnsi="Arial" w:cs="Arial"/>
          <w:lang w:eastAsia="zh-CN"/>
        </w:rPr>
        <w:t>, como se vê do item “</w:t>
      </w:r>
      <w:r w:rsidR="00F97414">
        <w:rPr>
          <w:rFonts w:ascii="Arial" w:eastAsia="Arial" w:hAnsi="Arial" w:cs="Arial"/>
          <w:lang w:eastAsia="zh-CN"/>
        </w:rPr>
        <w:t>156</w:t>
      </w:r>
      <w:r w:rsidRPr="00D674F1">
        <w:rPr>
          <w:rFonts w:ascii="Arial" w:eastAsia="Arial" w:hAnsi="Arial" w:cs="Arial"/>
          <w:lang w:eastAsia="zh-CN"/>
        </w:rPr>
        <w:t>” daquele documento, estando assim alinhada com o planejamento desta Administração.</w:t>
      </w:r>
    </w:p>
    <w:p w14:paraId="00899827" w14:textId="77777777" w:rsidR="0009391D" w:rsidRPr="00D674F1" w:rsidRDefault="0009391D" w:rsidP="0009391D">
      <w:pPr>
        <w:spacing w:after="0" w:line="240" w:lineRule="auto"/>
        <w:jc w:val="both"/>
        <w:rPr>
          <w:rFonts w:ascii="Arial" w:eastAsia="Arial" w:hAnsi="Arial" w:cs="Arial"/>
          <w:lang w:eastAsia="zh-CN"/>
        </w:rPr>
      </w:pPr>
    </w:p>
    <w:p w14:paraId="399EC9DD"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3. DESCRIÇÃO DOS REQUISITOS DA CONTRATAÇÃO</w:t>
      </w:r>
    </w:p>
    <w:p w14:paraId="1BB2F7E2" w14:textId="77777777"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 xml:space="preserve">3.1 Os bens têm natureza comum, tendo em vista que seus </w:t>
      </w:r>
      <w:r w:rsidRPr="00D674F1">
        <w:rPr>
          <w:rFonts w:ascii="Arial" w:eastAsia="Arial" w:hAnsi="Arial" w:cs="Arial"/>
          <w:color w:val="000000" w:themeColor="text1"/>
          <w:lang w:eastAsia="zh-CN"/>
        </w:rPr>
        <w:t xml:space="preserve">padrões de desempenho e qualidade podem ser objetivamente definidos pelo edital, por meio de especificações usuais de mercado, </w:t>
      </w:r>
      <w:r w:rsidRPr="00D674F1">
        <w:rPr>
          <w:rFonts w:ascii="Arial" w:eastAsia="Arial" w:hAnsi="Arial" w:cs="Arial"/>
          <w:lang w:eastAsia="zh-CN"/>
        </w:rPr>
        <w:t>nos termos do art. 6º, inciso XIII, da Lei Federal nº 14.133/2021.</w:t>
      </w:r>
    </w:p>
    <w:p w14:paraId="3BDC5AD0" w14:textId="4AD979D3" w:rsidR="0009391D" w:rsidRPr="00D674F1" w:rsidRDefault="0009391D" w:rsidP="0009391D">
      <w:pPr>
        <w:tabs>
          <w:tab w:val="left" w:pos="9072"/>
        </w:tabs>
        <w:spacing w:after="0" w:line="240" w:lineRule="auto"/>
        <w:jc w:val="both"/>
        <w:rPr>
          <w:rFonts w:ascii="Arial" w:eastAsia="Arial" w:hAnsi="Arial" w:cs="Arial"/>
          <w:lang w:eastAsia="pt-BR"/>
        </w:rPr>
      </w:pPr>
      <w:r w:rsidRPr="00D674F1">
        <w:rPr>
          <w:rFonts w:ascii="Arial" w:eastAsia="Arial" w:hAnsi="Arial" w:cs="Arial"/>
          <w:lang w:eastAsia="pt-BR"/>
        </w:rPr>
        <w:t>3.2 A CONTRATANTE se reserva o direito de exercer o controle e a fiscalização de entrega dos produtos, conforme descrição e quanti</w:t>
      </w:r>
      <w:r w:rsidR="00412770">
        <w:rPr>
          <w:rFonts w:ascii="Arial" w:eastAsia="Arial" w:hAnsi="Arial" w:cs="Arial"/>
          <w:lang w:eastAsia="pt-BR"/>
        </w:rPr>
        <w:t>dade solicitada pelo Município.</w:t>
      </w:r>
    </w:p>
    <w:p w14:paraId="0F94C2DE" w14:textId="38BD8BF1" w:rsidR="0009391D" w:rsidRPr="00D674F1" w:rsidRDefault="0009391D" w:rsidP="0009391D">
      <w:pPr>
        <w:tabs>
          <w:tab w:val="left" w:pos="9072"/>
        </w:tabs>
        <w:spacing w:after="0" w:line="240" w:lineRule="auto"/>
        <w:jc w:val="both"/>
        <w:rPr>
          <w:rFonts w:ascii="Arial" w:eastAsia="Arial" w:hAnsi="Arial" w:cs="Arial"/>
          <w:lang w:eastAsia="pt-BR"/>
        </w:rPr>
      </w:pPr>
      <w:r w:rsidRPr="00D674F1">
        <w:rPr>
          <w:rFonts w:ascii="Arial" w:eastAsia="Arial" w:hAnsi="Arial" w:cs="Arial"/>
          <w:lang w:eastAsia="pt-BR"/>
        </w:rPr>
        <w:t xml:space="preserve">3.3 </w:t>
      </w:r>
      <w:r w:rsidR="00AE471A" w:rsidRPr="00AE471A">
        <w:rPr>
          <w:rFonts w:ascii="Arial" w:eastAsia="Arial" w:hAnsi="Arial" w:cs="Arial"/>
          <w:lang w:eastAsia="pt-BR"/>
        </w:rPr>
        <w:t xml:space="preserve">O equipamento deverá ser entregue diretamente na Secretaria Municipal de Obras do Município de </w:t>
      </w:r>
      <w:proofErr w:type="spellStart"/>
      <w:r w:rsidR="00AE471A" w:rsidRPr="00AE471A">
        <w:rPr>
          <w:rFonts w:ascii="Arial" w:eastAsia="Arial" w:hAnsi="Arial" w:cs="Arial"/>
          <w:lang w:eastAsia="pt-BR"/>
        </w:rPr>
        <w:t>Miraguaí</w:t>
      </w:r>
      <w:proofErr w:type="spellEnd"/>
      <w:r w:rsidR="00AE471A" w:rsidRPr="00AE471A">
        <w:rPr>
          <w:rFonts w:ascii="Arial" w:eastAsia="Arial" w:hAnsi="Arial" w:cs="Arial"/>
          <w:lang w:eastAsia="pt-BR"/>
        </w:rPr>
        <w:t>, mediante autorização de fornecimento emitida pelo setor competente, acompanhado de todos os componentes necessários para instalação e funcionamento.</w:t>
      </w:r>
    </w:p>
    <w:p w14:paraId="57531071" w14:textId="77777777" w:rsidR="008F4B2B" w:rsidRDefault="0009391D" w:rsidP="0009391D">
      <w:pPr>
        <w:spacing w:after="0" w:line="240" w:lineRule="auto"/>
        <w:jc w:val="both"/>
        <w:rPr>
          <w:rFonts w:ascii="Arial" w:eastAsia="Arial" w:hAnsi="Arial" w:cs="Arial"/>
          <w:lang w:eastAsia="pt-BR"/>
        </w:rPr>
      </w:pPr>
      <w:r w:rsidRPr="00D674F1">
        <w:rPr>
          <w:rFonts w:ascii="Arial" w:eastAsia="Arial" w:hAnsi="Arial" w:cs="Arial"/>
          <w:lang w:eastAsia="zh-CN"/>
        </w:rPr>
        <w:t>3.</w:t>
      </w:r>
      <w:r w:rsidR="004649E7">
        <w:rPr>
          <w:rFonts w:ascii="Arial" w:eastAsia="Arial" w:hAnsi="Arial" w:cs="Arial"/>
          <w:lang w:eastAsia="zh-CN"/>
        </w:rPr>
        <w:t>4</w:t>
      </w:r>
      <w:r w:rsidRPr="00D674F1">
        <w:rPr>
          <w:rFonts w:ascii="Arial" w:eastAsia="Arial" w:hAnsi="Arial" w:cs="Arial"/>
          <w:lang w:eastAsia="zh-CN"/>
        </w:rPr>
        <w:t xml:space="preserve"> </w:t>
      </w:r>
      <w:r w:rsidRPr="00D674F1">
        <w:rPr>
          <w:rFonts w:ascii="Arial" w:eastAsia="Arial" w:hAnsi="Arial" w:cs="Arial"/>
          <w:lang w:eastAsia="pt-BR"/>
        </w:rPr>
        <w:t xml:space="preserve">O Município efetuará o pagamento dos produtos, objeto deste contrato, após a entrega do mesmo </w:t>
      </w:r>
      <w:r w:rsidRPr="001727AD">
        <w:rPr>
          <w:rFonts w:ascii="Arial" w:eastAsia="Arial" w:hAnsi="Arial" w:cs="Arial"/>
          <w:lang w:eastAsia="pt-BR"/>
        </w:rPr>
        <w:t xml:space="preserve">mediante solicitação do Município, no prazo de </w:t>
      </w:r>
      <w:r w:rsidR="00AE471A">
        <w:rPr>
          <w:rFonts w:ascii="Arial" w:eastAsia="Arial" w:hAnsi="Arial" w:cs="Arial"/>
          <w:lang w:eastAsia="pt-BR"/>
        </w:rPr>
        <w:t>30</w:t>
      </w:r>
      <w:r w:rsidRPr="001727AD">
        <w:rPr>
          <w:rFonts w:ascii="Arial" w:eastAsia="Arial" w:hAnsi="Arial" w:cs="Arial"/>
          <w:lang w:eastAsia="pt-BR"/>
        </w:rPr>
        <w:t xml:space="preserve"> </w:t>
      </w:r>
      <w:r w:rsidR="002D570E" w:rsidRPr="001727AD">
        <w:rPr>
          <w:rFonts w:ascii="Arial" w:eastAsia="Arial" w:hAnsi="Arial" w:cs="Arial"/>
          <w:lang w:eastAsia="pt-BR"/>
        </w:rPr>
        <w:t>(</w:t>
      </w:r>
      <w:r w:rsidR="00AE471A">
        <w:rPr>
          <w:rFonts w:ascii="Arial" w:eastAsia="Arial" w:hAnsi="Arial" w:cs="Arial"/>
          <w:lang w:eastAsia="pt-BR"/>
        </w:rPr>
        <w:t>trinta</w:t>
      </w:r>
      <w:r w:rsidRPr="001727AD">
        <w:rPr>
          <w:rFonts w:ascii="Arial" w:eastAsia="Arial" w:hAnsi="Arial" w:cs="Arial"/>
          <w:lang w:eastAsia="pt-BR"/>
        </w:rPr>
        <w:t xml:space="preserve">) dias </w:t>
      </w:r>
      <w:r w:rsidR="008F4B2B" w:rsidRPr="008F4B2B">
        <w:rPr>
          <w:rFonts w:ascii="Arial" w:eastAsia="Arial" w:hAnsi="Arial" w:cs="Arial"/>
          <w:lang w:eastAsia="pt-BR"/>
        </w:rPr>
        <w:t>após a entrega do equipamento e apresentação da nota fisca</w:t>
      </w:r>
      <w:r w:rsidR="008F4B2B">
        <w:rPr>
          <w:rFonts w:ascii="Arial" w:eastAsia="Arial" w:hAnsi="Arial" w:cs="Arial"/>
          <w:lang w:eastAsia="pt-BR"/>
        </w:rPr>
        <w:t>l</w:t>
      </w:r>
    </w:p>
    <w:p w14:paraId="6D09323E" w14:textId="36257DAC"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lang w:eastAsia="pt-BR"/>
        </w:rPr>
        <w:t>3.</w:t>
      </w:r>
      <w:r w:rsidR="00AE471A">
        <w:rPr>
          <w:rFonts w:ascii="Arial" w:eastAsia="Arial" w:hAnsi="Arial" w:cs="Arial"/>
          <w:lang w:eastAsia="pt-BR"/>
        </w:rPr>
        <w:t>5</w:t>
      </w:r>
      <w:r w:rsidRPr="00D674F1">
        <w:rPr>
          <w:rFonts w:ascii="Arial" w:eastAsia="Arial" w:hAnsi="Arial" w:cs="Arial"/>
          <w:lang w:eastAsia="pt-BR"/>
        </w:rPr>
        <w:t xml:space="preserve"> A CONTRATADA obriga-se a manter du</w:t>
      </w:r>
      <w:r w:rsidR="00412770">
        <w:rPr>
          <w:rFonts w:ascii="Arial" w:eastAsia="Arial" w:hAnsi="Arial" w:cs="Arial"/>
          <w:lang w:eastAsia="pt-BR"/>
        </w:rPr>
        <w:t>rante o período de vigência do</w:t>
      </w:r>
      <w:r w:rsidRPr="00D674F1">
        <w:rPr>
          <w:rFonts w:ascii="Arial" w:eastAsia="Arial" w:hAnsi="Arial" w:cs="Arial"/>
          <w:lang w:eastAsia="pt-BR"/>
        </w:rPr>
        <w:t xml:space="preserve"> contrato, compatibilidade das obrigações assumidas e todas as condições de habilitação e qualificação exigidas no Pregão.</w:t>
      </w:r>
    </w:p>
    <w:p w14:paraId="6E318664" w14:textId="5ABD1AB8" w:rsidR="000B5BFE" w:rsidRPr="00D674F1" w:rsidRDefault="0009391D" w:rsidP="000B5BFE">
      <w:pPr>
        <w:spacing w:after="0" w:line="240" w:lineRule="auto"/>
        <w:jc w:val="both"/>
        <w:rPr>
          <w:rFonts w:ascii="Arial" w:eastAsia="Arial" w:hAnsi="Arial" w:cs="Arial"/>
          <w:lang w:eastAsia="pt-BR"/>
        </w:rPr>
      </w:pPr>
      <w:r w:rsidRPr="00D674F1">
        <w:rPr>
          <w:rFonts w:ascii="Arial" w:eastAsia="Arial" w:hAnsi="Arial" w:cs="Arial"/>
          <w:lang w:eastAsia="pt-BR"/>
        </w:rPr>
        <w:t>3.</w:t>
      </w:r>
      <w:r w:rsidR="00AE471A">
        <w:rPr>
          <w:rFonts w:ascii="Arial" w:eastAsia="Arial" w:hAnsi="Arial" w:cs="Arial"/>
          <w:lang w:eastAsia="pt-BR"/>
        </w:rPr>
        <w:t>6</w:t>
      </w:r>
      <w:r w:rsidR="002D570E" w:rsidRPr="00D674F1">
        <w:rPr>
          <w:rFonts w:ascii="Arial" w:eastAsia="Arial" w:hAnsi="Arial" w:cs="Arial"/>
          <w:lang w:eastAsia="pt-BR"/>
        </w:rPr>
        <w:t xml:space="preserve"> </w:t>
      </w:r>
      <w:r w:rsidRPr="00D674F1">
        <w:rPr>
          <w:rFonts w:ascii="Arial" w:eastAsia="Arial" w:hAnsi="Arial" w:cs="Arial"/>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r w:rsidR="00877250">
        <w:rPr>
          <w:rFonts w:ascii="Arial" w:eastAsia="Arial" w:hAnsi="Arial" w:cs="Arial"/>
          <w:lang w:eastAsia="pt-BR"/>
        </w:rPr>
        <w:t>.</w:t>
      </w:r>
    </w:p>
    <w:p w14:paraId="7CFDA8E1" w14:textId="5FE0CC04" w:rsidR="000B5BFE" w:rsidRPr="00D674F1" w:rsidRDefault="000B5BFE" w:rsidP="000B5BFE">
      <w:pPr>
        <w:spacing w:after="0" w:line="240" w:lineRule="auto"/>
        <w:jc w:val="both"/>
        <w:rPr>
          <w:rFonts w:ascii="Arial" w:eastAsia="Arial" w:hAnsi="Arial" w:cs="Arial"/>
          <w:lang w:eastAsia="pt-BR"/>
        </w:rPr>
      </w:pPr>
      <w:r w:rsidRPr="00D674F1">
        <w:rPr>
          <w:rFonts w:ascii="Arial" w:eastAsia="Arial" w:hAnsi="Arial" w:cs="Arial"/>
          <w:lang w:eastAsia="pt-BR"/>
        </w:rPr>
        <w:t>3.</w:t>
      </w:r>
      <w:r w:rsidR="00877250">
        <w:rPr>
          <w:rFonts w:ascii="Arial" w:eastAsia="Arial" w:hAnsi="Arial" w:cs="Arial"/>
          <w:lang w:eastAsia="pt-BR"/>
        </w:rPr>
        <w:t>7</w:t>
      </w:r>
      <w:r w:rsidRPr="00D674F1">
        <w:rPr>
          <w:rFonts w:ascii="Arial" w:eastAsia="Arial" w:hAnsi="Arial" w:cs="Arial"/>
          <w:lang w:eastAsia="pt-BR"/>
        </w:rPr>
        <w:t xml:space="preserve"> A contratação será realizada por meio de licitação, na modalidade Pregão</w:t>
      </w:r>
      <w:r w:rsidR="00877250">
        <w:rPr>
          <w:rFonts w:ascii="Arial" w:eastAsia="Arial" w:hAnsi="Arial" w:cs="Arial"/>
          <w:lang w:eastAsia="pt-BR"/>
        </w:rPr>
        <w:t xml:space="preserve"> Presencial</w:t>
      </w:r>
      <w:r w:rsidRPr="00D674F1">
        <w:rPr>
          <w:rFonts w:ascii="Arial" w:eastAsia="Arial" w:hAnsi="Arial" w:cs="Arial"/>
          <w:lang w:eastAsia="pt-BR"/>
        </w:rPr>
        <w:t>, com critério de julgamento por menor preço, nos termos dos artigos 6º, inciso XLI, 17, § 2º, e 34, todos da Lei Federal nº 14.133/2021.</w:t>
      </w:r>
    </w:p>
    <w:p w14:paraId="221B88CB" w14:textId="77777777" w:rsidR="0009391D" w:rsidRPr="00D674F1" w:rsidRDefault="0009391D" w:rsidP="0009391D">
      <w:pPr>
        <w:spacing w:after="0" w:line="240" w:lineRule="auto"/>
        <w:jc w:val="both"/>
        <w:rPr>
          <w:rFonts w:ascii="Arial" w:eastAsia="Arial" w:hAnsi="Arial" w:cs="Arial"/>
          <w:lang w:eastAsia="zh-CN"/>
        </w:rPr>
      </w:pPr>
    </w:p>
    <w:p w14:paraId="155BA62C"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lastRenderedPageBreak/>
        <w:t>4. ESTIMATIVA DAS QUANTIDADES</w:t>
      </w:r>
    </w:p>
    <w:p w14:paraId="6B6758D4" w14:textId="77777777" w:rsidR="009C372D" w:rsidRDefault="009C372D" w:rsidP="00F97414">
      <w:pPr>
        <w:spacing w:after="0" w:line="240" w:lineRule="auto"/>
        <w:ind w:firstLine="708"/>
        <w:jc w:val="both"/>
        <w:rPr>
          <w:rFonts w:ascii="Arial" w:eastAsia="Arial" w:hAnsi="Arial" w:cs="Arial"/>
          <w:lang w:eastAsia="zh-CN"/>
        </w:rPr>
      </w:pPr>
    </w:p>
    <w:p w14:paraId="67F69C01" w14:textId="7D3E37F7" w:rsidR="00F97414" w:rsidRPr="00F97414" w:rsidRDefault="009C372D" w:rsidP="009C372D">
      <w:pPr>
        <w:spacing w:after="0" w:line="240" w:lineRule="auto"/>
        <w:ind w:firstLine="708"/>
        <w:jc w:val="both"/>
        <w:rPr>
          <w:rFonts w:ascii="Arial" w:eastAsia="Arial" w:hAnsi="Arial" w:cs="Arial"/>
          <w:lang w:eastAsia="zh-CN"/>
        </w:rPr>
      </w:pPr>
      <w:r w:rsidRPr="009C372D">
        <w:rPr>
          <w:rFonts w:ascii="Arial" w:eastAsia="Arial" w:hAnsi="Arial" w:cs="Arial"/>
          <w:lang w:eastAsia="zh-CN"/>
        </w:rPr>
        <w:t>A estimativa das quantidades foi definida pela Secretaria Municipal de Obras, considerando a demanda de serviços</w:t>
      </w:r>
      <w:r w:rsidR="00F97414" w:rsidRPr="00F97414">
        <w:rPr>
          <w:rFonts w:ascii="Arial" w:eastAsia="Arial" w:hAnsi="Arial" w:cs="Arial"/>
          <w:lang w:eastAsia="zh-CN"/>
        </w:rPr>
        <w:t xml:space="preserve"> de manutenção e recuperação de vias públicas, rompimento de concreto, pedras, pavimentações, abertura de valas e demais serviços executados pelo Município.</w:t>
      </w:r>
    </w:p>
    <w:p w14:paraId="7ACBCB4B" w14:textId="77777777" w:rsidR="00F97414" w:rsidRPr="00F97414" w:rsidRDefault="00F97414" w:rsidP="00F97414">
      <w:pPr>
        <w:spacing w:after="0" w:line="240" w:lineRule="auto"/>
        <w:ind w:firstLine="708"/>
        <w:jc w:val="both"/>
        <w:rPr>
          <w:rFonts w:ascii="Arial" w:eastAsia="Arial" w:hAnsi="Arial" w:cs="Arial"/>
          <w:lang w:eastAsia="zh-CN"/>
        </w:rPr>
      </w:pPr>
      <w:r w:rsidRPr="00F97414">
        <w:rPr>
          <w:rFonts w:ascii="Arial" w:eastAsia="Arial" w:hAnsi="Arial" w:cs="Arial"/>
          <w:lang w:eastAsia="zh-CN"/>
        </w:rPr>
        <w:t xml:space="preserve">A estimativa contempla a aquisição de 01 (um) rompedor hidráulico compatível com a retroescavadeira </w:t>
      </w:r>
      <w:proofErr w:type="spellStart"/>
      <w:r w:rsidRPr="00F97414">
        <w:rPr>
          <w:rFonts w:ascii="Arial" w:eastAsia="Arial" w:hAnsi="Arial" w:cs="Arial"/>
          <w:lang w:eastAsia="zh-CN"/>
        </w:rPr>
        <w:t>LiuGong</w:t>
      </w:r>
      <w:proofErr w:type="spellEnd"/>
      <w:r w:rsidRPr="00F97414">
        <w:rPr>
          <w:rFonts w:ascii="Arial" w:eastAsia="Arial" w:hAnsi="Arial" w:cs="Arial"/>
          <w:lang w:eastAsia="zh-CN"/>
        </w:rPr>
        <w:t xml:space="preserve"> 766A pertencente à frota municipal, visando ampliar a capacidade operacional do equipamento e proporcionar maior eficiência na execução dos serviços públicos.</w:t>
      </w:r>
    </w:p>
    <w:p w14:paraId="15A6A279" w14:textId="77777777" w:rsidR="0009391D" w:rsidRPr="00D674F1" w:rsidRDefault="0009391D" w:rsidP="0009391D">
      <w:pPr>
        <w:spacing w:after="0" w:line="240" w:lineRule="auto"/>
        <w:jc w:val="both"/>
        <w:rPr>
          <w:rFonts w:ascii="Arial" w:eastAsia="Arial" w:hAnsi="Arial" w:cs="Arial"/>
          <w:lang w:eastAsia="zh-CN"/>
        </w:rPr>
      </w:pPr>
    </w:p>
    <w:p w14:paraId="34B3CB9B"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5. ALTERNATIVAS DISPONÍVEIS NO MERCADO</w:t>
      </w:r>
    </w:p>
    <w:p w14:paraId="3EE79107" w14:textId="77777777" w:rsidR="00F97414" w:rsidRPr="00F97414" w:rsidRDefault="00F97414" w:rsidP="00F97414">
      <w:pPr>
        <w:spacing w:after="0" w:line="240" w:lineRule="auto"/>
        <w:ind w:firstLine="708"/>
        <w:jc w:val="both"/>
        <w:rPr>
          <w:rFonts w:ascii="Arial" w:eastAsia="Arial" w:hAnsi="Arial" w:cs="Arial"/>
          <w:lang w:eastAsia="zh-CN"/>
        </w:rPr>
      </w:pPr>
      <w:r w:rsidRPr="00F97414">
        <w:rPr>
          <w:rFonts w:ascii="Arial" w:eastAsia="Arial" w:hAnsi="Arial" w:cs="Arial"/>
          <w:lang w:eastAsia="zh-CN"/>
        </w:rPr>
        <w:t>Conforme pesquisa de mercado realizada para atendimento da necessidade administrativa objeto deste Estudo Técnico Preliminar, verificou-se a existência de diversas empresas fornecedoras de rompedores hidráulicos compatíveis com retroescavadeiras, sendo possível a aquisição do equipamento sob os aspectos técnico e econômico.</w:t>
      </w:r>
    </w:p>
    <w:p w14:paraId="54B39CF9" w14:textId="77777777" w:rsidR="00F97414" w:rsidRPr="00F97414" w:rsidRDefault="00F97414" w:rsidP="00F97414">
      <w:pPr>
        <w:spacing w:after="0" w:line="240" w:lineRule="auto"/>
        <w:ind w:firstLine="708"/>
        <w:jc w:val="both"/>
        <w:rPr>
          <w:rFonts w:ascii="Arial" w:eastAsia="Arial" w:hAnsi="Arial" w:cs="Arial"/>
          <w:lang w:eastAsia="zh-CN"/>
        </w:rPr>
      </w:pPr>
      <w:r w:rsidRPr="00F97414">
        <w:rPr>
          <w:rFonts w:ascii="Arial" w:eastAsia="Arial" w:hAnsi="Arial" w:cs="Arial"/>
          <w:lang w:eastAsia="zh-CN"/>
        </w:rPr>
        <w:t xml:space="preserve">A análise de mercado demonstrou a disponibilidade de equipamentos compatíveis com a retroescavadeira </w:t>
      </w:r>
      <w:proofErr w:type="spellStart"/>
      <w:r w:rsidRPr="00F97414">
        <w:rPr>
          <w:rFonts w:ascii="Arial" w:eastAsia="Arial" w:hAnsi="Arial" w:cs="Arial"/>
          <w:lang w:eastAsia="zh-CN"/>
        </w:rPr>
        <w:t>LiuGong</w:t>
      </w:r>
      <w:proofErr w:type="spellEnd"/>
      <w:r w:rsidRPr="00F97414">
        <w:rPr>
          <w:rFonts w:ascii="Arial" w:eastAsia="Arial" w:hAnsi="Arial" w:cs="Arial"/>
          <w:lang w:eastAsia="zh-CN"/>
        </w:rPr>
        <w:t xml:space="preserve"> 766A, atendendo às especificações técnicas necessárias para execução das atividades da Secretaria Municipal de Obras, incluindo modelos com diferentes capacidades operacionais, pesos e fluxos hidráulicos.</w:t>
      </w:r>
    </w:p>
    <w:p w14:paraId="0999D7B9" w14:textId="77777777" w:rsidR="00F97414" w:rsidRPr="00F97414" w:rsidRDefault="00F97414" w:rsidP="00F97414">
      <w:pPr>
        <w:spacing w:after="0" w:line="240" w:lineRule="auto"/>
        <w:ind w:firstLine="708"/>
        <w:jc w:val="both"/>
        <w:rPr>
          <w:rFonts w:ascii="Arial" w:eastAsia="Arial" w:hAnsi="Arial" w:cs="Arial"/>
          <w:lang w:eastAsia="zh-CN"/>
        </w:rPr>
      </w:pPr>
      <w:r w:rsidRPr="00F97414">
        <w:rPr>
          <w:rFonts w:ascii="Arial" w:eastAsia="Arial" w:hAnsi="Arial" w:cs="Arial"/>
          <w:lang w:eastAsia="zh-CN"/>
        </w:rPr>
        <w:t>Dentre as alternativas analisadas, a aquisição do rompedor hidráulico mostrou-se a solução mais vantajosa para a Administração Pública, considerando a economicidade, eficiência operacional, durabilidade do equipamento e redução de custos com locações e terceirizações de serviços.</w:t>
      </w:r>
    </w:p>
    <w:p w14:paraId="65AAC4EA" w14:textId="77777777" w:rsidR="0009391D" w:rsidRPr="00D674F1" w:rsidRDefault="0009391D" w:rsidP="0009391D">
      <w:pPr>
        <w:spacing w:after="0" w:line="240" w:lineRule="auto"/>
        <w:jc w:val="both"/>
        <w:rPr>
          <w:rFonts w:ascii="Arial" w:eastAsia="Arial" w:hAnsi="Arial" w:cs="Arial"/>
          <w:b/>
          <w:bCs/>
          <w:lang w:eastAsia="zh-CN"/>
        </w:rPr>
      </w:pPr>
    </w:p>
    <w:p w14:paraId="63512D15"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6. ESTIMATIVA DO VALOR DA CONTRATAÇÃO</w:t>
      </w:r>
    </w:p>
    <w:p w14:paraId="4D75917A" w14:textId="285F3417" w:rsidR="0009391D" w:rsidRPr="00D674F1" w:rsidRDefault="0009391D" w:rsidP="00AE471A">
      <w:pPr>
        <w:spacing w:after="0" w:line="240" w:lineRule="auto"/>
        <w:ind w:firstLine="708"/>
        <w:jc w:val="both"/>
        <w:rPr>
          <w:rFonts w:ascii="Arial" w:eastAsia="Arial" w:hAnsi="Arial" w:cs="Arial"/>
          <w:kern w:val="2"/>
          <w:lang w:eastAsia="pt-BR"/>
          <w14:ligatures w14:val="standardContextual"/>
        </w:rPr>
      </w:pPr>
      <w:r w:rsidRPr="00D674F1">
        <w:rPr>
          <w:rFonts w:ascii="Arial" w:eastAsia="Arial" w:hAnsi="Arial" w:cs="Arial"/>
          <w:kern w:val="2"/>
          <w:lang w:eastAsia="pt-BR"/>
          <w14:ligatures w14:val="standardContextual"/>
        </w:rPr>
        <w:t xml:space="preserve">Estima-se para a contratação almejada o valor total </w:t>
      </w:r>
      <w:r w:rsidRPr="00AE471A">
        <w:rPr>
          <w:rFonts w:ascii="Arial" w:eastAsia="Arial" w:hAnsi="Arial" w:cs="Arial"/>
          <w:kern w:val="2"/>
          <w:lang w:eastAsia="pt-BR"/>
          <w14:ligatures w14:val="standardContextual"/>
        </w:rPr>
        <w:t xml:space="preserve">de </w:t>
      </w:r>
      <w:r w:rsidR="0010097F" w:rsidRPr="00AE471A">
        <w:rPr>
          <w:rFonts w:ascii="Arial" w:eastAsia="Arial" w:hAnsi="Arial" w:cs="Arial"/>
          <w:b/>
          <w:kern w:val="2"/>
          <w:lang w:eastAsia="pt-BR"/>
          <w14:ligatures w14:val="standardContextual"/>
        </w:rPr>
        <w:t xml:space="preserve">R$ </w:t>
      </w:r>
      <w:r w:rsidR="00AE471A" w:rsidRPr="00AE471A">
        <w:rPr>
          <w:rFonts w:ascii="Arial" w:eastAsia="Arial" w:hAnsi="Arial" w:cs="Arial"/>
          <w:b/>
          <w:kern w:val="2"/>
          <w:lang w:eastAsia="pt-BR"/>
          <w14:ligatures w14:val="standardContextual"/>
        </w:rPr>
        <w:t>5</w:t>
      </w:r>
      <w:r w:rsidR="00AE471A">
        <w:rPr>
          <w:rFonts w:ascii="Arial" w:eastAsia="Arial" w:hAnsi="Arial" w:cs="Arial"/>
          <w:b/>
          <w:kern w:val="2"/>
          <w:lang w:eastAsia="pt-BR"/>
          <w14:ligatures w14:val="standardContextual"/>
        </w:rPr>
        <w:t>1.740,00 (cinquenta e um mil e setecentos e quarenta reais).</w:t>
      </w:r>
    </w:p>
    <w:p w14:paraId="325AE45D" w14:textId="0385BC52" w:rsidR="0009391D" w:rsidRPr="00D674F1" w:rsidRDefault="0009391D" w:rsidP="0009391D">
      <w:pPr>
        <w:spacing w:after="0" w:line="240" w:lineRule="auto"/>
        <w:ind w:firstLine="708"/>
        <w:jc w:val="both"/>
        <w:rPr>
          <w:rFonts w:ascii="Arial" w:eastAsia="Arial" w:hAnsi="Arial" w:cs="Arial"/>
          <w:kern w:val="2"/>
          <w:lang w:eastAsia="pt-BR"/>
          <w14:ligatures w14:val="standardContextual"/>
        </w:rPr>
      </w:pPr>
      <w:r w:rsidRPr="00D674F1">
        <w:rPr>
          <w:rFonts w:ascii="Arial" w:eastAsia="Arial" w:hAnsi="Arial" w:cs="Arial"/>
          <w:kern w:val="2"/>
          <w:lang w:eastAsia="pt-BR"/>
          <w14:ligatures w14:val="standardContextual"/>
        </w:rPr>
        <w:t>Vislumbra-se que tal valor é compatível com o praticado pelo mercado correspondente, observando-se o disposto no Decreto Municipal n.º</w:t>
      </w:r>
      <w:r w:rsidR="004649E7">
        <w:rPr>
          <w:rFonts w:ascii="Arial" w:eastAsia="Arial" w:hAnsi="Arial" w:cs="Arial"/>
          <w:kern w:val="2"/>
          <w:lang w:eastAsia="pt-BR"/>
          <w14:ligatures w14:val="standardContextual"/>
        </w:rPr>
        <w:t xml:space="preserve"> </w:t>
      </w:r>
      <w:r w:rsidRPr="00D674F1">
        <w:rPr>
          <w:rFonts w:ascii="Arial" w:eastAsia="Arial" w:hAnsi="Arial" w:cs="Arial"/>
          <w:kern w:val="2"/>
          <w:lang w:eastAsia="pt-BR"/>
          <w14:ligatures w14:val="standardContextual"/>
        </w:rPr>
        <w:t xml:space="preserve">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D674F1">
        <w:rPr>
          <w:rFonts w:ascii="Arial" w:eastAsia="Arial" w:hAnsi="Arial" w:cs="Arial"/>
          <w:kern w:val="2"/>
          <w:lang w:eastAsia="pt-BR"/>
          <w14:ligatures w14:val="standardContextual"/>
        </w:rPr>
        <w:t>Miraguaí</w:t>
      </w:r>
      <w:proofErr w:type="spellEnd"/>
      <w:r w:rsidRPr="00D674F1">
        <w:rPr>
          <w:rFonts w:ascii="Arial" w:eastAsia="Arial" w:hAnsi="Arial" w:cs="Arial"/>
          <w:kern w:val="2"/>
          <w:lang w:eastAsia="pt-BR"/>
          <w14:ligatures w14:val="standardContextual"/>
        </w:rPr>
        <w:t>, nos termos da Lei Federal nº 14.133/2021”.</w:t>
      </w:r>
    </w:p>
    <w:p w14:paraId="63F7A4F7" w14:textId="77777777" w:rsidR="0009391D" w:rsidRPr="00D674F1" w:rsidRDefault="0009391D" w:rsidP="0009391D">
      <w:pPr>
        <w:spacing w:after="0" w:line="240" w:lineRule="auto"/>
        <w:ind w:firstLine="708"/>
        <w:jc w:val="both"/>
        <w:rPr>
          <w:rFonts w:ascii="Arial" w:eastAsia="Arial" w:hAnsi="Arial" w:cs="Arial"/>
          <w:kern w:val="2"/>
          <w:lang w:eastAsia="pt-BR"/>
          <w14:ligatures w14:val="standardContextual"/>
        </w:rPr>
      </w:pPr>
    </w:p>
    <w:p w14:paraId="077CEF50" w14:textId="25CDF499" w:rsidR="00F97414" w:rsidRDefault="00F97414" w:rsidP="00AE471A">
      <w:pPr>
        <w:spacing w:after="0" w:line="240" w:lineRule="auto"/>
        <w:ind w:firstLine="708"/>
        <w:jc w:val="both"/>
        <w:rPr>
          <w:rFonts w:ascii="Arial" w:eastAsia="Arial" w:hAnsi="Arial" w:cs="Arial"/>
          <w:kern w:val="2"/>
          <w:lang w:eastAsia="pt-BR"/>
          <w14:ligatures w14:val="standardContextual"/>
        </w:rPr>
      </w:pPr>
      <w:r w:rsidRPr="00F97414">
        <w:rPr>
          <w:rFonts w:ascii="Arial" w:eastAsia="Arial" w:hAnsi="Arial" w:cs="Arial"/>
          <w:kern w:val="2"/>
          <w:lang w:eastAsia="pt-BR"/>
          <w14:ligatures w14:val="standardContextual"/>
        </w:rPr>
        <w:t xml:space="preserve">Nesse contexto, o método utilizado para a pesquisa de preços foi a consulta junto ao sistema </w:t>
      </w:r>
      <w:proofErr w:type="spellStart"/>
      <w:r w:rsidRPr="00F97414">
        <w:rPr>
          <w:rFonts w:ascii="Arial" w:eastAsia="Arial" w:hAnsi="Arial" w:cs="Arial"/>
          <w:kern w:val="2"/>
          <w:lang w:eastAsia="pt-BR"/>
          <w14:ligatures w14:val="standardContextual"/>
        </w:rPr>
        <w:t>Licitacon</w:t>
      </w:r>
      <w:proofErr w:type="spellEnd"/>
      <w:r w:rsidRPr="00F97414">
        <w:rPr>
          <w:rFonts w:ascii="Arial" w:eastAsia="Arial" w:hAnsi="Arial" w:cs="Arial"/>
          <w:kern w:val="2"/>
          <w:lang w:eastAsia="pt-BR"/>
          <w14:ligatures w14:val="standardContextual"/>
        </w:rPr>
        <w:t>, considerando contratações similares realizadas por outros órgãos públicos, observando-se valores compatíveis com os praticados no mercado para equipamentos da mesma categoria e especificações técnicas.</w:t>
      </w:r>
    </w:p>
    <w:p w14:paraId="09541918" w14:textId="0DD5478A" w:rsidR="00FF0118" w:rsidRDefault="00A34336" w:rsidP="00AE471A">
      <w:pPr>
        <w:spacing w:after="0" w:line="240" w:lineRule="auto"/>
        <w:ind w:firstLine="708"/>
        <w:jc w:val="both"/>
        <w:rPr>
          <w:rFonts w:ascii="Arial" w:eastAsia="Arial" w:hAnsi="Arial" w:cs="Arial"/>
          <w:kern w:val="2"/>
          <w:lang w:eastAsia="pt-BR"/>
          <w14:ligatures w14:val="standardContextual"/>
        </w:rPr>
      </w:pPr>
      <w:r>
        <w:rPr>
          <w:rFonts w:ascii="Arial" w:eastAsia="Arial" w:hAnsi="Arial" w:cs="Arial"/>
          <w:kern w:val="2"/>
          <w:lang w:eastAsia="pt-BR"/>
          <w14:ligatures w14:val="standardContextual"/>
        </w:rPr>
        <w:t xml:space="preserve">Ainda, dada a oscilação dos valores em mais de 25%, aplicou-se a </w:t>
      </w:r>
      <w:r w:rsidR="009A05D7">
        <w:rPr>
          <w:rFonts w:ascii="Arial" w:eastAsia="Arial" w:hAnsi="Arial" w:cs="Arial"/>
          <w:kern w:val="2"/>
          <w:lang w:eastAsia="pt-BR"/>
          <w14:ligatures w14:val="standardContextual"/>
        </w:rPr>
        <w:t>mediana</w:t>
      </w:r>
      <w:r>
        <w:rPr>
          <w:rFonts w:ascii="Arial" w:eastAsia="Arial" w:hAnsi="Arial" w:cs="Arial"/>
          <w:kern w:val="2"/>
          <w:lang w:eastAsia="pt-BR"/>
          <w14:ligatures w14:val="standardContextual"/>
        </w:rPr>
        <w:t xml:space="preserve"> para estimar o valor da contratação.</w:t>
      </w:r>
    </w:p>
    <w:p w14:paraId="2E808820" w14:textId="622B8AC4" w:rsidR="0009391D" w:rsidRDefault="00AE471A" w:rsidP="0009391D">
      <w:pPr>
        <w:spacing w:after="0" w:line="240" w:lineRule="auto"/>
        <w:ind w:firstLine="708"/>
        <w:jc w:val="both"/>
        <w:rPr>
          <w:rFonts w:ascii="Arial" w:eastAsia="Arial" w:hAnsi="Arial" w:cs="Arial"/>
          <w:kern w:val="2"/>
          <w:lang w:eastAsia="pt-BR"/>
          <w14:ligatures w14:val="standardContextual"/>
        </w:rPr>
      </w:pPr>
      <w:r w:rsidRPr="00AE471A">
        <w:rPr>
          <w:rFonts w:ascii="Arial" w:eastAsia="Arial" w:hAnsi="Arial" w:cs="Arial"/>
          <w:kern w:val="2"/>
          <w:lang w:eastAsia="pt-BR"/>
          <w14:ligatures w14:val="standardContextual"/>
        </w:rPr>
        <w:t xml:space="preserve">Destaca-se ainda que a entrega do equipamento deverá ser realizada em local designado pela Secretaria Municipal de Obras do Município de </w:t>
      </w:r>
      <w:proofErr w:type="spellStart"/>
      <w:r w:rsidRPr="00AE471A">
        <w:rPr>
          <w:rFonts w:ascii="Arial" w:eastAsia="Arial" w:hAnsi="Arial" w:cs="Arial"/>
          <w:kern w:val="2"/>
          <w:lang w:eastAsia="pt-BR"/>
          <w14:ligatures w14:val="standardContextual"/>
        </w:rPr>
        <w:t>Miraguaí</w:t>
      </w:r>
      <w:proofErr w:type="spellEnd"/>
      <w:r w:rsidRPr="00AE471A">
        <w:rPr>
          <w:rFonts w:ascii="Arial" w:eastAsia="Arial" w:hAnsi="Arial" w:cs="Arial"/>
          <w:kern w:val="2"/>
          <w:lang w:eastAsia="pt-BR"/>
          <w14:ligatures w14:val="standardContextual"/>
        </w:rPr>
        <w:t xml:space="preserve">, no prazo de até 30 (trinta) dias após o recebimento da Autorização de Fornecimento emitida pelo setor competente, acompanhado de todos os componentes e acessórios necessários para instalação e funcionamento do rompedor hidráulico na retroescavadeira </w:t>
      </w:r>
      <w:proofErr w:type="spellStart"/>
      <w:r w:rsidRPr="00AE471A">
        <w:rPr>
          <w:rFonts w:ascii="Arial" w:eastAsia="Arial" w:hAnsi="Arial" w:cs="Arial"/>
          <w:kern w:val="2"/>
          <w:lang w:eastAsia="pt-BR"/>
          <w14:ligatures w14:val="standardContextual"/>
        </w:rPr>
        <w:t>LiuGong</w:t>
      </w:r>
      <w:proofErr w:type="spellEnd"/>
      <w:r w:rsidRPr="00AE471A">
        <w:rPr>
          <w:rFonts w:ascii="Arial" w:eastAsia="Arial" w:hAnsi="Arial" w:cs="Arial"/>
          <w:kern w:val="2"/>
          <w:lang w:eastAsia="pt-BR"/>
          <w14:ligatures w14:val="standardContextual"/>
        </w:rPr>
        <w:t xml:space="preserve"> 766A</w:t>
      </w:r>
      <w:r w:rsidR="00F15063" w:rsidRPr="00C230DD">
        <w:rPr>
          <w:rFonts w:ascii="Arial" w:eastAsia="Arial" w:hAnsi="Arial" w:cs="Arial"/>
          <w:kern w:val="2"/>
          <w:lang w:eastAsia="pt-BR"/>
          <w14:ligatures w14:val="standardContextual"/>
        </w:rPr>
        <w:t xml:space="preserve">. </w:t>
      </w:r>
      <w:r w:rsidR="009A05D7">
        <w:rPr>
          <w:rFonts w:ascii="Arial" w:eastAsia="Arial" w:hAnsi="Arial" w:cs="Arial"/>
          <w:kern w:val="2"/>
          <w:lang w:eastAsia="pt-BR"/>
          <w14:ligatures w14:val="standardContextual"/>
        </w:rPr>
        <w:t>A pesquisa de preços</w:t>
      </w:r>
      <w:r w:rsidR="0009391D" w:rsidRPr="00C230DD">
        <w:rPr>
          <w:rFonts w:ascii="Arial" w:eastAsia="Arial" w:hAnsi="Arial" w:cs="Arial"/>
          <w:kern w:val="2"/>
          <w:lang w:eastAsia="pt-BR"/>
          <w14:ligatures w14:val="standardContextual"/>
        </w:rPr>
        <w:t xml:space="preserve"> é apresentad</w:t>
      </w:r>
      <w:r w:rsidR="009A05D7">
        <w:rPr>
          <w:rFonts w:ascii="Arial" w:eastAsia="Arial" w:hAnsi="Arial" w:cs="Arial"/>
          <w:kern w:val="2"/>
          <w:lang w:eastAsia="pt-BR"/>
          <w14:ligatures w14:val="standardContextual"/>
        </w:rPr>
        <w:t xml:space="preserve">a </w:t>
      </w:r>
      <w:r w:rsidR="0009391D" w:rsidRPr="00C230DD">
        <w:rPr>
          <w:rFonts w:ascii="Arial" w:eastAsia="Arial" w:hAnsi="Arial" w:cs="Arial"/>
          <w:kern w:val="2"/>
          <w:lang w:eastAsia="pt-BR"/>
          <w14:ligatures w14:val="standardContextual"/>
        </w:rPr>
        <w:t>no quadro abaixo:</w:t>
      </w:r>
    </w:p>
    <w:p w14:paraId="479B2457" w14:textId="77777777" w:rsidR="00AE471A" w:rsidRDefault="00AE471A" w:rsidP="0009391D">
      <w:pPr>
        <w:spacing w:after="0" w:line="240" w:lineRule="auto"/>
        <w:ind w:firstLine="708"/>
        <w:jc w:val="both"/>
        <w:rPr>
          <w:rFonts w:ascii="Arial" w:eastAsia="Arial" w:hAnsi="Arial" w:cs="Arial"/>
          <w:kern w:val="2"/>
          <w:lang w:eastAsia="pt-BR"/>
          <w14:ligatures w14:val="standardContextual"/>
        </w:rPr>
      </w:pPr>
    </w:p>
    <w:tbl>
      <w:tblPr>
        <w:tblStyle w:val="Tabelacomgrade"/>
        <w:tblW w:w="0" w:type="auto"/>
        <w:tblLook w:val="04A0" w:firstRow="1" w:lastRow="0" w:firstColumn="1" w:lastColumn="0" w:noHBand="0" w:noVBand="1"/>
      </w:tblPr>
      <w:tblGrid>
        <w:gridCol w:w="742"/>
        <w:gridCol w:w="961"/>
        <w:gridCol w:w="3112"/>
        <w:gridCol w:w="2977"/>
        <w:gridCol w:w="1552"/>
      </w:tblGrid>
      <w:tr w:rsidR="00F97414" w14:paraId="2CC90A03" w14:textId="77777777" w:rsidTr="00344FB4">
        <w:tc>
          <w:tcPr>
            <w:tcW w:w="742" w:type="dxa"/>
          </w:tcPr>
          <w:p w14:paraId="33FACCD1" w14:textId="670C3E33" w:rsidR="00F97414" w:rsidRPr="00F97414" w:rsidRDefault="00F97414" w:rsidP="0009391D">
            <w:pPr>
              <w:jc w:val="both"/>
              <w:rPr>
                <w:rFonts w:ascii="Arial" w:eastAsia="Arial" w:hAnsi="Arial" w:cs="Arial"/>
                <w:b/>
                <w:bCs/>
                <w:kern w:val="2"/>
                <w14:ligatures w14:val="standardContextual"/>
              </w:rPr>
            </w:pPr>
            <w:r w:rsidRPr="00F97414">
              <w:rPr>
                <w:rFonts w:ascii="Arial" w:eastAsia="Arial" w:hAnsi="Arial" w:cs="Arial"/>
                <w:b/>
                <w:bCs/>
                <w:kern w:val="2"/>
                <w:sz w:val="22"/>
                <w:szCs w:val="22"/>
                <w14:ligatures w14:val="standardContextual"/>
              </w:rPr>
              <w:lastRenderedPageBreak/>
              <w:t>ITEM</w:t>
            </w:r>
          </w:p>
        </w:tc>
        <w:tc>
          <w:tcPr>
            <w:tcW w:w="961" w:type="dxa"/>
          </w:tcPr>
          <w:p w14:paraId="37903795" w14:textId="65EBBBC6" w:rsidR="00F97414" w:rsidRPr="00F97414" w:rsidRDefault="00F97414" w:rsidP="0009391D">
            <w:pPr>
              <w:jc w:val="both"/>
              <w:rPr>
                <w:rFonts w:ascii="Arial" w:eastAsia="Arial" w:hAnsi="Arial" w:cs="Arial"/>
                <w:b/>
                <w:bCs/>
                <w:kern w:val="2"/>
                <w14:ligatures w14:val="standardContextual"/>
              </w:rPr>
            </w:pPr>
            <w:r w:rsidRPr="00F97414">
              <w:rPr>
                <w:rFonts w:ascii="Arial" w:eastAsia="Arial" w:hAnsi="Arial" w:cs="Arial"/>
                <w:b/>
                <w:bCs/>
                <w:kern w:val="2"/>
                <w14:ligatures w14:val="standardContextual"/>
              </w:rPr>
              <w:t>QUANT,</w:t>
            </w:r>
          </w:p>
        </w:tc>
        <w:tc>
          <w:tcPr>
            <w:tcW w:w="3112" w:type="dxa"/>
          </w:tcPr>
          <w:p w14:paraId="32B117CF" w14:textId="4B0C4E66" w:rsidR="00F97414" w:rsidRPr="00F97414" w:rsidRDefault="00F97414" w:rsidP="0009391D">
            <w:pPr>
              <w:jc w:val="both"/>
              <w:rPr>
                <w:rFonts w:ascii="Arial" w:eastAsia="Arial" w:hAnsi="Arial" w:cs="Arial"/>
                <w:b/>
                <w:bCs/>
                <w:kern w:val="2"/>
                <w14:ligatures w14:val="standardContextual"/>
              </w:rPr>
            </w:pPr>
            <w:r w:rsidRPr="00F97414">
              <w:rPr>
                <w:rFonts w:ascii="Arial" w:eastAsia="Arial" w:hAnsi="Arial" w:cs="Arial"/>
                <w:b/>
                <w:bCs/>
                <w:kern w:val="2"/>
                <w14:ligatures w14:val="standardContextual"/>
              </w:rPr>
              <w:t>DESCRIÇÃO</w:t>
            </w:r>
          </w:p>
        </w:tc>
        <w:tc>
          <w:tcPr>
            <w:tcW w:w="2977" w:type="dxa"/>
          </w:tcPr>
          <w:p w14:paraId="4EEB4161" w14:textId="3B1F2F0B" w:rsidR="00F97414" w:rsidRPr="00F97414" w:rsidRDefault="00F97414" w:rsidP="0009391D">
            <w:pPr>
              <w:jc w:val="both"/>
              <w:rPr>
                <w:rFonts w:ascii="Arial" w:eastAsia="Arial" w:hAnsi="Arial" w:cs="Arial"/>
                <w:b/>
                <w:bCs/>
                <w:kern w:val="2"/>
                <w14:ligatures w14:val="standardContextual"/>
              </w:rPr>
            </w:pPr>
            <w:r w:rsidRPr="00F97414">
              <w:rPr>
                <w:rFonts w:ascii="Arial" w:eastAsia="Arial" w:hAnsi="Arial" w:cs="Arial"/>
                <w:b/>
                <w:bCs/>
                <w:kern w:val="2"/>
                <w14:ligatures w14:val="standardContextual"/>
              </w:rPr>
              <w:t xml:space="preserve">ÓRGÃO </w:t>
            </w:r>
          </w:p>
        </w:tc>
        <w:tc>
          <w:tcPr>
            <w:tcW w:w="1552" w:type="dxa"/>
          </w:tcPr>
          <w:p w14:paraId="323816A2" w14:textId="4A213CA2" w:rsidR="00F97414" w:rsidRPr="00F97414" w:rsidRDefault="00F97414" w:rsidP="0009391D">
            <w:pPr>
              <w:jc w:val="both"/>
              <w:rPr>
                <w:rFonts w:ascii="Arial" w:eastAsia="Arial" w:hAnsi="Arial" w:cs="Arial"/>
                <w:b/>
                <w:bCs/>
                <w:kern w:val="2"/>
                <w14:ligatures w14:val="standardContextual"/>
              </w:rPr>
            </w:pPr>
            <w:r w:rsidRPr="00F97414">
              <w:rPr>
                <w:rFonts w:ascii="Arial" w:eastAsia="Arial" w:hAnsi="Arial" w:cs="Arial"/>
                <w:b/>
                <w:bCs/>
                <w:kern w:val="2"/>
                <w14:ligatures w14:val="standardContextual"/>
              </w:rPr>
              <w:t>VALOR UNITÁRIO R$</w:t>
            </w:r>
          </w:p>
        </w:tc>
      </w:tr>
      <w:tr w:rsidR="00F97414" w14:paraId="3FFCACE7" w14:textId="77777777" w:rsidTr="00344FB4">
        <w:trPr>
          <w:trHeight w:val="996"/>
        </w:trPr>
        <w:tc>
          <w:tcPr>
            <w:tcW w:w="742" w:type="dxa"/>
            <w:vMerge w:val="restart"/>
          </w:tcPr>
          <w:p w14:paraId="3791E1AB" w14:textId="781FEB1D" w:rsidR="00F97414" w:rsidRDefault="00F97414" w:rsidP="0009391D">
            <w:pPr>
              <w:jc w:val="both"/>
              <w:rPr>
                <w:rFonts w:ascii="Arial" w:eastAsia="Arial" w:hAnsi="Arial" w:cs="Arial"/>
                <w:kern w:val="2"/>
                <w14:ligatures w14:val="standardContextual"/>
              </w:rPr>
            </w:pPr>
            <w:r>
              <w:rPr>
                <w:rFonts w:ascii="Arial" w:eastAsia="Arial" w:hAnsi="Arial" w:cs="Arial"/>
                <w:kern w:val="2"/>
                <w14:ligatures w14:val="standardContextual"/>
              </w:rPr>
              <w:t>1</w:t>
            </w:r>
          </w:p>
        </w:tc>
        <w:tc>
          <w:tcPr>
            <w:tcW w:w="961" w:type="dxa"/>
            <w:vMerge w:val="restart"/>
          </w:tcPr>
          <w:p w14:paraId="728B2905" w14:textId="7CE0F626" w:rsidR="00F97414" w:rsidRDefault="00F97414" w:rsidP="0009391D">
            <w:pPr>
              <w:jc w:val="both"/>
              <w:rPr>
                <w:rFonts w:ascii="Arial" w:eastAsia="Arial" w:hAnsi="Arial" w:cs="Arial"/>
                <w:kern w:val="2"/>
                <w14:ligatures w14:val="standardContextual"/>
              </w:rPr>
            </w:pPr>
            <w:r>
              <w:rPr>
                <w:rFonts w:ascii="Arial" w:eastAsia="Arial" w:hAnsi="Arial" w:cs="Arial"/>
                <w:kern w:val="2"/>
                <w14:ligatures w14:val="standardContextual"/>
              </w:rPr>
              <w:t>1 UN</w:t>
            </w:r>
          </w:p>
        </w:tc>
        <w:tc>
          <w:tcPr>
            <w:tcW w:w="3112" w:type="dxa"/>
            <w:vMerge w:val="restart"/>
          </w:tcPr>
          <w:p w14:paraId="5FB1A518" w14:textId="24C09407" w:rsidR="00F97414" w:rsidRDefault="00F97414" w:rsidP="0009391D">
            <w:pPr>
              <w:jc w:val="both"/>
              <w:rPr>
                <w:rFonts w:ascii="Arial" w:eastAsia="Arial" w:hAnsi="Arial" w:cs="Arial"/>
                <w:kern w:val="2"/>
                <w14:ligatures w14:val="standardContextual"/>
              </w:rPr>
            </w:pPr>
            <w:r w:rsidRPr="00F97414">
              <w:rPr>
                <w:rFonts w:ascii="Arial" w:eastAsia="Arial" w:hAnsi="Arial" w:cs="Arial"/>
                <w:kern w:val="2"/>
                <w14:ligatures w14:val="standardContextual"/>
              </w:rPr>
              <w:t xml:space="preserve">Rompedor hidráulico compatível para acoplar na retroescavadeira </w:t>
            </w:r>
            <w:proofErr w:type="spellStart"/>
            <w:r w:rsidRPr="00F97414">
              <w:rPr>
                <w:rFonts w:ascii="Arial" w:eastAsia="Arial" w:hAnsi="Arial" w:cs="Arial"/>
                <w:kern w:val="2"/>
                <w14:ligatures w14:val="standardContextual"/>
              </w:rPr>
              <w:t>LiuGong</w:t>
            </w:r>
            <w:proofErr w:type="spellEnd"/>
            <w:r w:rsidRPr="00F97414">
              <w:rPr>
                <w:rFonts w:ascii="Arial" w:eastAsia="Arial" w:hAnsi="Arial" w:cs="Arial"/>
                <w:kern w:val="2"/>
                <w14:ligatures w14:val="standardContextual"/>
              </w:rPr>
              <w:t xml:space="preserve"> modelo 766A, marca </w:t>
            </w:r>
            <w:proofErr w:type="spellStart"/>
            <w:r w:rsidRPr="00F97414">
              <w:rPr>
                <w:rFonts w:ascii="Arial" w:eastAsia="Arial" w:hAnsi="Arial" w:cs="Arial"/>
                <w:kern w:val="2"/>
                <w14:ligatures w14:val="standardContextual"/>
              </w:rPr>
              <w:t>Li</w:t>
            </w:r>
            <w:r w:rsidR="00F015B3">
              <w:rPr>
                <w:rFonts w:ascii="Arial" w:eastAsia="Arial" w:hAnsi="Arial" w:cs="Arial"/>
                <w:kern w:val="2"/>
                <w14:ligatures w14:val="standardContextual"/>
              </w:rPr>
              <w:t>u</w:t>
            </w:r>
            <w:r w:rsidRPr="00F97414">
              <w:rPr>
                <w:rFonts w:ascii="Arial" w:eastAsia="Arial" w:hAnsi="Arial" w:cs="Arial"/>
                <w:kern w:val="2"/>
                <w14:ligatures w14:val="standardContextual"/>
              </w:rPr>
              <w:t>Gong</w:t>
            </w:r>
            <w:proofErr w:type="spellEnd"/>
            <w:r w:rsidRPr="00F97414">
              <w:rPr>
                <w:rFonts w:ascii="Arial" w:eastAsia="Arial" w:hAnsi="Arial" w:cs="Arial"/>
                <w:kern w:val="2"/>
                <w14:ligatures w14:val="standardContextual"/>
              </w:rPr>
              <w:t>, modelo LGB 68, estrutura tipo triangular, diâmetro da ponteira de 68 mm, peso operacional de 281 kg, comprimento de 1.250 mm, largura de 600 mm, altura de 600 mm, frequência de batida de 500 a 900 bpm, fluxo de operação de 40 a 70 litros por minuto, acompanhado de todos os itens necessários para instalação e funcionamento na retroescavadeira.</w:t>
            </w:r>
          </w:p>
        </w:tc>
        <w:tc>
          <w:tcPr>
            <w:tcW w:w="2977" w:type="dxa"/>
          </w:tcPr>
          <w:p w14:paraId="3D17625C" w14:textId="2E482CC4" w:rsidR="00F97414" w:rsidRDefault="00C33864" w:rsidP="0009391D">
            <w:pPr>
              <w:jc w:val="both"/>
              <w:rPr>
                <w:rFonts w:ascii="Arial" w:eastAsia="Arial" w:hAnsi="Arial" w:cs="Arial"/>
                <w:kern w:val="2"/>
                <w14:ligatures w14:val="standardContextual"/>
              </w:rPr>
            </w:pPr>
            <w:proofErr w:type="gramStart"/>
            <w:r w:rsidRPr="00C33864">
              <w:rPr>
                <w:rFonts w:ascii="Arial" w:eastAsia="Arial" w:hAnsi="Arial" w:cs="Arial"/>
                <w:b/>
                <w:bCs/>
                <w:kern w:val="2"/>
                <w14:ligatures w14:val="standardContextual"/>
              </w:rPr>
              <w:t>Órgão :</w:t>
            </w:r>
            <w:proofErr w:type="gramEnd"/>
            <w:r w:rsidRPr="00C33864">
              <w:rPr>
                <w:rFonts w:ascii="Arial" w:eastAsia="Arial" w:hAnsi="Arial" w:cs="Arial"/>
                <w:b/>
                <w:bCs/>
                <w:kern w:val="2"/>
                <w14:ligatures w14:val="standardContextual"/>
              </w:rPr>
              <w:t xml:space="preserve"> PM DE IBIAÇÁ, </w:t>
            </w:r>
            <w:proofErr w:type="gramStart"/>
            <w:r w:rsidRPr="00C33864">
              <w:rPr>
                <w:rFonts w:ascii="Arial" w:eastAsia="Arial" w:hAnsi="Arial" w:cs="Arial"/>
                <w:b/>
                <w:bCs/>
                <w:kern w:val="2"/>
                <w14:ligatures w14:val="standardContextual"/>
              </w:rPr>
              <w:t>Modalidade :</w:t>
            </w:r>
            <w:proofErr w:type="gramEnd"/>
            <w:r w:rsidRPr="00C33864">
              <w:rPr>
                <w:rFonts w:ascii="Arial" w:eastAsia="Arial" w:hAnsi="Arial" w:cs="Arial"/>
                <w:b/>
                <w:bCs/>
                <w:kern w:val="2"/>
                <w14:ligatures w14:val="standardContextual"/>
              </w:rPr>
              <w:t xml:space="preserve"> Pregão Lei 14.133/21 Presencial, </w:t>
            </w:r>
            <w:proofErr w:type="spellStart"/>
            <w:r w:rsidRPr="00C33864">
              <w:rPr>
                <w:rFonts w:ascii="Arial" w:eastAsia="Arial" w:hAnsi="Arial" w:cs="Arial"/>
                <w:b/>
                <w:bCs/>
                <w:kern w:val="2"/>
                <w14:ligatures w14:val="standardContextual"/>
              </w:rPr>
              <w:t>Nr</w:t>
            </w:r>
            <w:proofErr w:type="spellEnd"/>
            <w:proofErr w:type="gramStart"/>
            <w:r w:rsidRPr="00C33864">
              <w:rPr>
                <w:rFonts w:ascii="Arial" w:eastAsia="Arial" w:hAnsi="Arial" w:cs="Arial"/>
                <w:b/>
                <w:bCs/>
                <w:kern w:val="2"/>
                <w14:ligatures w14:val="standardContextual"/>
              </w:rPr>
              <w:t>. :</w:t>
            </w:r>
            <w:proofErr w:type="gramEnd"/>
            <w:r w:rsidRPr="00C33864">
              <w:rPr>
                <w:rFonts w:ascii="Arial" w:eastAsia="Arial" w:hAnsi="Arial" w:cs="Arial"/>
                <w:b/>
                <w:bCs/>
                <w:kern w:val="2"/>
                <w14:ligatures w14:val="standardContextual"/>
              </w:rPr>
              <w:t xml:space="preserve"> 9, </w:t>
            </w:r>
            <w:proofErr w:type="gramStart"/>
            <w:r w:rsidRPr="00C33864">
              <w:rPr>
                <w:rFonts w:ascii="Arial" w:eastAsia="Arial" w:hAnsi="Arial" w:cs="Arial"/>
                <w:b/>
                <w:bCs/>
                <w:kern w:val="2"/>
                <w14:ligatures w14:val="standardContextual"/>
              </w:rPr>
              <w:t>Ano :</w:t>
            </w:r>
            <w:proofErr w:type="gramEnd"/>
            <w:r w:rsidRPr="00C33864">
              <w:rPr>
                <w:rFonts w:ascii="Arial" w:eastAsia="Arial" w:hAnsi="Arial" w:cs="Arial"/>
                <w:b/>
                <w:bCs/>
                <w:kern w:val="2"/>
                <w14:ligatures w14:val="standardContextual"/>
              </w:rPr>
              <w:t xml:space="preserve"> 2026, </w:t>
            </w:r>
            <w:proofErr w:type="gramStart"/>
            <w:r w:rsidRPr="00C33864">
              <w:rPr>
                <w:rFonts w:ascii="Arial" w:eastAsia="Arial" w:hAnsi="Arial" w:cs="Arial"/>
                <w:b/>
                <w:bCs/>
                <w:kern w:val="2"/>
                <w14:ligatures w14:val="standardContextual"/>
              </w:rPr>
              <w:t>Objeto :</w:t>
            </w:r>
            <w:proofErr w:type="gramEnd"/>
            <w:r w:rsidRPr="00C33864">
              <w:rPr>
                <w:rFonts w:ascii="Arial" w:eastAsia="Arial" w:hAnsi="Arial" w:cs="Arial"/>
                <w:b/>
                <w:bCs/>
                <w:kern w:val="2"/>
                <w14:ligatures w14:val="standardContextual"/>
              </w:rPr>
              <w:t xml:space="preserve"> Compras, </w:t>
            </w:r>
            <w:proofErr w:type="gramStart"/>
            <w:r w:rsidRPr="00C33864">
              <w:rPr>
                <w:rFonts w:ascii="Arial" w:eastAsia="Arial" w:hAnsi="Arial" w:cs="Arial"/>
                <w:b/>
                <w:bCs/>
                <w:kern w:val="2"/>
                <w14:ligatures w14:val="standardContextual"/>
              </w:rPr>
              <w:t>Abertura :</w:t>
            </w:r>
            <w:proofErr w:type="gramEnd"/>
            <w:r w:rsidRPr="00C33864">
              <w:rPr>
                <w:rFonts w:ascii="Arial" w:eastAsia="Arial" w:hAnsi="Arial" w:cs="Arial"/>
                <w:b/>
                <w:bCs/>
                <w:kern w:val="2"/>
                <w14:ligatures w14:val="standardContextual"/>
              </w:rPr>
              <w:t xml:space="preserve"> 12/03/2026</w:t>
            </w:r>
          </w:p>
        </w:tc>
        <w:tc>
          <w:tcPr>
            <w:tcW w:w="1552" w:type="dxa"/>
          </w:tcPr>
          <w:p w14:paraId="452538B1" w14:textId="1DB1EF4A" w:rsidR="00F97414" w:rsidRDefault="00C33864" w:rsidP="0009391D">
            <w:pPr>
              <w:jc w:val="both"/>
              <w:rPr>
                <w:rFonts w:ascii="Arial" w:eastAsia="Arial" w:hAnsi="Arial" w:cs="Arial"/>
                <w:kern w:val="2"/>
                <w14:ligatures w14:val="standardContextual"/>
              </w:rPr>
            </w:pPr>
            <w:r>
              <w:rPr>
                <w:rFonts w:ascii="Arial" w:eastAsia="Arial" w:hAnsi="Arial" w:cs="Arial"/>
                <w:kern w:val="2"/>
                <w14:ligatures w14:val="standardContextual"/>
              </w:rPr>
              <w:t>50.000,00</w:t>
            </w:r>
          </w:p>
        </w:tc>
      </w:tr>
      <w:tr w:rsidR="00F97414" w14:paraId="7F82712A" w14:textId="77777777" w:rsidTr="00344FB4">
        <w:trPr>
          <w:trHeight w:val="982"/>
        </w:trPr>
        <w:tc>
          <w:tcPr>
            <w:tcW w:w="742" w:type="dxa"/>
            <w:vMerge/>
          </w:tcPr>
          <w:p w14:paraId="2950C190" w14:textId="77777777" w:rsidR="00F97414" w:rsidRDefault="00F97414" w:rsidP="0009391D">
            <w:pPr>
              <w:jc w:val="both"/>
              <w:rPr>
                <w:rFonts w:ascii="Arial" w:eastAsia="Arial" w:hAnsi="Arial" w:cs="Arial"/>
                <w:kern w:val="2"/>
                <w14:ligatures w14:val="standardContextual"/>
              </w:rPr>
            </w:pPr>
          </w:p>
        </w:tc>
        <w:tc>
          <w:tcPr>
            <w:tcW w:w="961" w:type="dxa"/>
            <w:vMerge/>
          </w:tcPr>
          <w:p w14:paraId="1A1E7D11" w14:textId="77777777" w:rsidR="00F97414" w:rsidRDefault="00F97414" w:rsidP="0009391D">
            <w:pPr>
              <w:jc w:val="both"/>
              <w:rPr>
                <w:rFonts w:ascii="Arial" w:eastAsia="Arial" w:hAnsi="Arial" w:cs="Arial"/>
                <w:kern w:val="2"/>
                <w14:ligatures w14:val="standardContextual"/>
              </w:rPr>
            </w:pPr>
          </w:p>
        </w:tc>
        <w:tc>
          <w:tcPr>
            <w:tcW w:w="3112" w:type="dxa"/>
            <w:vMerge/>
          </w:tcPr>
          <w:p w14:paraId="1EB0C128" w14:textId="77777777" w:rsidR="00F97414" w:rsidRDefault="00F97414" w:rsidP="0009391D">
            <w:pPr>
              <w:jc w:val="both"/>
              <w:rPr>
                <w:rFonts w:ascii="Arial" w:eastAsia="Arial" w:hAnsi="Arial" w:cs="Arial"/>
                <w:kern w:val="2"/>
                <w14:ligatures w14:val="standardContextual"/>
              </w:rPr>
            </w:pPr>
          </w:p>
        </w:tc>
        <w:tc>
          <w:tcPr>
            <w:tcW w:w="2977" w:type="dxa"/>
          </w:tcPr>
          <w:p w14:paraId="7DEED60C" w14:textId="63F5CA8D" w:rsidR="00F97414" w:rsidRPr="00A413BF" w:rsidRDefault="00344FB4" w:rsidP="0009391D">
            <w:pPr>
              <w:jc w:val="both"/>
              <w:rPr>
                <w:rFonts w:ascii="Arial" w:eastAsia="Arial" w:hAnsi="Arial" w:cs="Arial"/>
                <w:b/>
                <w:bCs/>
                <w:kern w:val="2"/>
                <w14:ligatures w14:val="standardContextual"/>
              </w:rPr>
            </w:pPr>
            <w:r w:rsidRPr="00A413BF">
              <w:rPr>
                <w:rFonts w:ascii="Arial" w:eastAsia="Arial" w:hAnsi="Arial" w:cs="Arial"/>
                <w:b/>
                <w:bCs/>
                <w:kern w:val="2"/>
                <w14:ligatures w14:val="standardContextual"/>
              </w:rPr>
              <w:t xml:space="preserve">PM DE SÃO FRANCISCO DE PAULA, </w:t>
            </w:r>
            <w:proofErr w:type="gramStart"/>
            <w:r w:rsidRPr="00A413BF">
              <w:rPr>
                <w:rFonts w:ascii="Arial" w:eastAsia="Arial" w:hAnsi="Arial" w:cs="Arial"/>
                <w:b/>
                <w:bCs/>
                <w:kern w:val="2"/>
                <w14:ligatures w14:val="standardContextual"/>
              </w:rPr>
              <w:t>Modalidade :</w:t>
            </w:r>
            <w:proofErr w:type="gramEnd"/>
            <w:r w:rsidRPr="00A413BF">
              <w:rPr>
                <w:rFonts w:ascii="Arial" w:eastAsia="Arial" w:hAnsi="Arial" w:cs="Arial"/>
                <w:b/>
                <w:bCs/>
                <w:kern w:val="2"/>
                <w14:ligatures w14:val="standardContextual"/>
              </w:rPr>
              <w:t xml:space="preserve"> Processo de Inexigibilidade, </w:t>
            </w:r>
            <w:proofErr w:type="spellStart"/>
            <w:r w:rsidRPr="00A413BF">
              <w:rPr>
                <w:rFonts w:ascii="Arial" w:eastAsia="Arial" w:hAnsi="Arial" w:cs="Arial"/>
                <w:b/>
                <w:bCs/>
                <w:kern w:val="2"/>
                <w14:ligatures w14:val="standardContextual"/>
              </w:rPr>
              <w:t>Nr</w:t>
            </w:r>
            <w:proofErr w:type="spellEnd"/>
            <w:proofErr w:type="gramStart"/>
            <w:r w:rsidRPr="00A413BF">
              <w:rPr>
                <w:rFonts w:ascii="Arial" w:eastAsia="Arial" w:hAnsi="Arial" w:cs="Arial"/>
                <w:b/>
                <w:bCs/>
                <w:kern w:val="2"/>
                <w14:ligatures w14:val="standardContextual"/>
              </w:rPr>
              <w:t>. :</w:t>
            </w:r>
            <w:proofErr w:type="gramEnd"/>
            <w:r w:rsidRPr="00A413BF">
              <w:rPr>
                <w:rFonts w:ascii="Arial" w:eastAsia="Arial" w:hAnsi="Arial" w:cs="Arial"/>
                <w:b/>
                <w:bCs/>
                <w:kern w:val="2"/>
                <w14:ligatures w14:val="standardContextual"/>
              </w:rPr>
              <w:t xml:space="preserve"> 216, </w:t>
            </w:r>
            <w:proofErr w:type="gramStart"/>
            <w:r w:rsidRPr="00A413BF">
              <w:rPr>
                <w:rFonts w:ascii="Arial" w:eastAsia="Arial" w:hAnsi="Arial" w:cs="Arial"/>
                <w:b/>
                <w:bCs/>
                <w:kern w:val="2"/>
                <w14:ligatures w14:val="standardContextual"/>
              </w:rPr>
              <w:t>Ano :</w:t>
            </w:r>
            <w:proofErr w:type="gramEnd"/>
            <w:r w:rsidRPr="00A413BF">
              <w:rPr>
                <w:rFonts w:ascii="Arial" w:eastAsia="Arial" w:hAnsi="Arial" w:cs="Arial"/>
                <w:b/>
                <w:bCs/>
                <w:kern w:val="2"/>
                <w14:ligatures w14:val="standardContextual"/>
              </w:rPr>
              <w:t xml:space="preserve"> 2025, </w:t>
            </w:r>
            <w:proofErr w:type="gramStart"/>
            <w:r w:rsidRPr="00A413BF">
              <w:rPr>
                <w:rFonts w:ascii="Arial" w:eastAsia="Arial" w:hAnsi="Arial" w:cs="Arial"/>
                <w:b/>
                <w:bCs/>
                <w:kern w:val="2"/>
                <w14:ligatures w14:val="standardContextual"/>
              </w:rPr>
              <w:t>Objeto :</w:t>
            </w:r>
            <w:proofErr w:type="gramEnd"/>
            <w:r w:rsidRPr="00A413BF">
              <w:rPr>
                <w:rFonts w:ascii="Arial" w:eastAsia="Arial" w:hAnsi="Arial" w:cs="Arial"/>
                <w:b/>
                <w:bCs/>
                <w:kern w:val="2"/>
                <w14:ligatures w14:val="standardContextual"/>
              </w:rPr>
              <w:t xml:space="preserve"> Compras e Outros Serviços, </w:t>
            </w:r>
            <w:proofErr w:type="gramStart"/>
            <w:r w:rsidRPr="00A413BF">
              <w:rPr>
                <w:rFonts w:ascii="Arial" w:eastAsia="Arial" w:hAnsi="Arial" w:cs="Arial"/>
                <w:b/>
                <w:bCs/>
                <w:kern w:val="2"/>
                <w14:ligatures w14:val="standardContextual"/>
              </w:rPr>
              <w:t>Abertura :</w:t>
            </w:r>
            <w:proofErr w:type="gramEnd"/>
            <w:r w:rsidRPr="00A413BF">
              <w:rPr>
                <w:rFonts w:ascii="Arial" w:eastAsia="Arial" w:hAnsi="Arial" w:cs="Arial"/>
                <w:b/>
                <w:bCs/>
                <w:kern w:val="2"/>
                <w14:ligatures w14:val="standardContextual"/>
              </w:rPr>
              <w:t xml:space="preserve"> 18/09/2025</w:t>
            </w:r>
          </w:p>
        </w:tc>
        <w:tc>
          <w:tcPr>
            <w:tcW w:w="1552" w:type="dxa"/>
          </w:tcPr>
          <w:p w14:paraId="4E96853E" w14:textId="1F021FE1" w:rsidR="00F97414" w:rsidRDefault="00344FB4" w:rsidP="0009391D">
            <w:pPr>
              <w:jc w:val="both"/>
              <w:rPr>
                <w:rFonts w:ascii="Arial" w:eastAsia="Arial" w:hAnsi="Arial" w:cs="Arial"/>
                <w:kern w:val="2"/>
                <w14:ligatures w14:val="standardContextual"/>
              </w:rPr>
            </w:pPr>
            <w:r>
              <w:rPr>
                <w:rFonts w:ascii="Arial" w:eastAsia="Arial" w:hAnsi="Arial" w:cs="Arial"/>
                <w:kern w:val="2"/>
                <w14:ligatures w14:val="standardContextual"/>
              </w:rPr>
              <w:t>51.740,00</w:t>
            </w:r>
          </w:p>
        </w:tc>
      </w:tr>
      <w:tr w:rsidR="00F97414" w14:paraId="54F4B46A" w14:textId="77777777" w:rsidTr="00344FB4">
        <w:trPr>
          <w:trHeight w:val="75"/>
        </w:trPr>
        <w:tc>
          <w:tcPr>
            <w:tcW w:w="742" w:type="dxa"/>
            <w:vMerge/>
          </w:tcPr>
          <w:p w14:paraId="4A3C49B3" w14:textId="77777777" w:rsidR="00F97414" w:rsidRDefault="00F97414" w:rsidP="0009391D">
            <w:pPr>
              <w:jc w:val="both"/>
              <w:rPr>
                <w:rFonts w:ascii="Arial" w:eastAsia="Arial" w:hAnsi="Arial" w:cs="Arial"/>
                <w:kern w:val="2"/>
                <w14:ligatures w14:val="standardContextual"/>
              </w:rPr>
            </w:pPr>
          </w:p>
        </w:tc>
        <w:tc>
          <w:tcPr>
            <w:tcW w:w="961" w:type="dxa"/>
            <w:vMerge/>
          </w:tcPr>
          <w:p w14:paraId="05E4322C" w14:textId="77777777" w:rsidR="00F97414" w:rsidRDefault="00F97414" w:rsidP="0009391D">
            <w:pPr>
              <w:jc w:val="both"/>
              <w:rPr>
                <w:rFonts w:ascii="Arial" w:eastAsia="Arial" w:hAnsi="Arial" w:cs="Arial"/>
                <w:kern w:val="2"/>
                <w14:ligatures w14:val="standardContextual"/>
              </w:rPr>
            </w:pPr>
          </w:p>
        </w:tc>
        <w:tc>
          <w:tcPr>
            <w:tcW w:w="3112" w:type="dxa"/>
            <w:vMerge/>
          </w:tcPr>
          <w:p w14:paraId="1E6562CE" w14:textId="77777777" w:rsidR="00F97414" w:rsidRDefault="00F97414" w:rsidP="0009391D">
            <w:pPr>
              <w:jc w:val="both"/>
              <w:rPr>
                <w:rFonts w:ascii="Arial" w:eastAsia="Arial" w:hAnsi="Arial" w:cs="Arial"/>
                <w:kern w:val="2"/>
                <w14:ligatures w14:val="standardContextual"/>
              </w:rPr>
            </w:pPr>
          </w:p>
        </w:tc>
        <w:tc>
          <w:tcPr>
            <w:tcW w:w="2977" w:type="dxa"/>
          </w:tcPr>
          <w:p w14:paraId="328C41BE" w14:textId="499B08D5" w:rsidR="00F97414" w:rsidRDefault="00344FB4" w:rsidP="0009391D">
            <w:pPr>
              <w:jc w:val="both"/>
              <w:rPr>
                <w:rFonts w:ascii="Arial" w:eastAsia="Arial" w:hAnsi="Arial" w:cs="Arial"/>
                <w:kern w:val="2"/>
                <w14:ligatures w14:val="standardContextual"/>
              </w:rPr>
            </w:pPr>
            <w:proofErr w:type="gramStart"/>
            <w:r w:rsidRPr="00344FB4">
              <w:rPr>
                <w:rFonts w:ascii="Arial" w:eastAsia="Arial" w:hAnsi="Arial" w:cs="Arial"/>
                <w:b/>
                <w:bCs/>
                <w:kern w:val="2"/>
                <w14:ligatures w14:val="standardContextual"/>
              </w:rPr>
              <w:t>Órgão :</w:t>
            </w:r>
            <w:proofErr w:type="gramEnd"/>
            <w:r w:rsidRPr="00344FB4">
              <w:rPr>
                <w:rFonts w:ascii="Arial" w:eastAsia="Arial" w:hAnsi="Arial" w:cs="Arial"/>
                <w:b/>
                <w:bCs/>
                <w:kern w:val="2"/>
                <w14:ligatures w14:val="standardContextual"/>
              </w:rPr>
              <w:t xml:space="preserve"> PM DE UNISTALDA, </w:t>
            </w:r>
            <w:proofErr w:type="gramStart"/>
            <w:r w:rsidRPr="00344FB4">
              <w:rPr>
                <w:rFonts w:ascii="Arial" w:eastAsia="Arial" w:hAnsi="Arial" w:cs="Arial"/>
                <w:b/>
                <w:bCs/>
                <w:kern w:val="2"/>
                <w14:ligatures w14:val="standardContextual"/>
              </w:rPr>
              <w:t>Modalidade :</w:t>
            </w:r>
            <w:proofErr w:type="gramEnd"/>
            <w:r w:rsidRPr="00344FB4">
              <w:rPr>
                <w:rFonts w:ascii="Arial" w:eastAsia="Arial" w:hAnsi="Arial" w:cs="Arial"/>
                <w:b/>
                <w:bCs/>
                <w:kern w:val="2"/>
                <w14:ligatures w14:val="standardContextual"/>
              </w:rPr>
              <w:t xml:space="preserve"> Pregão Lei 14.133/21 Eletrônico, </w:t>
            </w:r>
            <w:proofErr w:type="spellStart"/>
            <w:r w:rsidRPr="00344FB4">
              <w:rPr>
                <w:rFonts w:ascii="Arial" w:eastAsia="Arial" w:hAnsi="Arial" w:cs="Arial"/>
                <w:b/>
                <w:bCs/>
                <w:kern w:val="2"/>
                <w14:ligatures w14:val="standardContextual"/>
              </w:rPr>
              <w:t>Nr</w:t>
            </w:r>
            <w:proofErr w:type="spellEnd"/>
            <w:proofErr w:type="gramStart"/>
            <w:r w:rsidRPr="00344FB4">
              <w:rPr>
                <w:rFonts w:ascii="Arial" w:eastAsia="Arial" w:hAnsi="Arial" w:cs="Arial"/>
                <w:b/>
                <w:bCs/>
                <w:kern w:val="2"/>
                <w14:ligatures w14:val="standardContextual"/>
              </w:rPr>
              <w:t>. :</w:t>
            </w:r>
            <w:proofErr w:type="gramEnd"/>
            <w:r w:rsidRPr="00344FB4">
              <w:rPr>
                <w:rFonts w:ascii="Arial" w:eastAsia="Arial" w:hAnsi="Arial" w:cs="Arial"/>
                <w:b/>
                <w:bCs/>
                <w:kern w:val="2"/>
                <w14:ligatures w14:val="standardContextual"/>
              </w:rPr>
              <w:t xml:space="preserve"> 15, </w:t>
            </w:r>
            <w:proofErr w:type="gramStart"/>
            <w:r w:rsidRPr="00344FB4">
              <w:rPr>
                <w:rFonts w:ascii="Arial" w:eastAsia="Arial" w:hAnsi="Arial" w:cs="Arial"/>
                <w:b/>
                <w:bCs/>
                <w:kern w:val="2"/>
                <w14:ligatures w14:val="standardContextual"/>
              </w:rPr>
              <w:t>Ano :</w:t>
            </w:r>
            <w:proofErr w:type="gramEnd"/>
            <w:r w:rsidRPr="00344FB4">
              <w:rPr>
                <w:rFonts w:ascii="Arial" w:eastAsia="Arial" w:hAnsi="Arial" w:cs="Arial"/>
                <w:b/>
                <w:bCs/>
                <w:kern w:val="2"/>
                <w14:ligatures w14:val="standardContextual"/>
              </w:rPr>
              <w:t xml:space="preserve"> 2025, </w:t>
            </w:r>
            <w:proofErr w:type="gramStart"/>
            <w:r w:rsidRPr="00344FB4">
              <w:rPr>
                <w:rFonts w:ascii="Arial" w:eastAsia="Arial" w:hAnsi="Arial" w:cs="Arial"/>
                <w:b/>
                <w:bCs/>
                <w:kern w:val="2"/>
                <w14:ligatures w14:val="standardContextual"/>
              </w:rPr>
              <w:t>Objeto :</w:t>
            </w:r>
            <w:proofErr w:type="gramEnd"/>
            <w:r w:rsidRPr="00344FB4">
              <w:rPr>
                <w:rFonts w:ascii="Arial" w:eastAsia="Arial" w:hAnsi="Arial" w:cs="Arial"/>
                <w:b/>
                <w:bCs/>
                <w:kern w:val="2"/>
                <w14:ligatures w14:val="standardContextual"/>
              </w:rPr>
              <w:t xml:space="preserve"> Compras, </w:t>
            </w:r>
            <w:proofErr w:type="gramStart"/>
            <w:r w:rsidRPr="00344FB4">
              <w:rPr>
                <w:rFonts w:ascii="Arial" w:eastAsia="Arial" w:hAnsi="Arial" w:cs="Arial"/>
                <w:b/>
                <w:bCs/>
                <w:kern w:val="2"/>
                <w14:ligatures w14:val="standardContextual"/>
              </w:rPr>
              <w:t>Abertura :</w:t>
            </w:r>
            <w:proofErr w:type="gramEnd"/>
            <w:r w:rsidRPr="00344FB4">
              <w:rPr>
                <w:rFonts w:ascii="Arial" w:eastAsia="Arial" w:hAnsi="Arial" w:cs="Arial"/>
                <w:b/>
                <w:bCs/>
                <w:kern w:val="2"/>
                <w14:ligatures w14:val="standardContextual"/>
              </w:rPr>
              <w:t xml:space="preserve"> 19/12/2025</w:t>
            </w:r>
          </w:p>
        </w:tc>
        <w:tc>
          <w:tcPr>
            <w:tcW w:w="1552" w:type="dxa"/>
          </w:tcPr>
          <w:p w14:paraId="49C2E5BF" w14:textId="5F7A5BDE" w:rsidR="00F97414" w:rsidRDefault="00344FB4" w:rsidP="0009391D">
            <w:pPr>
              <w:jc w:val="both"/>
              <w:rPr>
                <w:rFonts w:ascii="Arial" w:eastAsia="Arial" w:hAnsi="Arial" w:cs="Arial"/>
                <w:kern w:val="2"/>
                <w14:ligatures w14:val="standardContextual"/>
              </w:rPr>
            </w:pPr>
            <w:r w:rsidRPr="00344FB4">
              <w:rPr>
                <w:rFonts w:ascii="Arial" w:eastAsia="Arial" w:hAnsi="Arial" w:cs="Arial"/>
                <w:kern w:val="2"/>
                <w14:ligatures w14:val="standardContextual"/>
              </w:rPr>
              <w:t>80.400,00</w:t>
            </w:r>
          </w:p>
        </w:tc>
      </w:tr>
      <w:tr w:rsidR="00F97414" w:rsidRPr="00344FB4" w14:paraId="7DA9AC97" w14:textId="77777777" w:rsidTr="007F6EBF">
        <w:tc>
          <w:tcPr>
            <w:tcW w:w="9344" w:type="dxa"/>
            <w:gridSpan w:val="5"/>
          </w:tcPr>
          <w:p w14:paraId="1219AA5F" w14:textId="3D82F7AF" w:rsidR="00F97414" w:rsidRPr="00344FB4" w:rsidRDefault="00F97414" w:rsidP="00F97414">
            <w:pPr>
              <w:jc w:val="center"/>
              <w:rPr>
                <w:rFonts w:ascii="Arial" w:eastAsia="Arial" w:hAnsi="Arial" w:cs="Arial"/>
                <w:b/>
                <w:bCs/>
                <w:kern w:val="2"/>
                <w14:ligatures w14:val="standardContextual"/>
              </w:rPr>
            </w:pPr>
            <w:r w:rsidRPr="00344FB4">
              <w:rPr>
                <w:rFonts w:ascii="Arial" w:eastAsia="Arial" w:hAnsi="Arial" w:cs="Arial"/>
                <w:b/>
                <w:bCs/>
                <w:kern w:val="2"/>
                <w14:ligatures w14:val="standardContextual"/>
              </w:rPr>
              <w:t>VALOR TOTAL:</w:t>
            </w:r>
            <w:r w:rsidR="00344FB4" w:rsidRPr="00344FB4">
              <w:rPr>
                <w:rFonts w:ascii="Arial" w:eastAsia="Arial" w:hAnsi="Arial" w:cs="Arial"/>
                <w:b/>
                <w:bCs/>
                <w:kern w:val="2"/>
                <w14:ligatures w14:val="standardContextual"/>
              </w:rPr>
              <w:t xml:space="preserve"> </w:t>
            </w:r>
            <w:r w:rsidRPr="00344FB4">
              <w:rPr>
                <w:rFonts w:ascii="Arial" w:eastAsia="Arial" w:hAnsi="Arial" w:cs="Arial"/>
                <w:b/>
                <w:bCs/>
                <w:kern w:val="2"/>
                <w14:ligatures w14:val="standardContextual"/>
              </w:rPr>
              <w:t>R$</w:t>
            </w:r>
            <w:r w:rsidR="00344FB4" w:rsidRPr="00344FB4">
              <w:rPr>
                <w:rFonts w:ascii="Arial" w:eastAsia="Arial" w:hAnsi="Arial" w:cs="Arial"/>
                <w:b/>
                <w:bCs/>
                <w:kern w:val="2"/>
                <w14:ligatures w14:val="standardContextual"/>
              </w:rPr>
              <w:t xml:space="preserve"> 51.740,00</w:t>
            </w:r>
            <w:r w:rsidRPr="00344FB4">
              <w:rPr>
                <w:rFonts w:ascii="Arial" w:eastAsia="Arial" w:hAnsi="Arial" w:cs="Arial"/>
                <w:b/>
                <w:bCs/>
                <w:kern w:val="2"/>
                <w14:ligatures w14:val="standardContextual"/>
              </w:rPr>
              <w:t xml:space="preserve"> (</w:t>
            </w:r>
            <w:r w:rsidR="00344FB4" w:rsidRPr="00344FB4">
              <w:rPr>
                <w:rFonts w:ascii="Arial" w:eastAsia="Arial" w:hAnsi="Arial" w:cs="Arial"/>
                <w:b/>
                <w:bCs/>
                <w:kern w:val="2"/>
                <w14:ligatures w14:val="standardContextual"/>
              </w:rPr>
              <w:t>cinquenta e um mil e setecentos e quarenta reais</w:t>
            </w:r>
            <w:r w:rsidRPr="00344FB4">
              <w:rPr>
                <w:rFonts w:ascii="Arial" w:eastAsia="Arial" w:hAnsi="Arial" w:cs="Arial"/>
                <w:b/>
                <w:bCs/>
                <w:kern w:val="2"/>
                <w14:ligatures w14:val="standardContextual"/>
              </w:rPr>
              <w:t>)</w:t>
            </w:r>
            <w:r w:rsidR="00344FB4" w:rsidRPr="00344FB4">
              <w:rPr>
                <w:rFonts w:ascii="Arial" w:eastAsia="Arial" w:hAnsi="Arial" w:cs="Arial"/>
                <w:b/>
                <w:bCs/>
                <w:kern w:val="2"/>
                <w14:ligatures w14:val="standardContextual"/>
              </w:rPr>
              <w:t>.</w:t>
            </w:r>
          </w:p>
        </w:tc>
      </w:tr>
    </w:tbl>
    <w:p w14:paraId="44FD57F8" w14:textId="77777777" w:rsidR="005608AA" w:rsidRPr="00344FB4" w:rsidRDefault="005608AA" w:rsidP="009A05D7">
      <w:pPr>
        <w:spacing w:after="0" w:line="240" w:lineRule="auto"/>
        <w:jc w:val="both"/>
        <w:rPr>
          <w:rFonts w:ascii="Arial" w:eastAsia="Arial" w:hAnsi="Arial" w:cs="Arial"/>
          <w:b/>
          <w:bCs/>
          <w:lang w:eastAsia="zh-CN"/>
        </w:rPr>
      </w:pPr>
    </w:p>
    <w:p w14:paraId="17E3F1FA" w14:textId="77777777" w:rsidR="005D1180" w:rsidRPr="00D674F1" w:rsidRDefault="005D1180" w:rsidP="0009391D">
      <w:pPr>
        <w:spacing w:after="0" w:line="240" w:lineRule="auto"/>
        <w:jc w:val="both"/>
        <w:rPr>
          <w:rFonts w:ascii="Arial" w:eastAsia="Arial" w:hAnsi="Arial" w:cs="Arial"/>
          <w:b/>
          <w:bCs/>
          <w:lang w:eastAsia="zh-CN"/>
        </w:rPr>
      </w:pPr>
    </w:p>
    <w:p w14:paraId="3A14D581" w14:textId="04F27AFA" w:rsidR="001245F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7. DESCRIÇÃO DA SOLUÇÃO COMO UM TODO</w:t>
      </w:r>
    </w:p>
    <w:p w14:paraId="7D9A9FC3"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 xml:space="preserve">A solução proposta consiste na aquisição de rompedor hidráulico compatível para acoplar na retroescavadeira </w:t>
      </w:r>
      <w:proofErr w:type="spellStart"/>
      <w:r w:rsidRPr="00553BF4">
        <w:rPr>
          <w:rFonts w:ascii="Arial" w:eastAsia="Arial" w:hAnsi="Arial" w:cs="Arial"/>
          <w:lang w:eastAsia="zh-CN"/>
        </w:rPr>
        <w:t>LiuGong</w:t>
      </w:r>
      <w:proofErr w:type="spellEnd"/>
      <w:r w:rsidRPr="00553BF4">
        <w:rPr>
          <w:rFonts w:ascii="Arial" w:eastAsia="Arial" w:hAnsi="Arial" w:cs="Arial"/>
          <w:lang w:eastAsia="zh-CN"/>
        </w:rPr>
        <w:t xml:space="preserve"> 766A pertencente à frota municipal, visando ampliar a capacidade operacional da Secretaria Municipal de Obras na execução de serviços de manutenção e recuperação de vias públicas, rompimento de concreto, pedras, pavimentações, abertura de valas e demais atividades relacionadas à infraestrutura urbana e rural.</w:t>
      </w:r>
    </w:p>
    <w:p w14:paraId="2FEFFB4B"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O equipamento deverá ser fornecido completo, acompanhado de todos os componentes, acessórios e itens necessários para instalação e funcionamento adequado na retroescavadeira, garantindo plena compatibilidade e segurança operacional.</w:t>
      </w:r>
    </w:p>
    <w:p w14:paraId="2488450A"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A presente demanda trata-se da aquisição de bem comum, cujas características e especificações podem ser objetivamente definidas por meio do edital. Dessa forma, a modalidade mais viável para a contratação é o Pregão Presencial, com critério de julgamento pelo menor preço, conforme disposições da Lei Federal nº 14.133/2021.</w:t>
      </w:r>
    </w:p>
    <w:p w14:paraId="48E92FA6" w14:textId="18014572" w:rsidR="001651D7" w:rsidRPr="00D674F1" w:rsidRDefault="001651D7" w:rsidP="00C61E9C">
      <w:pPr>
        <w:spacing w:after="0" w:line="240" w:lineRule="auto"/>
        <w:ind w:firstLine="708"/>
        <w:jc w:val="both"/>
        <w:rPr>
          <w:rFonts w:ascii="Arial" w:eastAsia="Arial" w:hAnsi="Arial" w:cs="Arial"/>
          <w:lang w:eastAsia="zh-CN"/>
        </w:rPr>
      </w:pPr>
    </w:p>
    <w:p w14:paraId="757ABC6A" w14:textId="77777777" w:rsidR="0009391D" w:rsidRPr="00D674F1" w:rsidRDefault="0009391D" w:rsidP="0009391D">
      <w:pPr>
        <w:spacing w:after="0" w:line="240" w:lineRule="auto"/>
        <w:jc w:val="both"/>
        <w:rPr>
          <w:rFonts w:ascii="Arial" w:eastAsia="Arial" w:hAnsi="Arial" w:cs="Arial"/>
          <w:lang w:eastAsia="zh-CN"/>
        </w:rPr>
      </w:pPr>
    </w:p>
    <w:p w14:paraId="23823B7A" w14:textId="65648177" w:rsidR="001245F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8. JUSTIFICATIVA PARA O PARCELAMENTO OU NÃO DA CONTRATAÇÃO</w:t>
      </w:r>
    </w:p>
    <w:p w14:paraId="69AF2D37" w14:textId="77777777" w:rsidR="00553BF4" w:rsidRPr="00553BF4" w:rsidRDefault="00553BF4" w:rsidP="00553BF4">
      <w:pPr>
        <w:spacing w:after="0" w:line="240" w:lineRule="auto"/>
        <w:ind w:firstLine="708"/>
        <w:jc w:val="both"/>
        <w:rPr>
          <w:rFonts w:ascii="Arial" w:eastAsia="Arial" w:hAnsi="Arial" w:cs="Arial"/>
          <w:kern w:val="2"/>
          <w:lang w:eastAsia="pt-BR"/>
          <w14:ligatures w14:val="standardContextual"/>
        </w:rPr>
      </w:pPr>
      <w:r w:rsidRPr="00553BF4">
        <w:rPr>
          <w:rFonts w:ascii="Arial" w:eastAsia="Arial" w:hAnsi="Arial" w:cs="Arial"/>
          <w:kern w:val="2"/>
          <w:lang w:eastAsia="pt-BR"/>
          <w14:ligatures w14:val="standardContextual"/>
        </w:rPr>
        <w:t>Nos termos do art. 47, inciso II, da Lei Federal nº 14.133/2021, as licitações deverão observar o princípio do parcelamento quando tecnicamente viável e economicamente vantajoso para a Administração Pública.</w:t>
      </w:r>
    </w:p>
    <w:p w14:paraId="00667FCF" w14:textId="77777777" w:rsidR="00553BF4" w:rsidRPr="00553BF4" w:rsidRDefault="00553BF4" w:rsidP="00553BF4">
      <w:pPr>
        <w:spacing w:after="0" w:line="240" w:lineRule="auto"/>
        <w:ind w:firstLine="708"/>
        <w:jc w:val="both"/>
        <w:rPr>
          <w:rFonts w:ascii="Arial" w:eastAsia="Arial" w:hAnsi="Arial" w:cs="Arial"/>
          <w:kern w:val="2"/>
          <w:lang w:eastAsia="pt-BR"/>
          <w14:ligatures w14:val="standardContextual"/>
        </w:rPr>
      </w:pPr>
      <w:r w:rsidRPr="00553BF4">
        <w:rPr>
          <w:rFonts w:ascii="Arial" w:eastAsia="Arial" w:hAnsi="Arial" w:cs="Arial"/>
          <w:kern w:val="2"/>
          <w:lang w:eastAsia="pt-BR"/>
          <w14:ligatures w14:val="standardContextual"/>
        </w:rPr>
        <w:t xml:space="preserve">No presente caso, a contratação não será parcelada, tendo em vista que o objeto consiste na aquisição de um único equipamento completo e compatível com a retroescavadeira </w:t>
      </w:r>
      <w:proofErr w:type="spellStart"/>
      <w:r w:rsidRPr="00553BF4">
        <w:rPr>
          <w:rFonts w:ascii="Arial" w:eastAsia="Arial" w:hAnsi="Arial" w:cs="Arial"/>
          <w:kern w:val="2"/>
          <w:lang w:eastAsia="pt-BR"/>
          <w14:ligatures w14:val="standardContextual"/>
        </w:rPr>
        <w:t>LiuGong</w:t>
      </w:r>
      <w:proofErr w:type="spellEnd"/>
      <w:r w:rsidRPr="00553BF4">
        <w:rPr>
          <w:rFonts w:ascii="Arial" w:eastAsia="Arial" w:hAnsi="Arial" w:cs="Arial"/>
          <w:kern w:val="2"/>
          <w:lang w:eastAsia="pt-BR"/>
          <w14:ligatures w14:val="standardContextual"/>
        </w:rPr>
        <w:t xml:space="preserve"> 766A, incluindo todos os componentes necessários para instalação e funcionamento.</w:t>
      </w:r>
    </w:p>
    <w:p w14:paraId="7741E018" w14:textId="714AB45C" w:rsidR="00553BF4" w:rsidRPr="00553BF4" w:rsidRDefault="00553BF4" w:rsidP="00553BF4">
      <w:pPr>
        <w:spacing w:after="0" w:line="240" w:lineRule="auto"/>
        <w:ind w:firstLine="708"/>
        <w:jc w:val="both"/>
        <w:rPr>
          <w:rFonts w:ascii="Arial" w:eastAsia="Arial" w:hAnsi="Arial" w:cs="Arial"/>
          <w:kern w:val="2"/>
          <w:lang w:eastAsia="pt-BR"/>
          <w14:ligatures w14:val="standardContextual"/>
        </w:rPr>
      </w:pPr>
      <w:r w:rsidRPr="00553BF4">
        <w:rPr>
          <w:rFonts w:ascii="Arial" w:eastAsia="Arial" w:hAnsi="Arial" w:cs="Arial"/>
          <w:kern w:val="2"/>
          <w:lang w:eastAsia="pt-BR"/>
          <w14:ligatures w14:val="standardContextual"/>
        </w:rPr>
        <w:t xml:space="preserve">O parcelamento da contratação poderia comprometer a compatibilidade técnica entre os componentes, dificultar a execução do objeto, gerar aumento de custos administrativos e ocasionar possíveis prejuízos ao funcionamento adequado do equipamento. Dessa forma, </w:t>
      </w:r>
      <w:r w:rsidRPr="00553BF4">
        <w:rPr>
          <w:rFonts w:ascii="Arial" w:eastAsia="Arial" w:hAnsi="Arial" w:cs="Arial"/>
          <w:kern w:val="2"/>
          <w:lang w:eastAsia="pt-BR"/>
          <w14:ligatures w14:val="standardContextual"/>
        </w:rPr>
        <w:lastRenderedPageBreak/>
        <w:t xml:space="preserve">verifica-se que a contratação em item único </w:t>
      </w:r>
      <w:r w:rsidR="00877250" w:rsidRPr="00553BF4">
        <w:rPr>
          <w:rFonts w:ascii="Arial" w:eastAsia="Arial" w:hAnsi="Arial" w:cs="Arial"/>
          <w:kern w:val="2"/>
          <w:lang w:eastAsia="pt-BR"/>
          <w14:ligatures w14:val="standardContextual"/>
        </w:rPr>
        <w:t>se mostra</w:t>
      </w:r>
      <w:r w:rsidRPr="00553BF4">
        <w:rPr>
          <w:rFonts w:ascii="Arial" w:eastAsia="Arial" w:hAnsi="Arial" w:cs="Arial"/>
          <w:kern w:val="2"/>
          <w:lang w:eastAsia="pt-BR"/>
          <w14:ligatures w14:val="standardContextual"/>
        </w:rPr>
        <w:t xml:space="preserve"> tecnicamente mais adequada e economicamente mais vantajosa para a Administração.</w:t>
      </w:r>
    </w:p>
    <w:p w14:paraId="0EA2D35E" w14:textId="77777777" w:rsidR="009245AF" w:rsidRPr="00D674F1" w:rsidRDefault="009245AF" w:rsidP="0009391D">
      <w:pPr>
        <w:spacing w:after="0" w:line="240" w:lineRule="auto"/>
        <w:jc w:val="both"/>
        <w:rPr>
          <w:rFonts w:ascii="Arial" w:eastAsia="Arial" w:hAnsi="Arial" w:cs="Arial"/>
          <w:lang w:eastAsia="pt-BR"/>
        </w:rPr>
      </w:pPr>
    </w:p>
    <w:p w14:paraId="70329B5E" w14:textId="77777777" w:rsidR="0009391D" w:rsidRDefault="0009391D" w:rsidP="0009391D">
      <w:pPr>
        <w:spacing w:after="0" w:line="240" w:lineRule="auto"/>
        <w:jc w:val="both"/>
        <w:rPr>
          <w:rFonts w:ascii="Arial" w:eastAsia="Arial" w:hAnsi="Arial" w:cs="Arial"/>
          <w:b/>
          <w:bCs/>
          <w:lang w:eastAsia="pt-BR"/>
        </w:rPr>
      </w:pPr>
      <w:r w:rsidRPr="00D674F1">
        <w:rPr>
          <w:rFonts w:ascii="Arial" w:eastAsia="Arial" w:hAnsi="Arial" w:cs="Arial"/>
          <w:b/>
          <w:bCs/>
          <w:lang w:eastAsia="pt-BR"/>
        </w:rPr>
        <w:t xml:space="preserve">9. RESULTADOS PRETENDIDOS </w:t>
      </w:r>
    </w:p>
    <w:p w14:paraId="42590253" w14:textId="77777777" w:rsidR="00E719F4" w:rsidRPr="00D674F1" w:rsidRDefault="00E719F4" w:rsidP="0009391D">
      <w:pPr>
        <w:spacing w:after="0" w:line="240" w:lineRule="auto"/>
        <w:jc w:val="both"/>
        <w:rPr>
          <w:rFonts w:ascii="Arial" w:eastAsia="Arial" w:hAnsi="Arial" w:cs="Arial"/>
          <w:color w:val="000000"/>
          <w:lang w:eastAsia="pt-BR"/>
        </w:rPr>
      </w:pPr>
    </w:p>
    <w:p w14:paraId="76267FC6"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Pretende-se, com o presente processo licitatório, assegurar a seleção da proposta mais vantajosa para o Município, observando os princípios da legalidade, economicidade, eficiência e interesse público.</w:t>
      </w:r>
    </w:p>
    <w:p w14:paraId="3E00C22B"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Busca-se proporcionar maior eficiência e agilidade na execução dos serviços realizados pela Secretaria Municipal de Obras, especialmente nas atividades de rompimento de concreto, pedras, pavimentações, abertura de valas, manutenção de vias públicas e redes pluviais.</w:t>
      </w:r>
    </w:p>
    <w:p w14:paraId="3E25D38C"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 xml:space="preserve">A contratação também visa reduzir custos com locação de equipamentos terceirizados, ampliar a capacidade operacional da frota municipal e proporcionar melhor aproveitamento da retroescavadeira </w:t>
      </w:r>
      <w:proofErr w:type="spellStart"/>
      <w:r w:rsidRPr="00553BF4">
        <w:rPr>
          <w:rFonts w:ascii="Arial" w:eastAsia="Arial" w:hAnsi="Arial" w:cs="Arial"/>
          <w:lang w:eastAsia="zh-CN"/>
        </w:rPr>
        <w:t>LiuGong</w:t>
      </w:r>
      <w:proofErr w:type="spellEnd"/>
      <w:r w:rsidRPr="00553BF4">
        <w:rPr>
          <w:rFonts w:ascii="Arial" w:eastAsia="Arial" w:hAnsi="Arial" w:cs="Arial"/>
          <w:lang w:eastAsia="zh-CN"/>
        </w:rPr>
        <w:t xml:space="preserve"> 766A já pertencente ao Município.</w:t>
      </w:r>
    </w:p>
    <w:p w14:paraId="4C31793A" w14:textId="77777777" w:rsidR="00553BF4" w:rsidRPr="00553BF4" w:rsidRDefault="00553BF4" w:rsidP="00553BF4">
      <w:pPr>
        <w:spacing w:after="0" w:line="240" w:lineRule="auto"/>
        <w:ind w:firstLine="708"/>
        <w:jc w:val="both"/>
        <w:rPr>
          <w:rFonts w:ascii="Arial" w:eastAsia="Arial" w:hAnsi="Arial" w:cs="Arial"/>
          <w:lang w:eastAsia="zh-CN"/>
        </w:rPr>
      </w:pPr>
      <w:r w:rsidRPr="00553BF4">
        <w:rPr>
          <w:rFonts w:ascii="Arial" w:eastAsia="Arial" w:hAnsi="Arial" w:cs="Arial"/>
          <w:lang w:eastAsia="zh-CN"/>
        </w:rPr>
        <w:t>Além disso, pretende-se garantir maior produtividade das equipes operacionais, contribuindo para melhoria dos serviços prestados à população e maior eficiência na manutenção da infraestrutura urbana e rural.</w:t>
      </w:r>
    </w:p>
    <w:p w14:paraId="7292A494" w14:textId="77777777" w:rsidR="0009391D" w:rsidRPr="00D674F1" w:rsidRDefault="0009391D" w:rsidP="0009391D">
      <w:pPr>
        <w:spacing w:after="0" w:line="240" w:lineRule="auto"/>
        <w:jc w:val="both"/>
        <w:rPr>
          <w:rFonts w:ascii="Arial" w:eastAsia="Arial" w:hAnsi="Arial" w:cs="Arial"/>
          <w:lang w:eastAsia="zh-CN"/>
        </w:rPr>
      </w:pPr>
    </w:p>
    <w:p w14:paraId="46739A54" w14:textId="49FE91F1" w:rsidR="0009391D" w:rsidRDefault="0009391D" w:rsidP="0009391D">
      <w:pPr>
        <w:spacing w:after="0" w:line="240" w:lineRule="auto"/>
        <w:jc w:val="both"/>
        <w:rPr>
          <w:rFonts w:ascii="Arial" w:eastAsia="Arial" w:hAnsi="Arial" w:cs="Arial"/>
          <w:b/>
          <w:bCs/>
          <w:color w:val="00000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D674F1">
        <w:rPr>
          <w:rFonts w:ascii="Arial" w:eastAsia="Arial" w:hAnsi="Arial" w:cs="Arial"/>
          <w:b/>
          <w:bCs/>
          <w:color w:val="000000" w:themeColor="text1"/>
          <w:lang w:eastAsia="pt-BR"/>
        </w:rPr>
        <w:t>10. PROVIDÊNCIAS PRÉVIAS AO CONTRATO</w:t>
      </w:r>
      <w:bookmarkStart w:id="8" w:name="art18§1xi"/>
      <w:bookmarkEnd w:id="8"/>
    </w:p>
    <w:p w14:paraId="7AF4F10E" w14:textId="77777777" w:rsidR="001E13DD" w:rsidRPr="001E13DD" w:rsidRDefault="001E13DD" w:rsidP="0009391D">
      <w:pPr>
        <w:spacing w:after="0" w:line="240" w:lineRule="auto"/>
        <w:jc w:val="both"/>
        <w:rPr>
          <w:rFonts w:ascii="Arial" w:eastAsia="Arial" w:hAnsi="Arial" w:cs="Arial"/>
          <w:b/>
          <w:bCs/>
          <w:color w:val="000000"/>
          <w:lang w:eastAsia="pt-BR"/>
        </w:rPr>
      </w:pPr>
    </w:p>
    <w:p w14:paraId="5BF452FE" w14:textId="189E7814" w:rsidR="0009391D" w:rsidRPr="00D674F1" w:rsidRDefault="0009391D" w:rsidP="0009391D">
      <w:pPr>
        <w:spacing w:after="0" w:line="240" w:lineRule="auto"/>
        <w:ind w:firstLine="708"/>
        <w:jc w:val="both"/>
        <w:rPr>
          <w:rFonts w:ascii="Arial" w:eastAsia="Arial" w:hAnsi="Arial" w:cs="Arial"/>
          <w:color w:val="000000"/>
          <w:lang w:eastAsia="pt-BR"/>
        </w:rPr>
      </w:pPr>
      <w:r w:rsidRPr="00D674F1">
        <w:rPr>
          <w:rFonts w:ascii="Arial" w:eastAsia="Arial" w:hAnsi="Arial" w:cs="Arial"/>
          <w:color w:val="000000" w:themeColor="text1"/>
          <w:lang w:eastAsia="pt-BR"/>
        </w:rPr>
        <w:t xml:space="preserve">A Secretaria de </w:t>
      </w:r>
      <w:r w:rsidR="00553BF4">
        <w:rPr>
          <w:rFonts w:ascii="Arial" w:eastAsia="Arial" w:hAnsi="Arial" w:cs="Arial"/>
          <w:color w:val="000000" w:themeColor="text1"/>
          <w:lang w:eastAsia="pt-BR"/>
        </w:rPr>
        <w:t>Obras</w:t>
      </w:r>
      <w:r w:rsidRPr="00D674F1">
        <w:rPr>
          <w:rFonts w:ascii="Arial" w:eastAsia="Arial" w:hAnsi="Arial" w:cs="Arial"/>
          <w:color w:val="000000" w:themeColor="text1"/>
          <w:lang w:eastAsia="pt-BR"/>
        </w:rPr>
        <w:t xml:space="preserve"> indicará servidores para atuarem como gestor e fiscal do contrato.</w:t>
      </w:r>
    </w:p>
    <w:p w14:paraId="4FD529BD" w14:textId="77777777" w:rsidR="0009391D" w:rsidRPr="00D674F1"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Ademais, para que a pretendida contratação tenha sucesso, é preciso que outras etapas sejam concluídas, quais sejam: </w:t>
      </w:r>
    </w:p>
    <w:p w14:paraId="3FAF05D0"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a)</w:t>
      </w:r>
      <w:r w:rsidRPr="00D674F1">
        <w:rPr>
          <w:rFonts w:ascii="Arial" w:eastAsia="Arial" w:hAnsi="Arial" w:cs="Arial"/>
          <w:lang w:eastAsia="pt-BR"/>
        </w:rPr>
        <w:t xml:space="preserve"> elaboração de minuta do edital; </w:t>
      </w:r>
    </w:p>
    <w:p w14:paraId="387EC159"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 xml:space="preserve">b) </w:t>
      </w:r>
      <w:r w:rsidRPr="00D674F1">
        <w:rPr>
          <w:rFonts w:ascii="Arial" w:eastAsia="Arial" w:hAnsi="Arial" w:cs="Arial"/>
          <w:lang w:eastAsia="pt-BR"/>
        </w:rPr>
        <w:t xml:space="preserve">realização de certificação de disponibilidade orçamentária; </w:t>
      </w:r>
    </w:p>
    <w:p w14:paraId="71CC436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c)</w:t>
      </w:r>
      <w:r w:rsidRPr="00D674F1">
        <w:rPr>
          <w:rFonts w:ascii="Arial" w:eastAsia="Arial" w:hAnsi="Arial" w:cs="Arial"/>
          <w:lang w:eastAsia="pt-BR"/>
        </w:rPr>
        <w:t xml:space="preserve"> designação em Portaria de pregoeiro, equipe de apoio, agente de contratação (conforme o caso); </w:t>
      </w:r>
    </w:p>
    <w:p w14:paraId="4443B378"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d)</w:t>
      </w:r>
      <w:r w:rsidRPr="00D674F1">
        <w:rPr>
          <w:rFonts w:ascii="Arial" w:eastAsia="Arial" w:hAnsi="Arial" w:cs="Arial"/>
          <w:lang w:eastAsia="pt-BR"/>
        </w:rPr>
        <w:t xml:space="preserve"> elaboração de minuta do contrato; </w:t>
      </w:r>
    </w:p>
    <w:p w14:paraId="7448DAA2"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e)</w:t>
      </w:r>
      <w:r w:rsidRPr="00D674F1">
        <w:rPr>
          <w:rFonts w:ascii="Arial" w:eastAsia="Arial" w:hAnsi="Arial" w:cs="Arial"/>
          <w:lang w:eastAsia="pt-BR"/>
        </w:rPr>
        <w:t xml:space="preserve"> encaminhamento do processo para análise jurídica; </w:t>
      </w:r>
    </w:p>
    <w:p w14:paraId="29F8631A"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f)</w:t>
      </w:r>
      <w:r w:rsidRPr="00D674F1">
        <w:rPr>
          <w:rFonts w:ascii="Arial" w:eastAsia="Arial" w:hAnsi="Arial" w:cs="Arial"/>
          <w:lang w:eastAsia="pt-BR"/>
        </w:rPr>
        <w:t xml:space="preserve"> análise da manifestação jurídica e atendimento aos apontamentos constantes no parecer, mediante Nota Técnica com os ajustes indicados; </w:t>
      </w:r>
    </w:p>
    <w:p w14:paraId="38FEA5C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g)</w:t>
      </w:r>
      <w:r w:rsidRPr="00D674F1">
        <w:rPr>
          <w:rFonts w:ascii="Arial" w:eastAsia="Arial" w:hAnsi="Arial" w:cs="Arial"/>
          <w:lang w:eastAsia="pt-BR"/>
        </w:rPr>
        <w:t xml:space="preserve"> publicação e divulgação do edital e anexos; </w:t>
      </w:r>
    </w:p>
    <w:p w14:paraId="1C2B7CA5"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h)</w:t>
      </w:r>
      <w:r w:rsidRPr="00D674F1">
        <w:rPr>
          <w:rFonts w:ascii="Arial" w:eastAsia="Arial" w:hAnsi="Arial" w:cs="Arial"/>
          <w:lang w:eastAsia="pt-BR"/>
        </w:rPr>
        <w:t xml:space="preserve"> resposta a eventuais pedidos de esclarecimentos e/ou impugnação, caso aplicável; </w:t>
      </w:r>
    </w:p>
    <w:p w14:paraId="4B59913E"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i)</w:t>
      </w:r>
      <w:r w:rsidRPr="00D674F1">
        <w:rPr>
          <w:rFonts w:ascii="Arial" w:eastAsia="Arial" w:hAnsi="Arial" w:cs="Arial"/>
          <w:lang w:eastAsia="pt-BR"/>
        </w:rPr>
        <w:t xml:space="preserve"> realização do certame, com suas respectivas etapas; </w:t>
      </w:r>
    </w:p>
    <w:p w14:paraId="4625E66B"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j)</w:t>
      </w:r>
      <w:r w:rsidRPr="00D674F1">
        <w:rPr>
          <w:rFonts w:ascii="Arial" w:eastAsia="Arial" w:hAnsi="Arial" w:cs="Arial"/>
          <w:lang w:eastAsia="pt-BR"/>
        </w:rPr>
        <w:t xml:space="preserve"> realização de empenho; e </w:t>
      </w:r>
    </w:p>
    <w:p w14:paraId="37056A1E" w14:textId="77777777" w:rsidR="0009391D" w:rsidRPr="00D674F1" w:rsidRDefault="0009391D" w:rsidP="0009391D">
      <w:pPr>
        <w:spacing w:after="0" w:line="240" w:lineRule="auto"/>
        <w:jc w:val="both"/>
        <w:rPr>
          <w:rFonts w:ascii="Arial" w:eastAsia="Arial" w:hAnsi="Arial" w:cs="Arial"/>
          <w:color w:val="000000"/>
          <w:lang w:eastAsia="pt-BR"/>
        </w:rPr>
      </w:pPr>
      <w:r w:rsidRPr="00D674F1">
        <w:rPr>
          <w:rFonts w:ascii="Arial" w:eastAsia="Arial" w:hAnsi="Arial" w:cs="Arial"/>
          <w:b/>
          <w:bCs/>
          <w:lang w:eastAsia="pt-BR"/>
        </w:rPr>
        <w:t>l)</w:t>
      </w:r>
      <w:r w:rsidRPr="00D674F1">
        <w:rPr>
          <w:rFonts w:ascii="Arial" w:eastAsia="Arial" w:hAnsi="Arial" w:cs="Arial"/>
          <w:lang w:eastAsia="pt-BR"/>
        </w:rPr>
        <w:t xml:space="preserve"> assinatura e publicação do contrato.  </w:t>
      </w:r>
    </w:p>
    <w:p w14:paraId="65C4D32B" w14:textId="77777777" w:rsidR="0009391D" w:rsidRPr="00D674F1" w:rsidRDefault="0009391D" w:rsidP="0009391D">
      <w:pPr>
        <w:spacing w:after="0" w:line="240" w:lineRule="auto"/>
        <w:jc w:val="both"/>
        <w:rPr>
          <w:rFonts w:ascii="Arial" w:eastAsia="Arial" w:hAnsi="Arial" w:cs="Arial"/>
          <w:b/>
          <w:bCs/>
          <w:color w:val="000000"/>
          <w:lang w:eastAsia="pt-BR"/>
        </w:rPr>
      </w:pPr>
    </w:p>
    <w:p w14:paraId="4AE60365" w14:textId="77777777" w:rsidR="0009391D" w:rsidRPr="00D674F1" w:rsidRDefault="0009391D" w:rsidP="0009391D">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11. CONTRATAÇÕES CORRELATAS E/OU INTERDEPENDENTES</w:t>
      </w:r>
    </w:p>
    <w:p w14:paraId="35AD3BF5" w14:textId="77777777" w:rsidR="00553BF4" w:rsidRPr="00553BF4" w:rsidRDefault="00553BF4" w:rsidP="00553BF4">
      <w:pPr>
        <w:spacing w:after="0" w:line="240" w:lineRule="auto"/>
        <w:ind w:firstLine="708"/>
        <w:jc w:val="both"/>
        <w:rPr>
          <w:rFonts w:ascii="Arial" w:eastAsia="Arial" w:hAnsi="Arial" w:cs="Arial"/>
          <w:lang w:eastAsia="pt-BR"/>
        </w:rPr>
      </w:pPr>
      <w:r w:rsidRPr="00553BF4">
        <w:rPr>
          <w:rFonts w:ascii="Arial" w:eastAsia="Arial" w:hAnsi="Arial" w:cs="Arial"/>
          <w:lang w:eastAsia="pt-BR"/>
        </w:rPr>
        <w:t xml:space="preserve">Este estudo não identificou a necessidade de realizar contratações correlatas ou interdependentes para a perfeita execução do objeto, uma vez que o rompedor hidráulico será adquirido completo, acompanhado de todos os componentes necessários para instalação e funcionamento na retroescavadeira </w:t>
      </w:r>
      <w:proofErr w:type="spellStart"/>
      <w:r w:rsidRPr="00553BF4">
        <w:rPr>
          <w:rFonts w:ascii="Arial" w:eastAsia="Arial" w:hAnsi="Arial" w:cs="Arial"/>
          <w:lang w:eastAsia="pt-BR"/>
        </w:rPr>
        <w:t>LiuGong</w:t>
      </w:r>
      <w:proofErr w:type="spellEnd"/>
      <w:r w:rsidRPr="00553BF4">
        <w:rPr>
          <w:rFonts w:ascii="Arial" w:eastAsia="Arial" w:hAnsi="Arial" w:cs="Arial"/>
          <w:lang w:eastAsia="pt-BR"/>
        </w:rPr>
        <w:t xml:space="preserve"> 766A.</w:t>
      </w:r>
    </w:p>
    <w:p w14:paraId="51E1FEA5" w14:textId="77777777" w:rsidR="00553BF4" w:rsidRPr="00553BF4" w:rsidRDefault="00553BF4" w:rsidP="00553BF4">
      <w:pPr>
        <w:spacing w:after="0" w:line="240" w:lineRule="auto"/>
        <w:ind w:firstLine="708"/>
        <w:jc w:val="both"/>
        <w:rPr>
          <w:rFonts w:ascii="Arial" w:eastAsia="Arial" w:hAnsi="Arial" w:cs="Arial"/>
          <w:lang w:eastAsia="pt-BR"/>
        </w:rPr>
      </w:pPr>
      <w:r w:rsidRPr="00553BF4">
        <w:rPr>
          <w:rFonts w:ascii="Arial" w:eastAsia="Arial" w:hAnsi="Arial" w:cs="Arial"/>
          <w:lang w:eastAsia="pt-BR"/>
        </w:rPr>
        <w:t>Dessa forma, a contratação pretendida é autônoma e suficiente para atender às necessidades da Secretaria Municipal de Obras, não dependendo de outras contratações complementares para sua utilização.</w:t>
      </w:r>
    </w:p>
    <w:p w14:paraId="3AB7F5CE" w14:textId="77777777" w:rsidR="0009391D" w:rsidRPr="00D674F1" w:rsidRDefault="0009391D" w:rsidP="0009391D">
      <w:pPr>
        <w:spacing w:after="0" w:line="240" w:lineRule="auto"/>
        <w:jc w:val="both"/>
        <w:rPr>
          <w:rFonts w:ascii="Arial" w:eastAsia="Arial" w:hAnsi="Arial" w:cs="Arial"/>
          <w:b/>
          <w:bCs/>
          <w:color w:val="000000"/>
          <w:lang w:eastAsia="pt-BR"/>
        </w:rPr>
      </w:pPr>
    </w:p>
    <w:p w14:paraId="3E5DBC5F" w14:textId="77777777" w:rsidR="0009391D" w:rsidRPr="00D674F1" w:rsidRDefault="0009391D" w:rsidP="0009391D">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lastRenderedPageBreak/>
        <w:t xml:space="preserve">12. POSSÍVEIS IMPACTOS AMBIENTAIS </w:t>
      </w:r>
    </w:p>
    <w:p w14:paraId="522B6AA0" w14:textId="77777777" w:rsidR="00553BF4" w:rsidRPr="00553BF4" w:rsidRDefault="00553BF4" w:rsidP="00553BF4">
      <w:pPr>
        <w:spacing w:after="0" w:line="240" w:lineRule="auto"/>
        <w:ind w:firstLine="708"/>
        <w:jc w:val="both"/>
        <w:rPr>
          <w:rFonts w:ascii="Arial" w:eastAsia="Arial" w:hAnsi="Arial" w:cs="Arial"/>
          <w:lang w:eastAsia="pt-BR"/>
        </w:rPr>
      </w:pPr>
      <w:r w:rsidRPr="00553BF4">
        <w:rPr>
          <w:rFonts w:ascii="Arial" w:eastAsia="Arial" w:hAnsi="Arial" w:cs="Arial"/>
          <w:lang w:eastAsia="pt-BR"/>
        </w:rPr>
        <w:t>A contratação não apresenta impactos ambientais significativos, considerando que se trata da aquisição de equipamento destinado à melhoria da execução dos serviços públicos de infraestrutura.</w:t>
      </w:r>
    </w:p>
    <w:p w14:paraId="66A656DC" w14:textId="77777777" w:rsidR="00553BF4" w:rsidRPr="00553BF4" w:rsidRDefault="00553BF4" w:rsidP="00553BF4">
      <w:pPr>
        <w:spacing w:after="0" w:line="240" w:lineRule="auto"/>
        <w:ind w:firstLine="708"/>
        <w:jc w:val="both"/>
        <w:rPr>
          <w:rFonts w:ascii="Arial" w:eastAsia="Arial" w:hAnsi="Arial" w:cs="Arial"/>
          <w:lang w:eastAsia="pt-BR"/>
        </w:rPr>
      </w:pPr>
      <w:r w:rsidRPr="00553BF4">
        <w:rPr>
          <w:rFonts w:ascii="Arial" w:eastAsia="Arial" w:hAnsi="Arial" w:cs="Arial"/>
          <w:lang w:eastAsia="pt-BR"/>
        </w:rPr>
        <w:t>Entretanto, a utilização do equipamento deverá observar as normas ambientais e de segurança aplicáveis, especialmente quanto ao descarte adequado de resíduos provenientes das atividades executadas e à correta manutenção preventiva da retroescavadeira e do rompedor hidráulico, visando minimizar impactos ambientais e prolongar a vida útil dos equipamentos.</w:t>
      </w:r>
    </w:p>
    <w:p w14:paraId="6A79F2C4" w14:textId="77777777" w:rsidR="0009391D" w:rsidRPr="00D674F1" w:rsidRDefault="0009391D" w:rsidP="0009391D">
      <w:pPr>
        <w:spacing w:after="0" w:line="240" w:lineRule="auto"/>
        <w:jc w:val="both"/>
        <w:rPr>
          <w:rFonts w:ascii="Arial" w:eastAsia="Arial" w:hAnsi="Arial" w:cs="Arial"/>
          <w:color w:val="000000"/>
          <w:lang w:eastAsia="pt-BR"/>
        </w:rPr>
      </w:pPr>
    </w:p>
    <w:p w14:paraId="63634B47" w14:textId="77777777" w:rsidR="0009391D" w:rsidRDefault="0009391D" w:rsidP="0009391D">
      <w:pPr>
        <w:spacing w:after="0" w:line="240" w:lineRule="auto"/>
        <w:jc w:val="both"/>
        <w:rPr>
          <w:rFonts w:ascii="Arial" w:eastAsia="Arial" w:hAnsi="Arial" w:cs="Arial"/>
          <w:b/>
          <w:bCs/>
          <w:color w:val="000000" w:themeColor="text1"/>
          <w:lang w:eastAsia="pt-BR"/>
        </w:rPr>
      </w:pPr>
      <w:bookmarkStart w:id="9" w:name="art18§1xiii"/>
      <w:bookmarkEnd w:id="9"/>
      <w:r w:rsidRPr="00D674F1">
        <w:rPr>
          <w:rFonts w:ascii="Arial" w:eastAsia="Arial" w:hAnsi="Arial" w:cs="Arial"/>
          <w:b/>
          <w:bCs/>
          <w:color w:val="000000" w:themeColor="text1"/>
          <w:lang w:eastAsia="pt-BR"/>
        </w:rPr>
        <w:t xml:space="preserve">13. DECLARAÇÃO DE VIABILIDADE </w:t>
      </w:r>
    </w:p>
    <w:p w14:paraId="7E0B562B" w14:textId="77777777" w:rsidR="00E719F4" w:rsidRPr="00D674F1" w:rsidRDefault="00E719F4" w:rsidP="0009391D">
      <w:pPr>
        <w:spacing w:after="0" w:line="240" w:lineRule="auto"/>
        <w:jc w:val="both"/>
        <w:rPr>
          <w:rFonts w:ascii="Arial" w:eastAsia="Arial" w:hAnsi="Arial" w:cs="Arial"/>
          <w:b/>
          <w:bCs/>
          <w:color w:val="000000"/>
          <w:lang w:eastAsia="pt-BR"/>
        </w:rPr>
      </w:pPr>
    </w:p>
    <w:p w14:paraId="734BC938" w14:textId="77777777" w:rsidR="0009391D" w:rsidRPr="00D674F1" w:rsidRDefault="0009391D" w:rsidP="0009391D">
      <w:pPr>
        <w:spacing w:after="0" w:line="240" w:lineRule="auto"/>
        <w:ind w:firstLine="708"/>
        <w:jc w:val="both"/>
        <w:rPr>
          <w:rFonts w:ascii="Arial" w:eastAsia="Arial" w:hAnsi="Arial" w:cs="Arial"/>
          <w:b/>
          <w:bCs/>
          <w:color w:val="000000"/>
          <w:lang w:eastAsia="pt-BR"/>
        </w:rPr>
      </w:pPr>
      <w:r w:rsidRPr="00D674F1">
        <w:rPr>
          <w:rFonts w:ascii="Arial" w:eastAsia="Arial"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1AD117BF" w14:textId="77777777" w:rsidR="004C16E9" w:rsidRPr="00D674F1" w:rsidRDefault="004C16E9" w:rsidP="0009391D">
      <w:pPr>
        <w:tabs>
          <w:tab w:val="left" w:pos="1134"/>
        </w:tabs>
        <w:spacing w:after="0" w:line="240" w:lineRule="auto"/>
        <w:jc w:val="both"/>
        <w:rPr>
          <w:rFonts w:ascii="Arial" w:eastAsia="Arial" w:hAnsi="Arial" w:cs="Arial"/>
          <w:lang w:eastAsia="zh-CN"/>
        </w:rPr>
      </w:pPr>
    </w:p>
    <w:p w14:paraId="6288BC9F" w14:textId="77777777" w:rsidR="0009391D" w:rsidRPr="00D674F1" w:rsidRDefault="0009391D" w:rsidP="0009391D">
      <w:pPr>
        <w:tabs>
          <w:tab w:val="left" w:pos="1134"/>
        </w:tabs>
        <w:spacing w:after="0" w:line="240" w:lineRule="auto"/>
        <w:jc w:val="both"/>
        <w:rPr>
          <w:rFonts w:ascii="Arial" w:eastAsia="Arial" w:hAnsi="Arial" w:cs="Arial"/>
          <w:lang w:eastAsia="zh-CN"/>
        </w:rPr>
      </w:pPr>
    </w:p>
    <w:p w14:paraId="32B90F7B" w14:textId="4E37DB7D" w:rsidR="0009391D" w:rsidRDefault="0009391D" w:rsidP="00FB48A4">
      <w:pPr>
        <w:tabs>
          <w:tab w:val="left" w:pos="1134"/>
        </w:tabs>
        <w:spacing w:after="0" w:line="240" w:lineRule="auto"/>
        <w:rPr>
          <w:rFonts w:ascii="Arial" w:eastAsia="Arial" w:hAnsi="Arial" w:cs="Arial"/>
          <w:lang w:eastAsia="zh-CN"/>
        </w:rPr>
      </w:pPr>
      <w:proofErr w:type="spellStart"/>
      <w:r w:rsidRPr="00877250">
        <w:rPr>
          <w:rFonts w:ascii="Arial" w:eastAsia="Arial" w:hAnsi="Arial" w:cs="Arial"/>
          <w:lang w:eastAsia="zh-CN"/>
        </w:rPr>
        <w:t>Miraguaí</w:t>
      </w:r>
      <w:proofErr w:type="spellEnd"/>
      <w:r w:rsidRPr="00877250">
        <w:rPr>
          <w:rFonts w:ascii="Arial" w:eastAsia="Arial" w:hAnsi="Arial" w:cs="Arial"/>
          <w:lang w:eastAsia="zh-CN"/>
        </w:rPr>
        <w:t xml:space="preserve"> – RS,</w:t>
      </w:r>
      <w:r w:rsidR="004C16E9" w:rsidRPr="00877250">
        <w:rPr>
          <w:rFonts w:ascii="Arial" w:eastAsia="Arial" w:hAnsi="Arial" w:cs="Arial"/>
          <w:lang w:eastAsia="zh-CN"/>
        </w:rPr>
        <w:t xml:space="preserve"> </w:t>
      </w:r>
      <w:r w:rsidR="0002272E" w:rsidRPr="00877250">
        <w:rPr>
          <w:rFonts w:ascii="Arial" w:eastAsia="Arial" w:hAnsi="Arial" w:cs="Arial"/>
          <w:lang w:eastAsia="zh-CN"/>
        </w:rPr>
        <w:t>1</w:t>
      </w:r>
      <w:r w:rsidR="00893FF5">
        <w:rPr>
          <w:rFonts w:ascii="Arial" w:eastAsia="Arial" w:hAnsi="Arial" w:cs="Arial"/>
          <w:lang w:eastAsia="zh-CN"/>
        </w:rPr>
        <w:t>4</w:t>
      </w:r>
      <w:r w:rsidR="004C16E9" w:rsidRPr="00877250">
        <w:rPr>
          <w:rFonts w:ascii="Arial" w:eastAsia="Arial" w:hAnsi="Arial" w:cs="Arial"/>
          <w:lang w:eastAsia="zh-CN"/>
        </w:rPr>
        <w:t xml:space="preserve"> de </w:t>
      </w:r>
      <w:proofErr w:type="gramStart"/>
      <w:r w:rsidR="00553BF4" w:rsidRPr="00877250">
        <w:rPr>
          <w:rFonts w:ascii="Arial" w:eastAsia="Arial" w:hAnsi="Arial" w:cs="Arial"/>
          <w:lang w:eastAsia="zh-CN"/>
        </w:rPr>
        <w:t>Maio</w:t>
      </w:r>
      <w:proofErr w:type="gramEnd"/>
      <w:r w:rsidRPr="00877250">
        <w:rPr>
          <w:rFonts w:ascii="Arial" w:eastAsia="Arial" w:hAnsi="Arial" w:cs="Arial"/>
          <w:lang w:eastAsia="zh-CN"/>
        </w:rPr>
        <w:t xml:space="preserve"> de 202</w:t>
      </w:r>
      <w:r w:rsidR="00673691" w:rsidRPr="00877250">
        <w:rPr>
          <w:rFonts w:ascii="Arial" w:eastAsia="Arial" w:hAnsi="Arial" w:cs="Arial"/>
          <w:lang w:eastAsia="zh-CN"/>
        </w:rPr>
        <w:t>6</w:t>
      </w:r>
      <w:r w:rsidRPr="00877250">
        <w:rPr>
          <w:rFonts w:ascii="Arial" w:eastAsia="Arial" w:hAnsi="Arial" w:cs="Arial"/>
          <w:lang w:eastAsia="zh-CN"/>
        </w:rPr>
        <w:t>.</w:t>
      </w:r>
    </w:p>
    <w:p w14:paraId="01E15FB0" w14:textId="77777777" w:rsidR="00F57B0D" w:rsidRDefault="00F57B0D" w:rsidP="00FB48A4">
      <w:pPr>
        <w:tabs>
          <w:tab w:val="left" w:pos="1134"/>
        </w:tabs>
        <w:spacing w:after="0" w:line="240" w:lineRule="auto"/>
        <w:rPr>
          <w:rFonts w:ascii="Arial" w:eastAsia="Arial" w:hAnsi="Arial" w:cs="Arial"/>
          <w:lang w:eastAsia="zh-CN"/>
        </w:rPr>
      </w:pPr>
    </w:p>
    <w:p w14:paraId="3E2082A2" w14:textId="77777777" w:rsidR="00F57B0D" w:rsidRDefault="00F57B0D" w:rsidP="00FB48A4">
      <w:pPr>
        <w:tabs>
          <w:tab w:val="left" w:pos="1134"/>
        </w:tabs>
        <w:spacing w:after="0" w:line="240" w:lineRule="auto"/>
        <w:rPr>
          <w:rFonts w:ascii="Arial" w:eastAsia="Arial" w:hAnsi="Arial" w:cs="Arial"/>
          <w:lang w:eastAsia="zh-CN"/>
        </w:rPr>
      </w:pPr>
    </w:p>
    <w:p w14:paraId="00405454" w14:textId="77777777" w:rsidR="00F57B0D" w:rsidRPr="00D674F1" w:rsidRDefault="00F57B0D" w:rsidP="00FB48A4">
      <w:pPr>
        <w:tabs>
          <w:tab w:val="left" w:pos="1134"/>
        </w:tabs>
        <w:spacing w:after="0" w:line="240" w:lineRule="auto"/>
        <w:rPr>
          <w:rFonts w:ascii="Arial" w:eastAsia="Arial" w:hAnsi="Arial" w:cs="Arial"/>
          <w:lang w:eastAsia="zh-CN"/>
        </w:rPr>
      </w:pPr>
    </w:p>
    <w:p w14:paraId="0BC3E6D2" w14:textId="77777777" w:rsidR="0009391D" w:rsidRPr="00D674F1" w:rsidRDefault="0009391D" w:rsidP="00FB48A4">
      <w:pPr>
        <w:spacing w:after="0" w:line="240" w:lineRule="auto"/>
        <w:rPr>
          <w:rFonts w:ascii="Arial" w:eastAsia="Arial" w:hAnsi="Arial" w:cs="Arial"/>
          <w:lang w:eastAsia="zh-CN"/>
        </w:rPr>
      </w:pPr>
    </w:p>
    <w:p w14:paraId="33F83F85" w14:textId="60BBC4EC" w:rsidR="004C16E9" w:rsidRPr="00D674F1" w:rsidRDefault="00FB48A4" w:rsidP="00FB48A4">
      <w:pPr>
        <w:spacing w:after="0" w:line="240" w:lineRule="auto"/>
        <w:rPr>
          <w:rFonts w:ascii="Arial" w:eastAsia="Arial" w:hAnsi="Arial" w:cs="Arial"/>
          <w:b/>
          <w:bCs/>
          <w:lang w:eastAsia="zh-CN"/>
        </w:rPr>
      </w:pPr>
      <w:r w:rsidRPr="00D674F1">
        <w:rPr>
          <w:rFonts w:ascii="Arial" w:eastAsia="Arial" w:hAnsi="Arial" w:cs="Arial"/>
          <w:b/>
          <w:bCs/>
          <w:lang w:eastAsia="zh-CN"/>
        </w:rPr>
        <w:t>____________________________</w:t>
      </w:r>
    </w:p>
    <w:p w14:paraId="55A9AD41" w14:textId="35D2CD2C" w:rsidR="004C16E9" w:rsidRPr="00D674F1" w:rsidRDefault="00553BF4" w:rsidP="00FB48A4">
      <w:pPr>
        <w:spacing w:after="0" w:line="240" w:lineRule="auto"/>
        <w:rPr>
          <w:rFonts w:ascii="Arial" w:eastAsia="Arial" w:hAnsi="Arial" w:cs="Arial"/>
          <w:b/>
          <w:bCs/>
          <w:lang w:eastAsia="zh-CN"/>
        </w:rPr>
      </w:pPr>
      <w:r>
        <w:rPr>
          <w:rFonts w:ascii="Arial" w:eastAsia="Arial" w:hAnsi="Arial" w:cs="Arial"/>
          <w:b/>
          <w:bCs/>
          <w:lang w:eastAsia="zh-CN"/>
        </w:rPr>
        <w:t xml:space="preserve">Erno </w:t>
      </w:r>
      <w:proofErr w:type="spellStart"/>
      <w:r>
        <w:rPr>
          <w:rFonts w:ascii="Arial" w:eastAsia="Arial" w:hAnsi="Arial" w:cs="Arial"/>
          <w:b/>
          <w:bCs/>
          <w:lang w:eastAsia="zh-CN"/>
        </w:rPr>
        <w:t>Fenske</w:t>
      </w:r>
      <w:proofErr w:type="spellEnd"/>
    </w:p>
    <w:p w14:paraId="2D801A6B" w14:textId="2DC7D0D5" w:rsidR="0009391D" w:rsidRPr="00D674F1" w:rsidRDefault="004C16E9" w:rsidP="0009391D">
      <w:pPr>
        <w:spacing w:after="0" w:line="240" w:lineRule="auto"/>
        <w:rPr>
          <w:rFonts w:ascii="Arial" w:hAnsi="Arial" w:cs="Arial"/>
        </w:rPr>
      </w:pPr>
      <w:r w:rsidRPr="00D674F1">
        <w:rPr>
          <w:rFonts w:ascii="Arial" w:eastAsia="Arial" w:hAnsi="Arial" w:cs="Arial"/>
          <w:lang w:eastAsia="zh-CN"/>
        </w:rPr>
        <w:t>Secretári</w:t>
      </w:r>
      <w:r w:rsidR="00553BF4">
        <w:rPr>
          <w:rFonts w:ascii="Arial" w:eastAsia="Arial" w:hAnsi="Arial" w:cs="Arial"/>
          <w:lang w:eastAsia="zh-CN"/>
        </w:rPr>
        <w:t>o</w:t>
      </w:r>
      <w:r w:rsidRPr="00D674F1">
        <w:rPr>
          <w:rFonts w:ascii="Arial" w:eastAsia="Arial" w:hAnsi="Arial" w:cs="Arial"/>
          <w:lang w:eastAsia="zh-CN"/>
        </w:rPr>
        <w:t xml:space="preserve"> de </w:t>
      </w:r>
      <w:r w:rsidR="00553BF4">
        <w:rPr>
          <w:rFonts w:ascii="Arial" w:eastAsia="Arial" w:hAnsi="Arial" w:cs="Arial"/>
          <w:lang w:eastAsia="zh-CN"/>
        </w:rPr>
        <w:t>Obras</w:t>
      </w:r>
    </w:p>
    <w:sectPr w:rsidR="0009391D" w:rsidRPr="00D674F1" w:rsidSect="0009391D">
      <w:headerReference w:type="default" r:id="rId8"/>
      <w:footerReference w:type="default" r:id="rId9"/>
      <w:headerReference w:type="first" r:id="rId10"/>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6E38" w14:textId="77777777" w:rsidR="00B53F29" w:rsidRDefault="00B53F29">
      <w:pPr>
        <w:spacing w:after="0" w:line="240" w:lineRule="auto"/>
      </w:pPr>
      <w:r>
        <w:separator/>
      </w:r>
    </w:p>
  </w:endnote>
  <w:endnote w:type="continuationSeparator" w:id="0">
    <w:p w14:paraId="21009EAE" w14:textId="77777777" w:rsidR="00B53F29" w:rsidRDefault="00B5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C610F43" w14:textId="77777777" w:rsidR="00CD558A" w:rsidRDefault="00CD558A" w:rsidP="0009391D">
        <w:pPr>
          <w:pStyle w:val="Rodap"/>
          <w:jc w:val="right"/>
        </w:pPr>
        <w:r>
          <w:fldChar w:fldCharType="begin"/>
        </w:r>
        <w:r>
          <w:instrText>PAGE   \* MERGEFORMAT</w:instrText>
        </w:r>
        <w:r>
          <w:fldChar w:fldCharType="separate"/>
        </w:r>
        <w:r w:rsidR="00F57B0D">
          <w:rPr>
            <w:noProof/>
          </w:rPr>
          <w:t>7</w:t>
        </w:r>
        <w:r>
          <w:fldChar w:fldCharType="end"/>
        </w:r>
      </w:p>
    </w:sdtContent>
  </w:sdt>
  <w:p w14:paraId="52934126" w14:textId="77777777" w:rsidR="00CD558A" w:rsidRPr="00502E0D" w:rsidRDefault="00CD558A" w:rsidP="000939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8628" w14:textId="77777777" w:rsidR="00B53F29" w:rsidRDefault="00B53F29">
      <w:pPr>
        <w:spacing w:after="0" w:line="240" w:lineRule="auto"/>
      </w:pPr>
      <w:r>
        <w:separator/>
      </w:r>
    </w:p>
  </w:footnote>
  <w:footnote w:type="continuationSeparator" w:id="0">
    <w:p w14:paraId="5F792B1C" w14:textId="77777777" w:rsidR="00B53F29" w:rsidRDefault="00B53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29A6" w14:textId="5D8A4684" w:rsidR="00F122AD" w:rsidRDefault="00F122AD">
    <w:pPr>
      <w:pStyle w:val="Cabealho"/>
    </w:pPr>
    <w:r>
      <w:rPr>
        <w:noProof/>
        <w14:ligatures w14:val="standardContextual"/>
      </w:rPr>
      <w:drawing>
        <wp:inline distT="0" distB="0" distL="0" distR="0" wp14:anchorId="1CC027FF" wp14:editId="12CB26A6">
          <wp:extent cx="5400040" cy="1026458"/>
          <wp:effectExtent l="0" t="0" r="0" b="2540"/>
          <wp:docPr id="191544403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0807" w14:textId="1A15534A" w:rsidR="00FE1989" w:rsidRDefault="00F122AD">
    <w:pPr>
      <w:pStyle w:val="Cabealho"/>
    </w:pPr>
    <w:r>
      <w:rPr>
        <w:noProof/>
        <w14:ligatures w14:val="standardContextual"/>
      </w:rPr>
      <w:drawing>
        <wp:inline distT="0" distB="0" distL="0" distR="0" wp14:anchorId="3F28FDCC" wp14:editId="229D52A1">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9"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0"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4" w15:restartNumberingAfterBreak="0">
    <w:nsid w:val="32122BA3"/>
    <w:multiLevelType w:val="hybridMultilevel"/>
    <w:tmpl w:val="899A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2"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4"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5"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8"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29"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0"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1779834585">
    <w:abstractNumId w:val="0"/>
  </w:num>
  <w:num w:numId="2" w16cid:durableId="1654946276">
    <w:abstractNumId w:val="1"/>
  </w:num>
  <w:num w:numId="3" w16cid:durableId="1321689324">
    <w:abstractNumId w:val="20"/>
  </w:num>
  <w:num w:numId="4" w16cid:durableId="959804497">
    <w:abstractNumId w:val="2"/>
  </w:num>
  <w:num w:numId="5" w16cid:durableId="758021576">
    <w:abstractNumId w:val="10"/>
  </w:num>
  <w:num w:numId="6" w16cid:durableId="691302791">
    <w:abstractNumId w:val="7"/>
  </w:num>
  <w:num w:numId="7" w16cid:durableId="1548371832">
    <w:abstractNumId w:val="18"/>
  </w:num>
  <w:num w:numId="8" w16cid:durableId="1208376723">
    <w:abstractNumId w:val="3"/>
  </w:num>
  <w:num w:numId="9" w16cid:durableId="814421100">
    <w:abstractNumId w:val="9"/>
  </w:num>
  <w:num w:numId="10" w16cid:durableId="798183329">
    <w:abstractNumId w:val="23"/>
  </w:num>
  <w:num w:numId="11" w16cid:durableId="1720326951">
    <w:abstractNumId w:val="24"/>
  </w:num>
  <w:num w:numId="12" w16cid:durableId="1522549885">
    <w:abstractNumId w:val="27"/>
  </w:num>
  <w:num w:numId="13" w16cid:durableId="836267979">
    <w:abstractNumId w:val="13"/>
  </w:num>
  <w:num w:numId="14" w16cid:durableId="1466778859">
    <w:abstractNumId w:val="28"/>
  </w:num>
  <w:num w:numId="15" w16cid:durableId="1754011674">
    <w:abstractNumId w:val="8"/>
  </w:num>
  <w:num w:numId="16" w16cid:durableId="1733458120">
    <w:abstractNumId w:val="21"/>
  </w:num>
  <w:num w:numId="17" w16cid:durableId="786775306">
    <w:abstractNumId w:val="5"/>
  </w:num>
  <w:num w:numId="18" w16cid:durableId="505487163">
    <w:abstractNumId w:val="15"/>
  </w:num>
  <w:num w:numId="19" w16cid:durableId="862673778">
    <w:abstractNumId w:val="26"/>
  </w:num>
  <w:num w:numId="20" w16cid:durableId="1789859549">
    <w:abstractNumId w:val="25"/>
  </w:num>
  <w:num w:numId="21" w16cid:durableId="248999837">
    <w:abstractNumId w:val="4"/>
  </w:num>
  <w:num w:numId="22" w16cid:durableId="530580722">
    <w:abstractNumId w:val="31"/>
  </w:num>
  <w:num w:numId="23" w16cid:durableId="633602425">
    <w:abstractNumId w:val="17"/>
  </w:num>
  <w:num w:numId="24" w16cid:durableId="171841188">
    <w:abstractNumId w:val="30"/>
  </w:num>
  <w:num w:numId="25" w16cid:durableId="1017846915">
    <w:abstractNumId w:val="19"/>
  </w:num>
  <w:num w:numId="26" w16cid:durableId="101801912">
    <w:abstractNumId w:val="6"/>
  </w:num>
  <w:num w:numId="27" w16cid:durableId="2129464227">
    <w:abstractNumId w:val="11"/>
  </w:num>
  <w:num w:numId="28" w16cid:durableId="222721117">
    <w:abstractNumId w:val="16"/>
  </w:num>
  <w:num w:numId="29" w16cid:durableId="513955897">
    <w:abstractNumId w:val="29"/>
  </w:num>
  <w:num w:numId="30" w16cid:durableId="939918532">
    <w:abstractNumId w:val="22"/>
  </w:num>
  <w:num w:numId="31" w16cid:durableId="363754655">
    <w:abstractNumId w:val="32"/>
  </w:num>
  <w:num w:numId="32" w16cid:durableId="920867375">
    <w:abstractNumId w:val="12"/>
  </w:num>
  <w:num w:numId="33" w16cid:durableId="1357610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D"/>
    <w:rsid w:val="00007D58"/>
    <w:rsid w:val="0002272E"/>
    <w:rsid w:val="000265A8"/>
    <w:rsid w:val="0003505B"/>
    <w:rsid w:val="00067F8D"/>
    <w:rsid w:val="00080C32"/>
    <w:rsid w:val="000843DE"/>
    <w:rsid w:val="0009391D"/>
    <w:rsid w:val="00093D72"/>
    <w:rsid w:val="000B5BFE"/>
    <w:rsid w:val="000E219C"/>
    <w:rsid w:val="000E6F8B"/>
    <w:rsid w:val="0010097F"/>
    <w:rsid w:val="00107E06"/>
    <w:rsid w:val="00115A50"/>
    <w:rsid w:val="001245FD"/>
    <w:rsid w:val="00151F01"/>
    <w:rsid w:val="0015422A"/>
    <w:rsid w:val="001651D7"/>
    <w:rsid w:val="001703F5"/>
    <w:rsid w:val="0017147D"/>
    <w:rsid w:val="001727AD"/>
    <w:rsid w:val="001B04B9"/>
    <w:rsid w:val="001E13DD"/>
    <w:rsid w:val="001F7190"/>
    <w:rsid w:val="0020138E"/>
    <w:rsid w:val="002128E1"/>
    <w:rsid w:val="0023126C"/>
    <w:rsid w:val="00264587"/>
    <w:rsid w:val="0027293A"/>
    <w:rsid w:val="00273EF3"/>
    <w:rsid w:val="00281E27"/>
    <w:rsid w:val="0028579D"/>
    <w:rsid w:val="002912EA"/>
    <w:rsid w:val="00297147"/>
    <w:rsid w:val="002D570E"/>
    <w:rsid w:val="002F301B"/>
    <w:rsid w:val="00305BAB"/>
    <w:rsid w:val="003120C6"/>
    <w:rsid w:val="003301EC"/>
    <w:rsid w:val="00340D2A"/>
    <w:rsid w:val="00344FB4"/>
    <w:rsid w:val="0034699C"/>
    <w:rsid w:val="00355888"/>
    <w:rsid w:val="00362A8C"/>
    <w:rsid w:val="003A6703"/>
    <w:rsid w:val="003B2206"/>
    <w:rsid w:val="003B2603"/>
    <w:rsid w:val="003B6A30"/>
    <w:rsid w:val="00400F44"/>
    <w:rsid w:val="00412770"/>
    <w:rsid w:val="00443DC7"/>
    <w:rsid w:val="00456D98"/>
    <w:rsid w:val="00463ACB"/>
    <w:rsid w:val="004647CC"/>
    <w:rsid w:val="004649E7"/>
    <w:rsid w:val="00484BBB"/>
    <w:rsid w:val="004873C7"/>
    <w:rsid w:val="004A1C5B"/>
    <w:rsid w:val="004B3D3C"/>
    <w:rsid w:val="004C16E9"/>
    <w:rsid w:val="004C405A"/>
    <w:rsid w:val="004D6A06"/>
    <w:rsid w:val="00516ECC"/>
    <w:rsid w:val="00532ED1"/>
    <w:rsid w:val="005365F9"/>
    <w:rsid w:val="00553BF4"/>
    <w:rsid w:val="0055622B"/>
    <w:rsid w:val="005608AA"/>
    <w:rsid w:val="005A67F7"/>
    <w:rsid w:val="005C74F8"/>
    <w:rsid w:val="005D1180"/>
    <w:rsid w:val="005F394F"/>
    <w:rsid w:val="005F76C2"/>
    <w:rsid w:val="00603FC4"/>
    <w:rsid w:val="00611238"/>
    <w:rsid w:val="00617BD5"/>
    <w:rsid w:val="00650FB4"/>
    <w:rsid w:val="0065148F"/>
    <w:rsid w:val="00673691"/>
    <w:rsid w:val="00675E81"/>
    <w:rsid w:val="0068720A"/>
    <w:rsid w:val="006C404B"/>
    <w:rsid w:val="006E4D51"/>
    <w:rsid w:val="007262E3"/>
    <w:rsid w:val="00726477"/>
    <w:rsid w:val="007A2442"/>
    <w:rsid w:val="007E2E48"/>
    <w:rsid w:val="007F1D2C"/>
    <w:rsid w:val="00806A9E"/>
    <w:rsid w:val="0080770F"/>
    <w:rsid w:val="008436F5"/>
    <w:rsid w:val="00877250"/>
    <w:rsid w:val="0089248C"/>
    <w:rsid w:val="00893FF5"/>
    <w:rsid w:val="008B5057"/>
    <w:rsid w:val="008B5A96"/>
    <w:rsid w:val="008D2D14"/>
    <w:rsid w:val="008E5C04"/>
    <w:rsid w:val="008F4B2B"/>
    <w:rsid w:val="0090119F"/>
    <w:rsid w:val="00905154"/>
    <w:rsid w:val="00913C2A"/>
    <w:rsid w:val="009207EF"/>
    <w:rsid w:val="009245AF"/>
    <w:rsid w:val="009513BB"/>
    <w:rsid w:val="00990CB3"/>
    <w:rsid w:val="009A05D7"/>
    <w:rsid w:val="009A1104"/>
    <w:rsid w:val="009A530D"/>
    <w:rsid w:val="009C372D"/>
    <w:rsid w:val="009E1C9F"/>
    <w:rsid w:val="00A34336"/>
    <w:rsid w:val="00A413BF"/>
    <w:rsid w:val="00A57FF0"/>
    <w:rsid w:val="00A6022C"/>
    <w:rsid w:val="00A64B06"/>
    <w:rsid w:val="00AD0C02"/>
    <w:rsid w:val="00AE471A"/>
    <w:rsid w:val="00AF0922"/>
    <w:rsid w:val="00B10762"/>
    <w:rsid w:val="00B24788"/>
    <w:rsid w:val="00B3227C"/>
    <w:rsid w:val="00B47CD2"/>
    <w:rsid w:val="00B5208F"/>
    <w:rsid w:val="00B53F29"/>
    <w:rsid w:val="00B75BBB"/>
    <w:rsid w:val="00B77110"/>
    <w:rsid w:val="00B83388"/>
    <w:rsid w:val="00BF1739"/>
    <w:rsid w:val="00C17444"/>
    <w:rsid w:val="00C230DD"/>
    <w:rsid w:val="00C33864"/>
    <w:rsid w:val="00C34A6C"/>
    <w:rsid w:val="00C36FB2"/>
    <w:rsid w:val="00C52BAD"/>
    <w:rsid w:val="00C61E9C"/>
    <w:rsid w:val="00C654A9"/>
    <w:rsid w:val="00C92160"/>
    <w:rsid w:val="00CB0624"/>
    <w:rsid w:val="00CD558A"/>
    <w:rsid w:val="00D02534"/>
    <w:rsid w:val="00D66B15"/>
    <w:rsid w:val="00D674F1"/>
    <w:rsid w:val="00D92C82"/>
    <w:rsid w:val="00DA0E76"/>
    <w:rsid w:val="00DE151B"/>
    <w:rsid w:val="00DF2D8D"/>
    <w:rsid w:val="00DF5AAB"/>
    <w:rsid w:val="00E003A9"/>
    <w:rsid w:val="00E44008"/>
    <w:rsid w:val="00E45700"/>
    <w:rsid w:val="00E52B0D"/>
    <w:rsid w:val="00E533E1"/>
    <w:rsid w:val="00E712AE"/>
    <w:rsid w:val="00E719F4"/>
    <w:rsid w:val="00E903A3"/>
    <w:rsid w:val="00EF64EF"/>
    <w:rsid w:val="00EF66BA"/>
    <w:rsid w:val="00EF766F"/>
    <w:rsid w:val="00F0083D"/>
    <w:rsid w:val="00F015B3"/>
    <w:rsid w:val="00F05B0E"/>
    <w:rsid w:val="00F122AD"/>
    <w:rsid w:val="00F15063"/>
    <w:rsid w:val="00F257E4"/>
    <w:rsid w:val="00F57B0D"/>
    <w:rsid w:val="00F62C5D"/>
    <w:rsid w:val="00F97414"/>
    <w:rsid w:val="00FA1FF4"/>
    <w:rsid w:val="00FB48A4"/>
    <w:rsid w:val="00FC4BD6"/>
    <w:rsid w:val="00FE1989"/>
    <w:rsid w:val="00FF0118"/>
    <w:rsid w:val="00FF74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6A4"/>
  <w15:docId w15:val="{AA6C86B4-4CEA-4902-9BD3-0C3C3066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7"/>
  </w:style>
  <w:style w:type="paragraph" w:styleId="Ttulo1">
    <w:name w:val="heading 1"/>
    <w:basedOn w:val="Normal"/>
    <w:next w:val="Normal"/>
    <w:link w:val="Ttulo1Char"/>
    <w:uiPriority w:val="9"/>
    <w:qFormat/>
    <w:rsid w:val="0009391D"/>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09391D"/>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09391D"/>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09391D"/>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09391D"/>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91D"/>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09391D"/>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09391D"/>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09391D"/>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09391D"/>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09391D"/>
  </w:style>
  <w:style w:type="character" w:customStyle="1" w:styleId="WW8Num1z0">
    <w:name w:val="WW8Num1z0"/>
    <w:rsid w:val="0009391D"/>
  </w:style>
  <w:style w:type="character" w:customStyle="1" w:styleId="WW8Num1z1">
    <w:name w:val="WW8Num1z1"/>
    <w:rsid w:val="0009391D"/>
  </w:style>
  <w:style w:type="character" w:customStyle="1" w:styleId="WW8Num1z2">
    <w:name w:val="WW8Num1z2"/>
    <w:rsid w:val="0009391D"/>
  </w:style>
  <w:style w:type="character" w:customStyle="1" w:styleId="WW8Num1z3">
    <w:name w:val="WW8Num1z3"/>
    <w:rsid w:val="0009391D"/>
  </w:style>
  <w:style w:type="character" w:customStyle="1" w:styleId="WW8Num1z4">
    <w:name w:val="WW8Num1z4"/>
    <w:rsid w:val="0009391D"/>
  </w:style>
  <w:style w:type="character" w:customStyle="1" w:styleId="WW8Num1z5">
    <w:name w:val="WW8Num1z5"/>
    <w:rsid w:val="0009391D"/>
  </w:style>
  <w:style w:type="character" w:customStyle="1" w:styleId="WW8Num1z6">
    <w:name w:val="WW8Num1z6"/>
    <w:rsid w:val="0009391D"/>
  </w:style>
  <w:style w:type="character" w:customStyle="1" w:styleId="WW8Num1z7">
    <w:name w:val="WW8Num1z7"/>
    <w:rsid w:val="0009391D"/>
  </w:style>
  <w:style w:type="character" w:customStyle="1" w:styleId="WW8Num1z8">
    <w:name w:val="WW8Num1z8"/>
    <w:rsid w:val="0009391D"/>
  </w:style>
  <w:style w:type="character" w:customStyle="1" w:styleId="Fontepargpadro4">
    <w:name w:val="Fonte parág. padrão4"/>
    <w:rsid w:val="0009391D"/>
  </w:style>
  <w:style w:type="character" w:customStyle="1" w:styleId="Absatz-Standardschriftart">
    <w:name w:val="Absatz-Standardschriftart"/>
    <w:rsid w:val="0009391D"/>
  </w:style>
  <w:style w:type="character" w:customStyle="1" w:styleId="Fontepargpadro3">
    <w:name w:val="Fonte parág. padrão3"/>
    <w:rsid w:val="0009391D"/>
  </w:style>
  <w:style w:type="character" w:customStyle="1" w:styleId="WW-Absatz-Standardschriftart">
    <w:name w:val="WW-Absatz-Standardschriftart"/>
    <w:rsid w:val="0009391D"/>
  </w:style>
  <w:style w:type="character" w:customStyle="1" w:styleId="Fontepargpadro2">
    <w:name w:val="Fonte parág. padrão2"/>
    <w:rsid w:val="0009391D"/>
  </w:style>
  <w:style w:type="character" w:customStyle="1" w:styleId="WW-Absatz-Standardschriftart1">
    <w:name w:val="WW-Absatz-Standardschriftart1"/>
    <w:rsid w:val="0009391D"/>
  </w:style>
  <w:style w:type="character" w:customStyle="1" w:styleId="WW-Absatz-Standardschriftart11">
    <w:name w:val="WW-Absatz-Standardschriftart11"/>
    <w:rsid w:val="0009391D"/>
  </w:style>
  <w:style w:type="character" w:customStyle="1" w:styleId="WW-Absatz-Standardschriftart111">
    <w:name w:val="WW-Absatz-Standardschriftart111"/>
    <w:rsid w:val="0009391D"/>
  </w:style>
  <w:style w:type="character" w:customStyle="1" w:styleId="WW-Absatz-Standardschriftart1111">
    <w:name w:val="WW-Absatz-Standardschriftart1111"/>
    <w:rsid w:val="0009391D"/>
  </w:style>
  <w:style w:type="character" w:customStyle="1" w:styleId="WW-Absatz-Standardschriftart11111">
    <w:name w:val="WW-Absatz-Standardschriftart11111"/>
    <w:rsid w:val="0009391D"/>
  </w:style>
  <w:style w:type="character" w:customStyle="1" w:styleId="Fontepargpadro1">
    <w:name w:val="Fonte parág. padrão1"/>
    <w:rsid w:val="0009391D"/>
  </w:style>
  <w:style w:type="character" w:styleId="Nmerodepgina">
    <w:name w:val="page number"/>
    <w:basedOn w:val="Fontepargpadro1"/>
    <w:rsid w:val="0009391D"/>
  </w:style>
  <w:style w:type="character" w:customStyle="1" w:styleId="Caracteresdenotaderodap">
    <w:name w:val="Caracteres de nota de rodapé"/>
    <w:rsid w:val="0009391D"/>
    <w:rPr>
      <w:vertAlign w:val="superscript"/>
    </w:rPr>
  </w:style>
  <w:style w:type="character" w:customStyle="1" w:styleId="Refdenotaderodap1">
    <w:name w:val="Ref. de nota de rodapé1"/>
    <w:rsid w:val="0009391D"/>
    <w:rPr>
      <w:vertAlign w:val="superscript"/>
    </w:rPr>
  </w:style>
  <w:style w:type="character" w:customStyle="1" w:styleId="Caracteresdenotadefim">
    <w:name w:val="Caracteres de nota de fim"/>
    <w:rsid w:val="0009391D"/>
    <w:rPr>
      <w:vertAlign w:val="superscript"/>
    </w:rPr>
  </w:style>
  <w:style w:type="character" w:customStyle="1" w:styleId="WW-Caracteresdenotadefim">
    <w:name w:val="WW-Caracteres de nota de fim"/>
    <w:rsid w:val="0009391D"/>
  </w:style>
  <w:style w:type="character" w:customStyle="1" w:styleId="Smbolosdenumerao">
    <w:name w:val="Símbolos de numeração"/>
    <w:rsid w:val="0009391D"/>
  </w:style>
  <w:style w:type="character" w:customStyle="1" w:styleId="Refdenotadefim1">
    <w:name w:val="Ref. de nota de fim1"/>
    <w:rsid w:val="0009391D"/>
    <w:rPr>
      <w:vertAlign w:val="superscript"/>
    </w:rPr>
  </w:style>
  <w:style w:type="character" w:customStyle="1" w:styleId="Refdenotaderodap2">
    <w:name w:val="Ref. de nota de rodapé2"/>
    <w:rsid w:val="0009391D"/>
    <w:rPr>
      <w:vertAlign w:val="superscript"/>
    </w:rPr>
  </w:style>
  <w:style w:type="character" w:customStyle="1" w:styleId="Refdenotadefim2">
    <w:name w:val="Ref. de nota de fim2"/>
    <w:rsid w:val="0009391D"/>
    <w:rPr>
      <w:vertAlign w:val="superscript"/>
    </w:rPr>
  </w:style>
  <w:style w:type="character" w:customStyle="1" w:styleId="Refdenotaderodap3">
    <w:name w:val="Ref. de nota de rodapé3"/>
    <w:rsid w:val="0009391D"/>
    <w:rPr>
      <w:vertAlign w:val="superscript"/>
    </w:rPr>
  </w:style>
  <w:style w:type="character" w:customStyle="1" w:styleId="Refdenotadefim3">
    <w:name w:val="Ref. de nota de fim3"/>
    <w:rsid w:val="0009391D"/>
    <w:rPr>
      <w:vertAlign w:val="superscript"/>
    </w:rPr>
  </w:style>
  <w:style w:type="character" w:styleId="Refdenotaderodap">
    <w:name w:val="footnote reference"/>
    <w:rsid w:val="0009391D"/>
    <w:rPr>
      <w:vertAlign w:val="superscript"/>
    </w:rPr>
  </w:style>
  <w:style w:type="character" w:styleId="Refdenotadefim">
    <w:name w:val="endnote reference"/>
    <w:rsid w:val="0009391D"/>
    <w:rPr>
      <w:vertAlign w:val="superscript"/>
    </w:rPr>
  </w:style>
  <w:style w:type="paragraph" w:customStyle="1" w:styleId="Ttulo30">
    <w:name w:val="Título3"/>
    <w:basedOn w:val="Normal"/>
    <w:next w:val="Corpodetexto"/>
    <w:rsid w:val="0009391D"/>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09391D"/>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09391D"/>
    <w:rPr>
      <w:rFonts w:ascii="Times New Roman" w:eastAsia="Times New Roman" w:hAnsi="Times New Roman" w:cs="Times New Roman"/>
      <w:sz w:val="28"/>
      <w:szCs w:val="20"/>
      <w:lang w:eastAsia="zh-CN"/>
    </w:rPr>
  </w:style>
  <w:style w:type="paragraph" w:styleId="Lista">
    <w:name w:val="List"/>
    <w:basedOn w:val="Corpodetexto"/>
    <w:rsid w:val="0009391D"/>
    <w:rPr>
      <w:rFonts w:cs="Tahoma"/>
    </w:rPr>
  </w:style>
  <w:style w:type="paragraph" w:styleId="Legenda">
    <w:name w:val="caption"/>
    <w:basedOn w:val="Normal"/>
    <w:qFormat/>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09391D"/>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09391D"/>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09391D"/>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09391D"/>
    <w:pPr>
      <w:jc w:val="center"/>
    </w:pPr>
    <w:rPr>
      <w:i/>
      <w:iCs/>
    </w:rPr>
  </w:style>
  <w:style w:type="character" w:customStyle="1" w:styleId="SubttuloChar">
    <w:name w:val="Subtítulo Char"/>
    <w:basedOn w:val="Fontepargpadro"/>
    <w:link w:val="Subttulo"/>
    <w:rsid w:val="0009391D"/>
    <w:rPr>
      <w:rFonts w:ascii="Arial" w:eastAsia="Lucida Sans Unicode" w:hAnsi="Arial" w:cs="Tahoma"/>
      <w:i/>
      <w:iCs/>
      <w:sz w:val="28"/>
      <w:szCs w:val="28"/>
      <w:lang w:eastAsia="zh-CN"/>
    </w:rPr>
  </w:style>
  <w:style w:type="paragraph" w:styleId="Rodap">
    <w:name w:val="footer"/>
    <w:basedOn w:val="Normal"/>
    <w:link w:val="Rodap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9391D"/>
    <w:rPr>
      <w:rFonts w:ascii="Arial" w:eastAsia="Times New Roman" w:hAnsi="Arial" w:cs="Arial"/>
      <w:szCs w:val="20"/>
      <w:lang w:eastAsia="zh-CN"/>
    </w:rPr>
  </w:style>
  <w:style w:type="paragraph" w:styleId="Cabealho">
    <w:name w:val="header"/>
    <w:basedOn w:val="Normal"/>
    <w:link w:val="Cabealho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09391D"/>
    <w:rPr>
      <w:rFonts w:ascii="Arial" w:eastAsia="Times New Roman" w:hAnsi="Arial" w:cs="Arial"/>
      <w:szCs w:val="20"/>
      <w:lang w:eastAsia="zh-CN"/>
    </w:rPr>
  </w:style>
  <w:style w:type="paragraph" w:customStyle="1" w:styleId="JE1">
    <w:name w:val="JE1"/>
    <w:basedOn w:val="Ttulo1"/>
    <w:rsid w:val="0009391D"/>
    <w:pPr>
      <w:numPr>
        <w:numId w:val="0"/>
      </w:numPr>
      <w:suppressAutoHyphens/>
      <w:jc w:val="center"/>
    </w:pPr>
  </w:style>
  <w:style w:type="paragraph" w:styleId="Recuodecorpodetexto">
    <w:name w:val="Body Text Indent"/>
    <w:basedOn w:val="Normal"/>
    <w:link w:val="RecuodecorpodetextoChar"/>
    <w:rsid w:val="0009391D"/>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09391D"/>
    <w:rPr>
      <w:rFonts w:ascii="Arial" w:eastAsia="Times New Roman" w:hAnsi="Arial" w:cs="Arial"/>
      <w:b/>
      <w:sz w:val="24"/>
      <w:szCs w:val="20"/>
      <w:lang w:eastAsia="zh-CN"/>
    </w:rPr>
  </w:style>
  <w:style w:type="paragraph" w:styleId="Textodenotaderodap">
    <w:name w:val="footnote text"/>
    <w:basedOn w:val="Normal"/>
    <w:link w:val="TextodenotaderodapChar"/>
    <w:rsid w:val="0009391D"/>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09391D"/>
    <w:rPr>
      <w:rFonts w:ascii="Times New Roman" w:eastAsia="Times New Roman" w:hAnsi="Times New Roman" w:cs="Times New Roman"/>
      <w:sz w:val="20"/>
      <w:szCs w:val="20"/>
      <w:lang w:eastAsia="zh-CN"/>
    </w:rPr>
  </w:style>
  <w:style w:type="paragraph" w:customStyle="1" w:styleId="Corpodetexto21">
    <w:name w:val="Corpo de texto 21"/>
    <w:basedOn w:val="Normal"/>
    <w:rsid w:val="0009391D"/>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09391D"/>
    <w:pPr>
      <w:jc w:val="center"/>
    </w:pPr>
    <w:rPr>
      <w:b/>
      <w:bCs/>
    </w:rPr>
  </w:style>
  <w:style w:type="paragraph" w:customStyle="1" w:styleId="Contedodequadro">
    <w:name w:val="Conteúdo de quadro"/>
    <w:basedOn w:val="Corpodetexto"/>
    <w:rsid w:val="0009391D"/>
  </w:style>
  <w:style w:type="paragraph" w:customStyle="1" w:styleId="Ttulodatabela">
    <w:name w:val="Título da tabela"/>
    <w:basedOn w:val="Contedodatabela"/>
    <w:rsid w:val="0009391D"/>
    <w:pPr>
      <w:jc w:val="center"/>
    </w:pPr>
    <w:rPr>
      <w:b/>
      <w:bCs/>
    </w:rPr>
  </w:style>
  <w:style w:type="paragraph" w:customStyle="1" w:styleId="Contedodoquadro">
    <w:name w:val="Conteúdo do quadro"/>
    <w:basedOn w:val="Corpodetexto"/>
    <w:rsid w:val="0009391D"/>
  </w:style>
  <w:style w:type="character" w:customStyle="1" w:styleId="Refdenotaderodap5">
    <w:name w:val="Ref. de nota de rodapé5"/>
    <w:rsid w:val="0009391D"/>
    <w:rPr>
      <w:vertAlign w:val="superscript"/>
    </w:rPr>
  </w:style>
  <w:style w:type="paragraph" w:styleId="Textodebalo">
    <w:name w:val="Balloon Text"/>
    <w:basedOn w:val="Normal"/>
    <w:link w:val="TextodebaloChar"/>
    <w:uiPriority w:val="99"/>
    <w:unhideWhenUsed/>
    <w:rsid w:val="0009391D"/>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09391D"/>
    <w:rPr>
      <w:rFonts w:ascii="Segoe UI" w:eastAsia="Times New Roman" w:hAnsi="Segoe UI" w:cs="Segoe UI"/>
      <w:sz w:val="18"/>
      <w:szCs w:val="18"/>
      <w:lang w:eastAsia="zh-CN"/>
    </w:rPr>
  </w:style>
  <w:style w:type="character" w:styleId="Hyperlink">
    <w:name w:val="Hyperlink"/>
    <w:uiPriority w:val="99"/>
    <w:unhideWhenUsed/>
    <w:rsid w:val="0009391D"/>
    <w:rPr>
      <w:color w:val="0563C1"/>
      <w:u w:val="single"/>
    </w:rPr>
  </w:style>
  <w:style w:type="character" w:customStyle="1" w:styleId="MenoPendente1">
    <w:name w:val="Menção Pendente1"/>
    <w:uiPriority w:val="99"/>
    <w:semiHidden/>
    <w:unhideWhenUsed/>
    <w:rsid w:val="0009391D"/>
    <w:rPr>
      <w:color w:val="808080"/>
      <w:shd w:val="clear" w:color="auto" w:fill="E6E6E6"/>
    </w:rPr>
  </w:style>
  <w:style w:type="character" w:styleId="HiperlinkVisitado">
    <w:name w:val="FollowedHyperlink"/>
    <w:basedOn w:val="Fontepargpadro"/>
    <w:uiPriority w:val="99"/>
    <w:unhideWhenUsed/>
    <w:rsid w:val="0009391D"/>
    <w:rPr>
      <w:color w:val="800080" w:themeColor="followedHyperlink"/>
      <w:u w:val="single"/>
    </w:rPr>
  </w:style>
  <w:style w:type="character" w:customStyle="1" w:styleId="WW8Num2z0">
    <w:name w:val="WW8Num2z0"/>
    <w:rsid w:val="0009391D"/>
    <w:rPr>
      <w:rFonts w:ascii="Monotype Sorts" w:hAnsi="Monotype Sorts"/>
    </w:rPr>
  </w:style>
  <w:style w:type="character" w:customStyle="1" w:styleId="WW8Num3z0">
    <w:name w:val="WW8Num3z0"/>
    <w:rsid w:val="0009391D"/>
    <w:rPr>
      <w:b/>
    </w:rPr>
  </w:style>
  <w:style w:type="character" w:customStyle="1" w:styleId="WW8Num4z0">
    <w:name w:val="WW8Num4z0"/>
    <w:rsid w:val="0009391D"/>
    <w:rPr>
      <w:rFonts w:ascii="Times New Roman" w:eastAsia="Times New Roman" w:hAnsi="Times New Roman" w:cs="Times New Roman"/>
    </w:rPr>
  </w:style>
  <w:style w:type="character" w:customStyle="1" w:styleId="WW8Num4z1">
    <w:name w:val="WW8Num4z1"/>
    <w:rsid w:val="0009391D"/>
    <w:rPr>
      <w:rFonts w:ascii="Courier New" w:hAnsi="Courier New"/>
    </w:rPr>
  </w:style>
  <w:style w:type="character" w:customStyle="1" w:styleId="WW8Num4z2">
    <w:name w:val="WW8Num4z2"/>
    <w:rsid w:val="0009391D"/>
    <w:rPr>
      <w:rFonts w:ascii="Wingdings" w:hAnsi="Wingdings"/>
    </w:rPr>
  </w:style>
  <w:style w:type="character" w:customStyle="1" w:styleId="WW8Num4z3">
    <w:name w:val="WW8Num4z3"/>
    <w:rsid w:val="0009391D"/>
    <w:rPr>
      <w:rFonts w:ascii="Symbol" w:hAnsi="Symbol"/>
    </w:rPr>
  </w:style>
  <w:style w:type="character" w:customStyle="1" w:styleId="WW8Num5z0">
    <w:name w:val="WW8Num5z0"/>
    <w:rsid w:val="0009391D"/>
    <w:rPr>
      <w:rFonts w:ascii="Times New Roman" w:hAnsi="Times New Roman"/>
      <w:b/>
    </w:rPr>
  </w:style>
  <w:style w:type="character" w:customStyle="1" w:styleId="WW8Num6z0">
    <w:name w:val="WW8Num6z0"/>
    <w:rsid w:val="0009391D"/>
    <w:rPr>
      <w:b/>
    </w:rPr>
  </w:style>
  <w:style w:type="character" w:customStyle="1" w:styleId="WW8Num7z0">
    <w:name w:val="WW8Num7z0"/>
    <w:rsid w:val="0009391D"/>
    <w:rPr>
      <w:b/>
    </w:rPr>
  </w:style>
  <w:style w:type="paragraph" w:customStyle="1" w:styleId="Textoembloco1">
    <w:name w:val="Texto em bloco1"/>
    <w:basedOn w:val="Normal"/>
    <w:rsid w:val="0009391D"/>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09391D"/>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91D"/>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09391D"/>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09391D"/>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09391D"/>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09391D"/>
  </w:style>
  <w:style w:type="character" w:styleId="nfase">
    <w:name w:val="Emphasis"/>
    <w:uiPriority w:val="20"/>
    <w:qFormat/>
    <w:rsid w:val="0009391D"/>
    <w:rPr>
      <w:i/>
      <w:iCs/>
    </w:rPr>
  </w:style>
  <w:style w:type="character" w:customStyle="1" w:styleId="st">
    <w:name w:val="st"/>
    <w:rsid w:val="0009391D"/>
  </w:style>
  <w:style w:type="numbering" w:customStyle="1" w:styleId="Semlista11">
    <w:name w:val="Sem lista11"/>
    <w:next w:val="Semlista"/>
    <w:uiPriority w:val="99"/>
    <w:semiHidden/>
    <w:rsid w:val="0009391D"/>
  </w:style>
  <w:style w:type="table" w:customStyle="1" w:styleId="Tabelacomgrade1">
    <w:name w:val="Tabela com grade1"/>
    <w:basedOn w:val="Tabelanormal"/>
    <w:next w:val="Tabelacomgrade"/>
    <w:uiPriority w:val="59"/>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91D"/>
    <w:pPr>
      <w:spacing w:after="0" w:line="240" w:lineRule="auto"/>
      <w:jc w:val="left"/>
    </w:pPr>
    <w:rPr>
      <w:rFonts w:ascii="Calibri" w:eastAsia="Calibri" w:hAnsi="Calibri" w:cs="Times New Roman"/>
    </w:rPr>
  </w:style>
  <w:style w:type="character" w:styleId="Forte">
    <w:name w:val="Strong"/>
    <w:uiPriority w:val="22"/>
    <w:qFormat/>
    <w:rsid w:val="0009391D"/>
    <w:rPr>
      <w:b/>
      <w:bCs/>
    </w:rPr>
  </w:style>
  <w:style w:type="character" w:customStyle="1" w:styleId="apple-converted-space">
    <w:name w:val="apple-converted-space"/>
    <w:rsid w:val="0009391D"/>
  </w:style>
  <w:style w:type="numbering" w:customStyle="1" w:styleId="Semlista2">
    <w:name w:val="Sem lista2"/>
    <w:next w:val="Semlista"/>
    <w:uiPriority w:val="99"/>
    <w:semiHidden/>
    <w:unhideWhenUsed/>
    <w:rsid w:val="0009391D"/>
  </w:style>
  <w:style w:type="character" w:customStyle="1" w:styleId="ng-binding">
    <w:name w:val="ng-binding"/>
    <w:rsid w:val="0009391D"/>
  </w:style>
  <w:style w:type="numbering" w:customStyle="1" w:styleId="Semlista111">
    <w:name w:val="Sem lista111"/>
    <w:next w:val="Semlista"/>
    <w:uiPriority w:val="99"/>
    <w:semiHidden/>
    <w:rsid w:val="0009391D"/>
  </w:style>
  <w:style w:type="table" w:customStyle="1" w:styleId="Tabelacomgrade11">
    <w:name w:val="Tabela com grade11"/>
    <w:basedOn w:val="Tabelanormal"/>
    <w:next w:val="Tabelacomgrade"/>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09391D"/>
  </w:style>
  <w:style w:type="numbering" w:customStyle="1" w:styleId="Semlista3">
    <w:name w:val="Sem lista3"/>
    <w:next w:val="Semlista"/>
    <w:uiPriority w:val="99"/>
    <w:semiHidden/>
    <w:unhideWhenUsed/>
    <w:rsid w:val="0009391D"/>
  </w:style>
  <w:style w:type="character" w:customStyle="1" w:styleId="a-irr-headerlabel">
    <w:name w:val="a-irr-headerlabel"/>
    <w:basedOn w:val="Fontepargpadro"/>
    <w:rsid w:val="0009391D"/>
  </w:style>
  <w:style w:type="table" w:customStyle="1" w:styleId="Tabelacomgrade2">
    <w:name w:val="Tabela com grade2"/>
    <w:basedOn w:val="Tabelanormal"/>
    <w:next w:val="Tabelacomgrade"/>
    <w:uiPriority w:val="59"/>
    <w:rsid w:val="0009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0939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0B5BFE"/>
    <w:rPr>
      <w:color w:val="605E5C"/>
      <w:shd w:val="clear" w:color="auto" w:fill="E1DFDD"/>
    </w:rPr>
  </w:style>
  <w:style w:type="character" w:styleId="Refdecomentrio">
    <w:name w:val="annotation reference"/>
    <w:basedOn w:val="Fontepargpadro"/>
    <w:uiPriority w:val="99"/>
    <w:semiHidden/>
    <w:unhideWhenUsed/>
    <w:rsid w:val="00E719F4"/>
    <w:rPr>
      <w:sz w:val="16"/>
      <w:szCs w:val="16"/>
    </w:rPr>
  </w:style>
  <w:style w:type="paragraph" w:styleId="Textodecomentrio">
    <w:name w:val="annotation text"/>
    <w:basedOn w:val="Normal"/>
    <w:link w:val="TextodecomentrioChar"/>
    <w:uiPriority w:val="99"/>
    <w:semiHidden/>
    <w:unhideWhenUsed/>
    <w:rsid w:val="00E719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9F4"/>
    <w:rPr>
      <w:sz w:val="20"/>
      <w:szCs w:val="20"/>
    </w:rPr>
  </w:style>
  <w:style w:type="paragraph" w:styleId="Assuntodocomentrio">
    <w:name w:val="annotation subject"/>
    <w:basedOn w:val="Textodecomentrio"/>
    <w:next w:val="Textodecomentrio"/>
    <w:link w:val="AssuntodocomentrioChar"/>
    <w:uiPriority w:val="99"/>
    <w:semiHidden/>
    <w:unhideWhenUsed/>
    <w:rsid w:val="00E719F4"/>
    <w:rPr>
      <w:b/>
      <w:bCs/>
    </w:rPr>
  </w:style>
  <w:style w:type="character" w:customStyle="1" w:styleId="AssuntodocomentrioChar">
    <w:name w:val="Assunto do comentário Char"/>
    <w:basedOn w:val="TextodecomentrioChar"/>
    <w:link w:val="Assuntodocomentrio"/>
    <w:uiPriority w:val="99"/>
    <w:semiHidden/>
    <w:rsid w:val="00E71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993679462">
      <w:bodyDiv w:val="1"/>
      <w:marLeft w:val="0"/>
      <w:marRight w:val="0"/>
      <w:marTop w:val="0"/>
      <w:marBottom w:val="0"/>
      <w:divBdr>
        <w:top w:val="none" w:sz="0" w:space="0" w:color="auto"/>
        <w:left w:val="none" w:sz="0" w:space="0" w:color="auto"/>
        <w:bottom w:val="none" w:sz="0" w:space="0" w:color="auto"/>
        <w:right w:val="none" w:sz="0" w:space="0" w:color="auto"/>
      </w:divBdr>
    </w:div>
    <w:div w:id="1199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3E18-2699-4784-B1B0-AE546255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1913</Words>
  <Characters>10334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31</cp:revision>
  <cp:lastPrinted>2026-01-26T13:35:00Z</cp:lastPrinted>
  <dcterms:created xsi:type="dcterms:W3CDTF">2025-01-13T12:06:00Z</dcterms:created>
  <dcterms:modified xsi:type="dcterms:W3CDTF">2026-05-21T17:52:00Z</dcterms:modified>
</cp:coreProperties>
</file>