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1770728" w14:textId="5AF91EE6" w:rsidR="00946011" w:rsidRPr="00425814" w:rsidRDefault="0028692C" w:rsidP="00BB22CE">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center"/>
        <w:rPr>
          <w:b/>
          <w:szCs w:val="22"/>
        </w:rPr>
      </w:pPr>
      <w:r w:rsidRPr="00425814">
        <w:rPr>
          <w:b/>
          <w:szCs w:val="22"/>
        </w:rPr>
        <w:t>ESTUDO TÉCNICO PRELIMINAR</w:t>
      </w:r>
    </w:p>
    <w:p w14:paraId="37E7976F" w14:textId="23E95CFF" w:rsidR="00425814" w:rsidRPr="00425814" w:rsidRDefault="00EC21C1" w:rsidP="00BB22CE">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center"/>
        <w:rPr>
          <w:szCs w:val="22"/>
        </w:rPr>
      </w:pPr>
      <w:r>
        <w:rPr>
          <w:b/>
          <w:szCs w:val="22"/>
        </w:rPr>
        <w:t>INEXIGIBILIDADE</w:t>
      </w:r>
      <w:r w:rsidR="00425814" w:rsidRPr="00425814">
        <w:rPr>
          <w:b/>
          <w:szCs w:val="22"/>
        </w:rPr>
        <w:t xml:space="preserve"> DE LICITAÇÃO n°</w:t>
      </w:r>
      <w:r w:rsidR="00422384">
        <w:rPr>
          <w:b/>
          <w:szCs w:val="22"/>
        </w:rPr>
        <w:t xml:space="preserve"> 01</w:t>
      </w:r>
      <w:r w:rsidR="00425814" w:rsidRPr="00425814">
        <w:rPr>
          <w:b/>
          <w:szCs w:val="22"/>
        </w:rPr>
        <w:t>/202</w:t>
      </w:r>
      <w:r w:rsidR="00422384">
        <w:rPr>
          <w:b/>
          <w:szCs w:val="22"/>
        </w:rPr>
        <w:t>6</w:t>
      </w:r>
    </w:p>
    <w:p w14:paraId="490E0498" w14:textId="6DA667CF" w:rsidR="00D008B8" w:rsidRPr="00425814" w:rsidRDefault="00D008B8" w:rsidP="006C2CD7">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center"/>
        <w:rPr>
          <w:b/>
          <w:bCs/>
          <w:szCs w:val="22"/>
        </w:rPr>
      </w:pPr>
      <w:r w:rsidRPr="00425814">
        <w:rPr>
          <w:b/>
          <w:bCs/>
          <w:szCs w:val="22"/>
        </w:rPr>
        <w:t xml:space="preserve">PROCESSO ADMINISTRATIVO Nº </w:t>
      </w:r>
      <w:r w:rsidR="00422384">
        <w:rPr>
          <w:b/>
          <w:bCs/>
          <w:szCs w:val="22"/>
        </w:rPr>
        <w:t>XX</w:t>
      </w:r>
      <w:r w:rsidR="000F51ED">
        <w:rPr>
          <w:b/>
          <w:bCs/>
          <w:szCs w:val="22"/>
        </w:rPr>
        <w:t>/</w:t>
      </w:r>
      <w:r w:rsidR="001F7082" w:rsidRPr="00425814">
        <w:rPr>
          <w:b/>
          <w:bCs/>
          <w:szCs w:val="22"/>
        </w:rPr>
        <w:t>202</w:t>
      </w:r>
      <w:r w:rsidR="00422384">
        <w:rPr>
          <w:b/>
          <w:bCs/>
          <w:szCs w:val="22"/>
        </w:rPr>
        <w:t>6</w:t>
      </w:r>
    </w:p>
    <w:p w14:paraId="267D3BCA" w14:textId="77777777" w:rsidR="00C6593F" w:rsidRPr="00425814" w:rsidRDefault="00C6593F" w:rsidP="006C2CD7">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center"/>
        <w:rPr>
          <w:b/>
          <w:bCs/>
          <w:szCs w:val="22"/>
        </w:rPr>
      </w:pPr>
    </w:p>
    <w:p w14:paraId="02BD1339" w14:textId="56F991F7" w:rsidR="00357F2C" w:rsidRPr="00425814" w:rsidRDefault="003C7A4A" w:rsidP="00DF4AC7">
      <w:pPr>
        <w:spacing w:line="276" w:lineRule="auto"/>
        <w:jc w:val="both"/>
        <w:rPr>
          <w:b/>
          <w:bCs/>
          <w:szCs w:val="22"/>
        </w:rPr>
      </w:pPr>
      <w:r>
        <w:rPr>
          <w:b/>
          <w:bCs/>
          <w:szCs w:val="22"/>
        </w:rPr>
        <w:t>M</w:t>
      </w:r>
      <w:r w:rsidR="00C23AE0" w:rsidRPr="00425814">
        <w:rPr>
          <w:b/>
          <w:bCs/>
          <w:szCs w:val="22"/>
        </w:rPr>
        <w:t>UNICÍPIO DE MIRAGUAÍ - RS</w:t>
      </w:r>
    </w:p>
    <w:p w14:paraId="6E016256" w14:textId="7EFE93D8" w:rsidR="002664D0" w:rsidRPr="00425814" w:rsidRDefault="00C23AE0" w:rsidP="00DF4AC7">
      <w:pPr>
        <w:spacing w:line="276" w:lineRule="auto"/>
        <w:jc w:val="both"/>
        <w:rPr>
          <w:b/>
          <w:bCs/>
          <w:szCs w:val="22"/>
        </w:rPr>
      </w:pPr>
      <w:r w:rsidRPr="00425814">
        <w:rPr>
          <w:b/>
          <w:bCs/>
          <w:szCs w:val="22"/>
        </w:rPr>
        <w:t xml:space="preserve">SECRETARIA MUNICIPAL </w:t>
      </w:r>
      <w:r w:rsidR="00E56E9C">
        <w:rPr>
          <w:b/>
          <w:bCs/>
          <w:szCs w:val="22"/>
        </w:rPr>
        <w:t xml:space="preserve">DE </w:t>
      </w:r>
      <w:r w:rsidR="00422384">
        <w:rPr>
          <w:b/>
          <w:bCs/>
          <w:szCs w:val="22"/>
        </w:rPr>
        <w:t>ADMINISTRAÇÃO</w:t>
      </w:r>
    </w:p>
    <w:p w14:paraId="4E9A47F5" w14:textId="796FD644" w:rsidR="00EC21C1" w:rsidRPr="00422384" w:rsidRDefault="00C6593F" w:rsidP="00EC21C1">
      <w:pPr>
        <w:spacing w:line="276" w:lineRule="auto"/>
        <w:jc w:val="both"/>
        <w:rPr>
          <w:szCs w:val="22"/>
        </w:rPr>
      </w:pPr>
      <w:r w:rsidRPr="00425814">
        <w:rPr>
          <w:b/>
          <w:bCs/>
          <w:szCs w:val="22"/>
        </w:rPr>
        <w:t>NECESSIDADE DA SECRETARIA:</w:t>
      </w:r>
      <w:r w:rsidRPr="00425814">
        <w:rPr>
          <w:szCs w:val="22"/>
        </w:rPr>
        <w:t xml:space="preserve"> </w:t>
      </w:r>
      <w:r w:rsidR="00422384" w:rsidRPr="00422384">
        <w:rPr>
          <w:szCs w:val="22"/>
        </w:rPr>
        <w:t xml:space="preserve">CONTRATAÇÃO DE EMPRESA ESPECIALIZADA PARA FORNECIMENTO DE LICENÇA DE USO (LOCAÇÃO) DE SISTEMA INFORMATIZADO DE COMPUTAÇÃO EM NUVEM PARA GESTÃO PÚBLICA PARA O MÓDULO </w:t>
      </w:r>
      <w:r w:rsidR="00422384" w:rsidRPr="00422384">
        <w:rPr>
          <w:szCs w:val="22"/>
          <w:u w:val="single"/>
        </w:rPr>
        <w:t>“CONTROLE INTERNO”</w:t>
      </w:r>
      <w:r w:rsidR="00422384" w:rsidRPr="00422384">
        <w:rPr>
          <w:szCs w:val="22"/>
        </w:rPr>
        <w:t>, INCLUINDO SERVIÇOS NECESSÁRIOS PARA SUA IMPLEMENTAÇÃO, SUPORTE TÉCNICO, MANUTENÇÃO, INSTALAÇÃO, TREINAMENTO E ETC, A FIM DE ATENDER A DEMANDA OPERACIONAL E AS NECESSIDADES DA PREFEITURA DE MIRAGUAÍ/RS.</w:t>
      </w:r>
    </w:p>
    <w:p w14:paraId="20C4E352" w14:textId="77777777" w:rsidR="00741DA7" w:rsidRPr="00741DA7" w:rsidRDefault="00741DA7" w:rsidP="00741DA7">
      <w:pPr>
        <w:spacing w:line="276" w:lineRule="auto"/>
        <w:jc w:val="both"/>
        <w:rPr>
          <w:szCs w:val="22"/>
        </w:rPr>
      </w:pPr>
      <w:r w:rsidRPr="00741DA7">
        <w:rPr>
          <w:b/>
          <w:bCs/>
          <w:szCs w:val="22"/>
        </w:rPr>
        <w:t xml:space="preserve">ESPECIFICAÇÕES TÉCNICAS DO MÓDULO CONTROLE INTERNO: </w:t>
      </w:r>
    </w:p>
    <w:p w14:paraId="3C517816" w14:textId="77777777" w:rsidR="00741DA7" w:rsidRPr="00741DA7" w:rsidRDefault="00741DA7" w:rsidP="00741DA7">
      <w:pPr>
        <w:numPr>
          <w:ilvl w:val="0"/>
          <w:numId w:val="43"/>
        </w:numPr>
        <w:spacing w:line="276" w:lineRule="auto"/>
        <w:jc w:val="both"/>
        <w:rPr>
          <w:szCs w:val="22"/>
        </w:rPr>
      </w:pPr>
      <w:r w:rsidRPr="00741DA7">
        <w:rPr>
          <w:szCs w:val="22"/>
        </w:rPr>
        <w:t xml:space="preserve">Permitir cadastro estrutura administrativa do ente. </w:t>
      </w:r>
    </w:p>
    <w:p w14:paraId="1C78BFC8" w14:textId="77777777" w:rsidR="00741DA7" w:rsidRPr="00741DA7" w:rsidRDefault="00741DA7" w:rsidP="00741DA7">
      <w:pPr>
        <w:numPr>
          <w:ilvl w:val="0"/>
          <w:numId w:val="43"/>
        </w:numPr>
        <w:spacing w:line="276" w:lineRule="auto"/>
        <w:jc w:val="both"/>
        <w:rPr>
          <w:szCs w:val="22"/>
        </w:rPr>
      </w:pPr>
      <w:r w:rsidRPr="00741DA7">
        <w:rPr>
          <w:szCs w:val="22"/>
        </w:rPr>
        <w:t xml:space="preserve">Possui integração automática com no Mínimo os Sistemas contábil, compras, contratos, tributos, Recursos Humanos, Planejamento e Tesouraria. </w:t>
      </w:r>
    </w:p>
    <w:p w14:paraId="5F6222B0" w14:textId="77777777" w:rsidR="00741DA7" w:rsidRPr="00741DA7" w:rsidRDefault="00741DA7" w:rsidP="00741DA7">
      <w:pPr>
        <w:numPr>
          <w:ilvl w:val="0"/>
          <w:numId w:val="43"/>
        </w:numPr>
        <w:spacing w:line="276" w:lineRule="auto"/>
        <w:jc w:val="both"/>
        <w:rPr>
          <w:szCs w:val="22"/>
        </w:rPr>
      </w:pPr>
      <w:r w:rsidRPr="00741DA7">
        <w:rPr>
          <w:szCs w:val="22"/>
        </w:rPr>
        <w:t xml:space="preserve">Possuir Painel Gerencial fornecendo dados estatísticos como: Total de verificações no exercício, Total no mês, Total regulares, Total irregulares, Total ressalva etc.; </w:t>
      </w:r>
    </w:p>
    <w:p w14:paraId="52D99B45" w14:textId="77777777" w:rsidR="00741DA7" w:rsidRPr="00741DA7" w:rsidRDefault="00741DA7" w:rsidP="00741DA7">
      <w:pPr>
        <w:numPr>
          <w:ilvl w:val="0"/>
          <w:numId w:val="43"/>
        </w:numPr>
        <w:spacing w:line="276" w:lineRule="auto"/>
        <w:jc w:val="both"/>
        <w:rPr>
          <w:szCs w:val="22"/>
        </w:rPr>
      </w:pPr>
      <w:r w:rsidRPr="00741DA7">
        <w:rPr>
          <w:szCs w:val="22"/>
        </w:rPr>
        <w:t xml:space="preserve">Possuir Painel (COM GRÁFICOS) com no mínimo os Indicadores de: </w:t>
      </w:r>
    </w:p>
    <w:p w14:paraId="01267E09" w14:textId="77777777" w:rsidR="00741DA7" w:rsidRPr="00741DA7" w:rsidRDefault="00741DA7" w:rsidP="00741DA7">
      <w:pPr>
        <w:numPr>
          <w:ilvl w:val="0"/>
          <w:numId w:val="43"/>
        </w:numPr>
        <w:spacing w:line="276" w:lineRule="auto"/>
        <w:jc w:val="both"/>
        <w:rPr>
          <w:szCs w:val="22"/>
        </w:rPr>
      </w:pPr>
      <w:r w:rsidRPr="00741DA7">
        <w:rPr>
          <w:szCs w:val="22"/>
        </w:rPr>
        <w:t xml:space="preserve">Gastos com Saúde 15%. </w:t>
      </w:r>
    </w:p>
    <w:p w14:paraId="3CBDDC30" w14:textId="77777777" w:rsidR="00741DA7" w:rsidRPr="00741DA7" w:rsidRDefault="00741DA7" w:rsidP="00741DA7">
      <w:pPr>
        <w:numPr>
          <w:ilvl w:val="0"/>
          <w:numId w:val="43"/>
        </w:numPr>
        <w:spacing w:line="276" w:lineRule="auto"/>
        <w:jc w:val="both"/>
        <w:rPr>
          <w:szCs w:val="22"/>
        </w:rPr>
      </w:pPr>
      <w:r w:rsidRPr="00741DA7">
        <w:rPr>
          <w:szCs w:val="22"/>
        </w:rPr>
        <w:t xml:space="preserve">Gastos com Educação 25%. </w:t>
      </w:r>
    </w:p>
    <w:p w14:paraId="5AB4EAC3" w14:textId="77777777" w:rsidR="00741DA7" w:rsidRPr="00741DA7" w:rsidRDefault="00741DA7" w:rsidP="00741DA7">
      <w:pPr>
        <w:numPr>
          <w:ilvl w:val="0"/>
          <w:numId w:val="43"/>
        </w:numPr>
        <w:spacing w:line="276" w:lineRule="auto"/>
        <w:jc w:val="both"/>
        <w:rPr>
          <w:szCs w:val="22"/>
        </w:rPr>
      </w:pPr>
      <w:r w:rsidRPr="00741DA7">
        <w:rPr>
          <w:szCs w:val="22"/>
        </w:rPr>
        <w:t>Gastos com diárias.</w:t>
      </w:r>
    </w:p>
    <w:p w14:paraId="699F3186" w14:textId="77777777" w:rsidR="00741DA7" w:rsidRPr="00741DA7" w:rsidRDefault="00741DA7" w:rsidP="00741DA7">
      <w:pPr>
        <w:numPr>
          <w:ilvl w:val="0"/>
          <w:numId w:val="43"/>
        </w:numPr>
        <w:spacing w:line="276" w:lineRule="auto"/>
        <w:jc w:val="both"/>
        <w:rPr>
          <w:szCs w:val="22"/>
        </w:rPr>
      </w:pPr>
      <w:r w:rsidRPr="00741DA7">
        <w:rPr>
          <w:szCs w:val="22"/>
        </w:rPr>
        <w:t xml:space="preserve">Acompanhamento mensal Da previsão e dos repasses dos Duodécimos para Câmara de Vereadores. </w:t>
      </w:r>
    </w:p>
    <w:p w14:paraId="1B3BD718" w14:textId="77777777" w:rsidR="00741DA7" w:rsidRPr="00741DA7" w:rsidRDefault="00741DA7" w:rsidP="00741DA7">
      <w:pPr>
        <w:numPr>
          <w:ilvl w:val="0"/>
          <w:numId w:val="43"/>
        </w:numPr>
        <w:spacing w:line="276" w:lineRule="auto"/>
        <w:jc w:val="both"/>
        <w:rPr>
          <w:szCs w:val="22"/>
        </w:rPr>
      </w:pPr>
      <w:r w:rsidRPr="00741DA7">
        <w:rPr>
          <w:szCs w:val="22"/>
        </w:rPr>
        <w:t xml:space="preserve">Painel Contábil com Despesas e Receitas. </w:t>
      </w:r>
    </w:p>
    <w:p w14:paraId="61B77F65" w14:textId="77777777" w:rsidR="00741DA7" w:rsidRPr="00741DA7" w:rsidRDefault="00741DA7" w:rsidP="00741DA7">
      <w:pPr>
        <w:numPr>
          <w:ilvl w:val="0"/>
          <w:numId w:val="43"/>
        </w:numPr>
        <w:spacing w:line="276" w:lineRule="auto"/>
        <w:jc w:val="both"/>
        <w:rPr>
          <w:szCs w:val="22"/>
        </w:rPr>
      </w:pPr>
      <w:r w:rsidRPr="00741DA7">
        <w:rPr>
          <w:szCs w:val="22"/>
        </w:rPr>
        <w:t xml:space="preserve">Permite a emissão de relatório gerencial de Controle Interno mensal, bimestral e </w:t>
      </w:r>
      <w:proofErr w:type="spellStart"/>
      <w:r w:rsidRPr="00741DA7">
        <w:rPr>
          <w:szCs w:val="22"/>
        </w:rPr>
        <w:t>qua-drimestral</w:t>
      </w:r>
      <w:proofErr w:type="spellEnd"/>
      <w:r w:rsidRPr="00741DA7">
        <w:rPr>
          <w:szCs w:val="22"/>
        </w:rPr>
        <w:t xml:space="preserve"> com índices constitucionais, legais e gerencias consolidado ou por unidade gestora. (educação, </w:t>
      </w:r>
      <w:proofErr w:type="spellStart"/>
      <w:r w:rsidRPr="00741DA7">
        <w:rPr>
          <w:szCs w:val="22"/>
        </w:rPr>
        <w:t>fundeb</w:t>
      </w:r>
      <w:proofErr w:type="spellEnd"/>
      <w:r w:rsidRPr="00741DA7">
        <w:rPr>
          <w:szCs w:val="22"/>
        </w:rPr>
        <w:t xml:space="preserve">, saúde, pessoal, execução orçamentária etc.). </w:t>
      </w:r>
    </w:p>
    <w:p w14:paraId="579F3110" w14:textId="77777777" w:rsidR="00741DA7" w:rsidRPr="00741DA7" w:rsidRDefault="00741DA7" w:rsidP="00741DA7">
      <w:pPr>
        <w:numPr>
          <w:ilvl w:val="0"/>
          <w:numId w:val="43"/>
        </w:numPr>
        <w:spacing w:line="276" w:lineRule="auto"/>
        <w:jc w:val="both"/>
        <w:rPr>
          <w:szCs w:val="22"/>
        </w:rPr>
      </w:pPr>
      <w:r w:rsidRPr="00741DA7">
        <w:rPr>
          <w:szCs w:val="22"/>
        </w:rPr>
        <w:t xml:space="preserve">Relatório de gestão Resumo de indicadores mensal com gráficos dos principais índices constitucionais, receitas e despesas; </w:t>
      </w:r>
    </w:p>
    <w:p w14:paraId="112A17D2" w14:textId="77777777" w:rsidR="00741DA7" w:rsidRPr="00741DA7" w:rsidRDefault="00741DA7" w:rsidP="00741DA7">
      <w:pPr>
        <w:numPr>
          <w:ilvl w:val="0"/>
          <w:numId w:val="43"/>
        </w:numPr>
        <w:spacing w:line="276" w:lineRule="auto"/>
        <w:jc w:val="both"/>
        <w:rPr>
          <w:szCs w:val="22"/>
        </w:rPr>
      </w:pPr>
      <w:r w:rsidRPr="00741DA7">
        <w:rPr>
          <w:szCs w:val="22"/>
        </w:rPr>
        <w:t xml:space="preserve">Geração do relatório de prestação de contas TCE. (in 20/2015). </w:t>
      </w:r>
    </w:p>
    <w:p w14:paraId="16E08113" w14:textId="77777777" w:rsidR="00741DA7" w:rsidRPr="00741DA7" w:rsidRDefault="00741DA7" w:rsidP="00741DA7">
      <w:pPr>
        <w:numPr>
          <w:ilvl w:val="0"/>
          <w:numId w:val="43"/>
        </w:numPr>
        <w:spacing w:line="276" w:lineRule="auto"/>
        <w:jc w:val="both"/>
        <w:rPr>
          <w:szCs w:val="22"/>
        </w:rPr>
      </w:pPr>
      <w:r w:rsidRPr="00741DA7">
        <w:rPr>
          <w:szCs w:val="22"/>
        </w:rPr>
        <w:t xml:space="preserve">Permitir a emissão do relatório Circunstanciado. Parecer de Balanço (PCA). </w:t>
      </w:r>
    </w:p>
    <w:p w14:paraId="3DC468B4" w14:textId="77777777" w:rsidR="00741DA7" w:rsidRPr="00741DA7" w:rsidRDefault="00741DA7" w:rsidP="00741DA7">
      <w:pPr>
        <w:numPr>
          <w:ilvl w:val="0"/>
          <w:numId w:val="43"/>
        </w:numPr>
        <w:spacing w:line="276" w:lineRule="auto"/>
        <w:jc w:val="both"/>
        <w:rPr>
          <w:szCs w:val="22"/>
        </w:rPr>
      </w:pPr>
      <w:r w:rsidRPr="00741DA7">
        <w:rPr>
          <w:szCs w:val="22"/>
        </w:rPr>
        <w:t>Permitir Cadastro de Verificações. (</w:t>
      </w:r>
      <w:proofErr w:type="spellStart"/>
      <w:r w:rsidRPr="00741DA7">
        <w:rPr>
          <w:szCs w:val="22"/>
        </w:rPr>
        <w:t>check</w:t>
      </w:r>
      <w:proofErr w:type="spellEnd"/>
      <w:r w:rsidRPr="00741DA7">
        <w:rPr>
          <w:szCs w:val="22"/>
        </w:rPr>
        <w:t xml:space="preserve"> </w:t>
      </w:r>
      <w:proofErr w:type="spellStart"/>
      <w:r w:rsidRPr="00741DA7">
        <w:rPr>
          <w:szCs w:val="22"/>
        </w:rPr>
        <w:t>List</w:t>
      </w:r>
      <w:proofErr w:type="spellEnd"/>
      <w:r w:rsidRPr="00741DA7">
        <w:rPr>
          <w:szCs w:val="22"/>
        </w:rPr>
        <w:t xml:space="preserve">) </w:t>
      </w:r>
    </w:p>
    <w:p w14:paraId="32F1A113" w14:textId="77777777" w:rsidR="00741DA7" w:rsidRPr="00741DA7" w:rsidRDefault="00741DA7" w:rsidP="00741DA7">
      <w:pPr>
        <w:numPr>
          <w:ilvl w:val="0"/>
          <w:numId w:val="43"/>
        </w:numPr>
        <w:spacing w:line="276" w:lineRule="auto"/>
        <w:jc w:val="both"/>
        <w:rPr>
          <w:szCs w:val="22"/>
        </w:rPr>
      </w:pPr>
      <w:r w:rsidRPr="00741DA7">
        <w:rPr>
          <w:szCs w:val="22"/>
        </w:rPr>
        <w:t xml:space="preserve">Disponibilização de uma base de dados de Verificações </w:t>
      </w:r>
      <w:proofErr w:type="spellStart"/>
      <w:r w:rsidRPr="00741DA7">
        <w:rPr>
          <w:szCs w:val="22"/>
        </w:rPr>
        <w:t>pré-cadastradas</w:t>
      </w:r>
      <w:proofErr w:type="spellEnd"/>
      <w:r w:rsidRPr="00741DA7">
        <w:rPr>
          <w:szCs w:val="22"/>
        </w:rPr>
        <w:t xml:space="preserve"> no sistema </w:t>
      </w:r>
      <w:proofErr w:type="spellStart"/>
      <w:r w:rsidRPr="00741DA7">
        <w:rPr>
          <w:szCs w:val="22"/>
        </w:rPr>
        <w:t>se-paradas</w:t>
      </w:r>
      <w:proofErr w:type="spellEnd"/>
      <w:r w:rsidRPr="00741DA7">
        <w:rPr>
          <w:szCs w:val="22"/>
        </w:rPr>
        <w:t xml:space="preserve"> a nível de SETOR (EX. Contabilidade, Compras, Licitações entre outros); </w:t>
      </w:r>
    </w:p>
    <w:p w14:paraId="7ABD2E04" w14:textId="77777777" w:rsidR="00741DA7" w:rsidRPr="00741DA7" w:rsidRDefault="00741DA7" w:rsidP="00741DA7">
      <w:pPr>
        <w:numPr>
          <w:ilvl w:val="0"/>
          <w:numId w:val="43"/>
        </w:numPr>
        <w:spacing w:line="276" w:lineRule="auto"/>
        <w:jc w:val="both"/>
        <w:rPr>
          <w:szCs w:val="22"/>
        </w:rPr>
      </w:pPr>
      <w:r w:rsidRPr="00741DA7">
        <w:rPr>
          <w:szCs w:val="22"/>
        </w:rPr>
        <w:t xml:space="preserve">Disponibilização do acompanhamento da rotina de Verificações via Web, pelo </w:t>
      </w:r>
      <w:proofErr w:type="spellStart"/>
      <w:r w:rsidRPr="00741DA7">
        <w:rPr>
          <w:szCs w:val="22"/>
        </w:rPr>
        <w:t>Contro-lador</w:t>
      </w:r>
      <w:proofErr w:type="spellEnd"/>
      <w:r w:rsidRPr="00741DA7">
        <w:rPr>
          <w:szCs w:val="22"/>
        </w:rPr>
        <w:t xml:space="preserve"> das informações prestadas pelos setores. </w:t>
      </w:r>
    </w:p>
    <w:p w14:paraId="469B40AB" w14:textId="77777777" w:rsidR="00741DA7" w:rsidRPr="00741DA7" w:rsidRDefault="00741DA7" w:rsidP="00741DA7">
      <w:pPr>
        <w:numPr>
          <w:ilvl w:val="0"/>
          <w:numId w:val="43"/>
        </w:numPr>
        <w:spacing w:line="276" w:lineRule="auto"/>
        <w:jc w:val="both"/>
        <w:rPr>
          <w:szCs w:val="22"/>
        </w:rPr>
      </w:pPr>
      <w:r w:rsidRPr="00741DA7">
        <w:rPr>
          <w:szCs w:val="22"/>
        </w:rPr>
        <w:t xml:space="preserve">Permitir enquadrar Verificações na estrutura administrativa do ente; </w:t>
      </w:r>
    </w:p>
    <w:p w14:paraId="4D0CCBA5" w14:textId="77777777" w:rsidR="00741DA7" w:rsidRPr="00741DA7" w:rsidRDefault="00741DA7" w:rsidP="00741DA7">
      <w:pPr>
        <w:numPr>
          <w:ilvl w:val="0"/>
          <w:numId w:val="43"/>
        </w:numPr>
        <w:spacing w:line="276" w:lineRule="auto"/>
        <w:jc w:val="both"/>
        <w:rPr>
          <w:szCs w:val="22"/>
        </w:rPr>
      </w:pPr>
      <w:r w:rsidRPr="00741DA7">
        <w:rPr>
          <w:szCs w:val="22"/>
        </w:rPr>
        <w:lastRenderedPageBreak/>
        <w:t xml:space="preserve">Permitir encaminhar alertas para central de ações ou por e-mail (Correio Eletrônico) para o responsável da área setorial quando encerrar as respostas de todos os quesitos de exame da área. </w:t>
      </w:r>
    </w:p>
    <w:p w14:paraId="7EED4584" w14:textId="77777777" w:rsidR="00741DA7" w:rsidRPr="00741DA7" w:rsidRDefault="00741DA7" w:rsidP="00741DA7">
      <w:pPr>
        <w:numPr>
          <w:ilvl w:val="0"/>
          <w:numId w:val="43"/>
        </w:numPr>
        <w:spacing w:line="276" w:lineRule="auto"/>
        <w:jc w:val="both"/>
        <w:rPr>
          <w:szCs w:val="22"/>
        </w:rPr>
      </w:pPr>
      <w:r w:rsidRPr="00741DA7">
        <w:rPr>
          <w:szCs w:val="22"/>
        </w:rPr>
        <w:t xml:space="preserve">Possuir na avaliação dos controladores, recurso para visualizar o histórico das </w:t>
      </w:r>
      <w:proofErr w:type="spellStart"/>
      <w:r w:rsidRPr="00741DA7">
        <w:rPr>
          <w:szCs w:val="22"/>
        </w:rPr>
        <w:t>ocorrên-cias</w:t>
      </w:r>
      <w:proofErr w:type="spellEnd"/>
      <w:r w:rsidRPr="00741DA7">
        <w:rPr>
          <w:szCs w:val="22"/>
        </w:rPr>
        <w:t xml:space="preserve"> anteriores dos quesitos de exame em cada Verificação. </w:t>
      </w:r>
    </w:p>
    <w:p w14:paraId="6F90CB37" w14:textId="77777777" w:rsidR="00741DA7" w:rsidRPr="00741DA7" w:rsidRDefault="00741DA7" w:rsidP="00741DA7">
      <w:pPr>
        <w:numPr>
          <w:ilvl w:val="0"/>
          <w:numId w:val="43"/>
        </w:numPr>
        <w:spacing w:line="276" w:lineRule="auto"/>
        <w:jc w:val="both"/>
        <w:rPr>
          <w:szCs w:val="22"/>
        </w:rPr>
      </w:pPr>
      <w:r w:rsidRPr="00741DA7">
        <w:rPr>
          <w:szCs w:val="22"/>
        </w:rPr>
        <w:t xml:space="preserve">Permitir execução de Auditorias com base em </w:t>
      </w:r>
      <w:proofErr w:type="spellStart"/>
      <w:r w:rsidRPr="00741DA7">
        <w:rPr>
          <w:szCs w:val="22"/>
        </w:rPr>
        <w:t>Check</w:t>
      </w:r>
      <w:proofErr w:type="spellEnd"/>
      <w:r w:rsidRPr="00741DA7">
        <w:rPr>
          <w:szCs w:val="22"/>
        </w:rPr>
        <w:t xml:space="preserve"> </w:t>
      </w:r>
      <w:proofErr w:type="spellStart"/>
      <w:r w:rsidRPr="00741DA7">
        <w:rPr>
          <w:szCs w:val="22"/>
        </w:rPr>
        <w:t>List</w:t>
      </w:r>
      <w:proofErr w:type="spellEnd"/>
      <w:r w:rsidRPr="00741DA7">
        <w:rPr>
          <w:szCs w:val="22"/>
        </w:rPr>
        <w:t xml:space="preserve">. </w:t>
      </w:r>
    </w:p>
    <w:p w14:paraId="20D0FD56" w14:textId="77777777" w:rsidR="00741DA7" w:rsidRPr="00741DA7" w:rsidRDefault="00741DA7" w:rsidP="00741DA7">
      <w:pPr>
        <w:numPr>
          <w:ilvl w:val="0"/>
          <w:numId w:val="43"/>
        </w:numPr>
        <w:spacing w:line="276" w:lineRule="auto"/>
        <w:jc w:val="both"/>
        <w:rPr>
          <w:szCs w:val="22"/>
        </w:rPr>
      </w:pPr>
      <w:r w:rsidRPr="00741DA7">
        <w:rPr>
          <w:szCs w:val="22"/>
        </w:rPr>
        <w:t xml:space="preserve">Permitir a Emissão da Notificação da Auditoria; </w:t>
      </w:r>
    </w:p>
    <w:p w14:paraId="0C938591" w14:textId="77777777" w:rsidR="00741DA7" w:rsidRPr="00741DA7" w:rsidRDefault="00741DA7" w:rsidP="00741DA7">
      <w:pPr>
        <w:numPr>
          <w:ilvl w:val="0"/>
          <w:numId w:val="43"/>
        </w:numPr>
        <w:spacing w:line="276" w:lineRule="auto"/>
        <w:jc w:val="both"/>
        <w:rPr>
          <w:szCs w:val="22"/>
        </w:rPr>
      </w:pPr>
      <w:r w:rsidRPr="00741DA7">
        <w:rPr>
          <w:szCs w:val="22"/>
        </w:rPr>
        <w:t xml:space="preserve">Permitir Emissão dos Papéis de trabalho da Auditoria; </w:t>
      </w:r>
    </w:p>
    <w:p w14:paraId="1277BD6E" w14:textId="77777777" w:rsidR="00741DA7" w:rsidRPr="00741DA7" w:rsidRDefault="00741DA7" w:rsidP="00741DA7">
      <w:pPr>
        <w:numPr>
          <w:ilvl w:val="0"/>
          <w:numId w:val="43"/>
        </w:numPr>
        <w:spacing w:line="276" w:lineRule="auto"/>
        <w:jc w:val="both"/>
        <w:rPr>
          <w:szCs w:val="22"/>
        </w:rPr>
      </w:pPr>
      <w:r w:rsidRPr="00741DA7">
        <w:rPr>
          <w:szCs w:val="22"/>
        </w:rPr>
        <w:t xml:space="preserve">Permitir o preenchimento dos Papéis de trabalho da Auditoria de Forma </w:t>
      </w:r>
      <w:proofErr w:type="spellStart"/>
      <w:r w:rsidRPr="00741DA7">
        <w:rPr>
          <w:szCs w:val="22"/>
        </w:rPr>
        <w:t>On</w:t>
      </w:r>
      <w:proofErr w:type="spellEnd"/>
      <w:r w:rsidRPr="00741DA7">
        <w:rPr>
          <w:szCs w:val="22"/>
        </w:rPr>
        <w:t xml:space="preserve"> </w:t>
      </w:r>
      <w:proofErr w:type="spellStart"/>
      <w:r w:rsidRPr="00741DA7">
        <w:rPr>
          <w:szCs w:val="22"/>
        </w:rPr>
        <w:t>Line</w:t>
      </w:r>
      <w:proofErr w:type="spellEnd"/>
      <w:r w:rsidRPr="00741DA7">
        <w:rPr>
          <w:szCs w:val="22"/>
        </w:rPr>
        <w:t xml:space="preserve"> Pelo Auditor/Controlador. </w:t>
      </w:r>
    </w:p>
    <w:p w14:paraId="16AAEFD1" w14:textId="77777777" w:rsidR="00741DA7" w:rsidRPr="00741DA7" w:rsidRDefault="00741DA7" w:rsidP="00741DA7">
      <w:pPr>
        <w:numPr>
          <w:ilvl w:val="0"/>
          <w:numId w:val="43"/>
        </w:numPr>
        <w:spacing w:line="276" w:lineRule="auto"/>
        <w:jc w:val="both"/>
        <w:rPr>
          <w:szCs w:val="22"/>
        </w:rPr>
      </w:pPr>
      <w:r w:rsidRPr="00741DA7">
        <w:rPr>
          <w:szCs w:val="22"/>
        </w:rPr>
        <w:t xml:space="preserve">Permitir geração de Notificações, Comunicados, Ofícios, Pareceres, Solicitações, </w:t>
      </w:r>
    </w:p>
    <w:p w14:paraId="36BEEA03" w14:textId="77777777" w:rsidR="00741DA7" w:rsidRPr="00741DA7" w:rsidRDefault="00741DA7" w:rsidP="00741DA7">
      <w:pPr>
        <w:numPr>
          <w:ilvl w:val="0"/>
          <w:numId w:val="43"/>
        </w:numPr>
        <w:spacing w:line="276" w:lineRule="auto"/>
        <w:jc w:val="both"/>
        <w:rPr>
          <w:szCs w:val="22"/>
        </w:rPr>
      </w:pPr>
      <w:r w:rsidRPr="00741DA7">
        <w:rPr>
          <w:szCs w:val="22"/>
        </w:rPr>
        <w:t xml:space="preserve">Instruções Normativas entre outras, de acordo com a necessidade da entidade. </w:t>
      </w:r>
    </w:p>
    <w:p w14:paraId="55243AB2" w14:textId="77777777" w:rsidR="00741DA7" w:rsidRPr="00741DA7" w:rsidRDefault="00741DA7" w:rsidP="00741DA7">
      <w:pPr>
        <w:numPr>
          <w:ilvl w:val="0"/>
          <w:numId w:val="43"/>
        </w:numPr>
        <w:spacing w:line="276" w:lineRule="auto"/>
        <w:jc w:val="both"/>
        <w:rPr>
          <w:szCs w:val="22"/>
        </w:rPr>
      </w:pPr>
      <w:r w:rsidRPr="00741DA7">
        <w:rPr>
          <w:szCs w:val="22"/>
        </w:rPr>
        <w:t xml:space="preserve">Permitir a importação de documentos digitalizados nas Verificações, relatórios, </w:t>
      </w:r>
      <w:proofErr w:type="spellStart"/>
      <w:r w:rsidRPr="00741DA7">
        <w:rPr>
          <w:szCs w:val="22"/>
        </w:rPr>
        <w:t>plani-lhas</w:t>
      </w:r>
      <w:proofErr w:type="spellEnd"/>
      <w:r w:rsidRPr="00741DA7">
        <w:rPr>
          <w:szCs w:val="22"/>
        </w:rPr>
        <w:t xml:space="preserve"> entre outros. </w:t>
      </w:r>
    </w:p>
    <w:p w14:paraId="69ECB50C" w14:textId="77777777" w:rsidR="00741DA7" w:rsidRPr="00741DA7" w:rsidRDefault="00741DA7" w:rsidP="00741DA7">
      <w:pPr>
        <w:numPr>
          <w:ilvl w:val="0"/>
          <w:numId w:val="43"/>
        </w:numPr>
        <w:spacing w:line="276" w:lineRule="auto"/>
        <w:jc w:val="both"/>
        <w:rPr>
          <w:szCs w:val="22"/>
        </w:rPr>
      </w:pPr>
      <w:r w:rsidRPr="00741DA7">
        <w:rPr>
          <w:szCs w:val="22"/>
        </w:rPr>
        <w:t xml:space="preserve">Permitir cadastro de Agenda de Obrigações; </w:t>
      </w:r>
    </w:p>
    <w:p w14:paraId="38EA8D43" w14:textId="77777777" w:rsidR="00741DA7" w:rsidRPr="00741DA7" w:rsidRDefault="00741DA7" w:rsidP="00741DA7">
      <w:pPr>
        <w:numPr>
          <w:ilvl w:val="0"/>
          <w:numId w:val="43"/>
        </w:numPr>
        <w:spacing w:line="276" w:lineRule="auto"/>
        <w:jc w:val="both"/>
        <w:rPr>
          <w:szCs w:val="22"/>
        </w:rPr>
      </w:pPr>
      <w:r w:rsidRPr="00741DA7">
        <w:rPr>
          <w:szCs w:val="22"/>
        </w:rPr>
        <w:t xml:space="preserve">Possuir rotina de lançamentos para acompanhamento da agenda de obrigações; </w:t>
      </w:r>
    </w:p>
    <w:p w14:paraId="193A1F81" w14:textId="77777777" w:rsidR="00741DA7" w:rsidRPr="00741DA7" w:rsidRDefault="00741DA7" w:rsidP="00741DA7">
      <w:pPr>
        <w:numPr>
          <w:ilvl w:val="0"/>
          <w:numId w:val="43"/>
        </w:numPr>
        <w:spacing w:line="276" w:lineRule="auto"/>
        <w:jc w:val="both"/>
        <w:rPr>
          <w:szCs w:val="22"/>
        </w:rPr>
      </w:pPr>
      <w:r w:rsidRPr="00741DA7">
        <w:rPr>
          <w:szCs w:val="22"/>
        </w:rPr>
        <w:t xml:space="preserve">Permitir cadastro do plano de ação mensal da Controladoria para o Exercício; </w:t>
      </w:r>
    </w:p>
    <w:p w14:paraId="65D75B5F" w14:textId="77777777" w:rsidR="00741DA7" w:rsidRPr="00741DA7" w:rsidRDefault="00741DA7" w:rsidP="00741DA7">
      <w:pPr>
        <w:numPr>
          <w:ilvl w:val="0"/>
          <w:numId w:val="43"/>
        </w:numPr>
        <w:spacing w:line="276" w:lineRule="auto"/>
        <w:jc w:val="both"/>
        <w:rPr>
          <w:szCs w:val="22"/>
        </w:rPr>
      </w:pPr>
      <w:r w:rsidRPr="00741DA7">
        <w:rPr>
          <w:szCs w:val="22"/>
        </w:rPr>
        <w:t xml:space="preserve">Permitir acompanhamento e avaliação do plano de ação da Controladoria. </w:t>
      </w:r>
    </w:p>
    <w:p w14:paraId="11D93E9B" w14:textId="77777777" w:rsidR="00741DA7" w:rsidRPr="00741DA7" w:rsidRDefault="00741DA7" w:rsidP="00741DA7">
      <w:pPr>
        <w:numPr>
          <w:ilvl w:val="0"/>
          <w:numId w:val="43"/>
        </w:numPr>
        <w:spacing w:line="276" w:lineRule="auto"/>
        <w:jc w:val="both"/>
        <w:rPr>
          <w:szCs w:val="22"/>
        </w:rPr>
      </w:pPr>
      <w:r w:rsidRPr="00741DA7">
        <w:rPr>
          <w:szCs w:val="22"/>
        </w:rPr>
        <w:t xml:space="preserve">Permitir emissão de Relatório PARCIAL ou FINAL do plano de ação da Controladoria. </w:t>
      </w:r>
    </w:p>
    <w:p w14:paraId="564373C9" w14:textId="77777777" w:rsidR="00741DA7" w:rsidRPr="00741DA7" w:rsidRDefault="00741DA7" w:rsidP="00741DA7">
      <w:pPr>
        <w:numPr>
          <w:ilvl w:val="0"/>
          <w:numId w:val="43"/>
        </w:numPr>
        <w:spacing w:line="276" w:lineRule="auto"/>
        <w:jc w:val="both"/>
        <w:rPr>
          <w:szCs w:val="22"/>
        </w:rPr>
      </w:pPr>
      <w:r w:rsidRPr="00741DA7">
        <w:rPr>
          <w:szCs w:val="22"/>
        </w:rPr>
        <w:t xml:space="preserve">Permitir geração de pareceres padronizados de </w:t>
      </w:r>
      <w:r w:rsidRPr="00741DA7">
        <w:rPr>
          <w:b/>
          <w:bCs/>
          <w:szCs w:val="22"/>
        </w:rPr>
        <w:t>Atos de Pessoal</w:t>
      </w:r>
      <w:r w:rsidRPr="00741DA7">
        <w:rPr>
          <w:szCs w:val="22"/>
        </w:rPr>
        <w:t xml:space="preserve">; </w:t>
      </w:r>
    </w:p>
    <w:p w14:paraId="74BDB7B0" w14:textId="77777777" w:rsidR="00741DA7" w:rsidRPr="00741DA7" w:rsidRDefault="00741DA7" w:rsidP="00741DA7">
      <w:pPr>
        <w:numPr>
          <w:ilvl w:val="0"/>
          <w:numId w:val="43"/>
        </w:numPr>
        <w:spacing w:line="276" w:lineRule="auto"/>
        <w:jc w:val="both"/>
        <w:rPr>
          <w:szCs w:val="22"/>
        </w:rPr>
      </w:pPr>
      <w:r w:rsidRPr="00741DA7">
        <w:rPr>
          <w:szCs w:val="22"/>
        </w:rPr>
        <w:t xml:space="preserve">Permitir geração de pareceres padronizados de </w:t>
      </w:r>
      <w:r w:rsidRPr="00741DA7">
        <w:rPr>
          <w:b/>
          <w:bCs/>
          <w:szCs w:val="22"/>
        </w:rPr>
        <w:t>Compras/Licitações</w:t>
      </w:r>
      <w:r w:rsidRPr="00741DA7">
        <w:rPr>
          <w:szCs w:val="22"/>
        </w:rPr>
        <w:t xml:space="preserve">; </w:t>
      </w:r>
    </w:p>
    <w:p w14:paraId="2D3CDAB1" w14:textId="77777777" w:rsidR="00741DA7" w:rsidRPr="00741DA7" w:rsidRDefault="00741DA7" w:rsidP="00741DA7">
      <w:pPr>
        <w:numPr>
          <w:ilvl w:val="0"/>
          <w:numId w:val="43"/>
        </w:numPr>
        <w:spacing w:line="276" w:lineRule="auto"/>
        <w:jc w:val="both"/>
        <w:rPr>
          <w:szCs w:val="22"/>
        </w:rPr>
      </w:pPr>
      <w:r w:rsidRPr="00741DA7">
        <w:rPr>
          <w:szCs w:val="22"/>
        </w:rPr>
        <w:t xml:space="preserve">Permitir geração de pareceres padronizados de </w:t>
      </w:r>
      <w:r w:rsidRPr="00741DA7">
        <w:rPr>
          <w:b/>
          <w:bCs/>
          <w:szCs w:val="22"/>
        </w:rPr>
        <w:t>Transferências de Recursos</w:t>
      </w:r>
      <w:r w:rsidRPr="00741DA7">
        <w:rPr>
          <w:szCs w:val="22"/>
        </w:rPr>
        <w:t xml:space="preserve">; </w:t>
      </w:r>
    </w:p>
    <w:p w14:paraId="129E869B" w14:textId="77777777" w:rsidR="00741DA7" w:rsidRPr="00741DA7" w:rsidRDefault="00741DA7" w:rsidP="00741DA7">
      <w:pPr>
        <w:numPr>
          <w:ilvl w:val="0"/>
          <w:numId w:val="43"/>
        </w:numPr>
        <w:spacing w:line="276" w:lineRule="auto"/>
        <w:jc w:val="both"/>
        <w:rPr>
          <w:szCs w:val="22"/>
        </w:rPr>
      </w:pPr>
      <w:r w:rsidRPr="00741DA7">
        <w:rPr>
          <w:szCs w:val="22"/>
        </w:rPr>
        <w:t xml:space="preserve">Permitir geração de pareceres padronizados de </w:t>
      </w:r>
      <w:r w:rsidRPr="00741DA7">
        <w:rPr>
          <w:b/>
          <w:bCs/>
          <w:szCs w:val="22"/>
        </w:rPr>
        <w:t>Contratos e Aditivos</w:t>
      </w:r>
      <w:r w:rsidRPr="00741DA7">
        <w:rPr>
          <w:szCs w:val="22"/>
        </w:rPr>
        <w:t xml:space="preserve">; </w:t>
      </w:r>
    </w:p>
    <w:p w14:paraId="669E94AA" w14:textId="77777777" w:rsidR="00741DA7" w:rsidRPr="00741DA7" w:rsidRDefault="00741DA7" w:rsidP="00741DA7">
      <w:pPr>
        <w:numPr>
          <w:ilvl w:val="0"/>
          <w:numId w:val="43"/>
        </w:numPr>
        <w:spacing w:line="276" w:lineRule="auto"/>
        <w:jc w:val="both"/>
        <w:rPr>
          <w:szCs w:val="22"/>
        </w:rPr>
      </w:pPr>
      <w:r w:rsidRPr="00741DA7">
        <w:rPr>
          <w:szCs w:val="22"/>
        </w:rPr>
        <w:t xml:space="preserve">Permitir geração de pareceres padronizados de </w:t>
      </w:r>
      <w:r w:rsidRPr="00741DA7">
        <w:rPr>
          <w:b/>
          <w:bCs/>
          <w:szCs w:val="22"/>
        </w:rPr>
        <w:t>Antecipação de Recursos</w:t>
      </w:r>
      <w:r w:rsidRPr="00741DA7">
        <w:rPr>
          <w:szCs w:val="22"/>
        </w:rPr>
        <w:t xml:space="preserve">; </w:t>
      </w:r>
    </w:p>
    <w:p w14:paraId="6CBA2BFA" w14:textId="77777777" w:rsidR="00741DA7" w:rsidRPr="00741DA7" w:rsidRDefault="00741DA7" w:rsidP="00741DA7">
      <w:pPr>
        <w:numPr>
          <w:ilvl w:val="0"/>
          <w:numId w:val="43"/>
        </w:numPr>
        <w:spacing w:line="276" w:lineRule="auto"/>
        <w:jc w:val="both"/>
        <w:rPr>
          <w:szCs w:val="22"/>
        </w:rPr>
      </w:pPr>
      <w:r w:rsidRPr="00741DA7">
        <w:rPr>
          <w:szCs w:val="22"/>
        </w:rPr>
        <w:t xml:space="preserve">Permitir criação e emissão de pareceres avulsos para qualquer área setorial da entidade, podendo criar novas modalidades de acordo com a necessidade. </w:t>
      </w:r>
    </w:p>
    <w:p w14:paraId="3D35F714" w14:textId="77777777" w:rsidR="00741DA7" w:rsidRPr="00741DA7" w:rsidRDefault="00741DA7" w:rsidP="00741DA7">
      <w:pPr>
        <w:numPr>
          <w:ilvl w:val="0"/>
          <w:numId w:val="43"/>
        </w:numPr>
        <w:spacing w:line="276" w:lineRule="auto"/>
        <w:jc w:val="both"/>
        <w:rPr>
          <w:szCs w:val="22"/>
        </w:rPr>
      </w:pPr>
      <w:r w:rsidRPr="00741DA7">
        <w:rPr>
          <w:szCs w:val="22"/>
        </w:rPr>
        <w:t xml:space="preserve">Permitir criação e emissão de pareceres que auxiliem nas prestações de contas do conselho de Saúde. </w:t>
      </w:r>
    </w:p>
    <w:p w14:paraId="5A548B69" w14:textId="77777777" w:rsidR="00741DA7" w:rsidRPr="00741DA7" w:rsidRDefault="00741DA7" w:rsidP="00741DA7">
      <w:pPr>
        <w:numPr>
          <w:ilvl w:val="0"/>
          <w:numId w:val="43"/>
        </w:numPr>
        <w:spacing w:line="276" w:lineRule="auto"/>
        <w:jc w:val="both"/>
        <w:rPr>
          <w:szCs w:val="22"/>
        </w:rPr>
      </w:pPr>
      <w:r w:rsidRPr="00741DA7">
        <w:rPr>
          <w:szCs w:val="22"/>
        </w:rPr>
        <w:t xml:space="preserve">Permitir criação e emissão de pareceres que auxiliem nas prestações de contas do conselho de Assistência Social. </w:t>
      </w:r>
    </w:p>
    <w:p w14:paraId="7875307B" w14:textId="77777777" w:rsidR="00741DA7" w:rsidRPr="00741DA7" w:rsidRDefault="00741DA7" w:rsidP="00741DA7">
      <w:pPr>
        <w:numPr>
          <w:ilvl w:val="0"/>
          <w:numId w:val="43"/>
        </w:numPr>
        <w:spacing w:line="276" w:lineRule="auto"/>
        <w:jc w:val="both"/>
        <w:rPr>
          <w:szCs w:val="22"/>
        </w:rPr>
      </w:pPr>
      <w:r w:rsidRPr="00741DA7">
        <w:rPr>
          <w:szCs w:val="22"/>
        </w:rPr>
        <w:t xml:space="preserve">Permitir criação e emissão de pareceres que auxiliem nas prestações de contas do conselho de Alimentação Escolar. </w:t>
      </w:r>
    </w:p>
    <w:p w14:paraId="42D1C9C2" w14:textId="77777777" w:rsidR="00741DA7" w:rsidRPr="00741DA7" w:rsidRDefault="00741DA7" w:rsidP="00741DA7">
      <w:pPr>
        <w:numPr>
          <w:ilvl w:val="0"/>
          <w:numId w:val="43"/>
        </w:numPr>
        <w:spacing w:line="276" w:lineRule="auto"/>
        <w:jc w:val="both"/>
        <w:rPr>
          <w:szCs w:val="22"/>
        </w:rPr>
      </w:pPr>
      <w:r w:rsidRPr="00741DA7">
        <w:rPr>
          <w:szCs w:val="22"/>
        </w:rPr>
        <w:t xml:space="preserve">Permitir criação e emissão de pareceres que auxiliem nas prestações de contas do conselho do FUNDEB. </w:t>
      </w:r>
    </w:p>
    <w:p w14:paraId="0535E0AF" w14:textId="77777777" w:rsidR="00741DA7" w:rsidRPr="00741DA7" w:rsidRDefault="00741DA7" w:rsidP="00741DA7">
      <w:pPr>
        <w:numPr>
          <w:ilvl w:val="0"/>
          <w:numId w:val="43"/>
        </w:numPr>
        <w:spacing w:line="276" w:lineRule="auto"/>
        <w:jc w:val="both"/>
        <w:rPr>
          <w:szCs w:val="22"/>
        </w:rPr>
      </w:pPr>
      <w:r w:rsidRPr="00741DA7">
        <w:rPr>
          <w:szCs w:val="22"/>
        </w:rPr>
        <w:t xml:space="preserve">Permitir criação e emissão de pareceres que auxiliem nas prestações de contas do conselho do IDOSO. </w:t>
      </w:r>
    </w:p>
    <w:p w14:paraId="7EF95ECE" w14:textId="77777777" w:rsidR="00741DA7" w:rsidRPr="00741DA7" w:rsidRDefault="00741DA7" w:rsidP="00741DA7">
      <w:pPr>
        <w:numPr>
          <w:ilvl w:val="0"/>
          <w:numId w:val="43"/>
        </w:numPr>
        <w:spacing w:line="276" w:lineRule="auto"/>
        <w:jc w:val="both"/>
        <w:rPr>
          <w:szCs w:val="22"/>
        </w:rPr>
      </w:pPr>
      <w:r w:rsidRPr="00741DA7">
        <w:rPr>
          <w:szCs w:val="22"/>
        </w:rPr>
        <w:t xml:space="preserve">Permitir criação e emissão de pareceres que auxiliem nas prestações de contas do conselho da Criança e do adolescente. </w:t>
      </w:r>
    </w:p>
    <w:p w14:paraId="3FB6FEBF" w14:textId="77777777" w:rsidR="00741DA7" w:rsidRPr="00741DA7" w:rsidRDefault="00741DA7" w:rsidP="00741DA7">
      <w:pPr>
        <w:numPr>
          <w:ilvl w:val="0"/>
          <w:numId w:val="43"/>
        </w:numPr>
        <w:spacing w:line="276" w:lineRule="auto"/>
        <w:jc w:val="both"/>
        <w:rPr>
          <w:szCs w:val="22"/>
        </w:rPr>
      </w:pPr>
      <w:r w:rsidRPr="00741DA7">
        <w:rPr>
          <w:szCs w:val="22"/>
        </w:rPr>
        <w:t xml:space="preserve">Permitir acompanhamento das Ações da Controladoria; </w:t>
      </w:r>
    </w:p>
    <w:p w14:paraId="6A57AD3E" w14:textId="77777777" w:rsidR="00741DA7" w:rsidRPr="00741DA7" w:rsidRDefault="00741DA7" w:rsidP="00741DA7">
      <w:pPr>
        <w:numPr>
          <w:ilvl w:val="0"/>
          <w:numId w:val="43"/>
        </w:numPr>
        <w:spacing w:line="276" w:lineRule="auto"/>
        <w:jc w:val="both"/>
        <w:rPr>
          <w:szCs w:val="22"/>
        </w:rPr>
      </w:pPr>
      <w:r w:rsidRPr="00741DA7">
        <w:rPr>
          <w:szCs w:val="22"/>
        </w:rPr>
        <w:t xml:space="preserve">Permitir upload de Textos Jurídicos para uso posterior de a cordo com a necessidade da entidade. (permitir no mínimo LEI, DECRETO, PORTARIA). </w:t>
      </w:r>
    </w:p>
    <w:p w14:paraId="409E04C8" w14:textId="77777777" w:rsidR="00741DA7" w:rsidRPr="00741DA7" w:rsidRDefault="00741DA7" w:rsidP="00741DA7">
      <w:pPr>
        <w:spacing w:line="276" w:lineRule="auto"/>
        <w:jc w:val="both"/>
        <w:rPr>
          <w:szCs w:val="22"/>
        </w:rPr>
      </w:pPr>
      <w:r w:rsidRPr="00741DA7">
        <w:rPr>
          <w:szCs w:val="22"/>
        </w:rPr>
        <w:t>46 Possuir anexos possibilitando a emissão mensal para acompanhamento da administração:</w:t>
      </w:r>
    </w:p>
    <w:p w14:paraId="092A3DA8" w14:textId="77777777" w:rsidR="00741DA7" w:rsidRPr="00741DA7" w:rsidRDefault="00741DA7" w:rsidP="00741DA7">
      <w:pPr>
        <w:spacing w:line="276" w:lineRule="auto"/>
        <w:jc w:val="both"/>
        <w:rPr>
          <w:szCs w:val="22"/>
        </w:rPr>
      </w:pPr>
      <w:r w:rsidRPr="00741DA7">
        <w:rPr>
          <w:b/>
          <w:bCs/>
          <w:szCs w:val="22"/>
        </w:rPr>
        <w:lastRenderedPageBreak/>
        <w:t xml:space="preserve"> </w:t>
      </w:r>
      <w:r w:rsidRPr="00741DA7">
        <w:rPr>
          <w:szCs w:val="22"/>
        </w:rPr>
        <w:t xml:space="preserve">Resumo Geral da Despesa; </w:t>
      </w:r>
    </w:p>
    <w:p w14:paraId="348C1712" w14:textId="77777777" w:rsidR="00741DA7" w:rsidRPr="00741DA7" w:rsidRDefault="00741DA7" w:rsidP="00741DA7">
      <w:pPr>
        <w:numPr>
          <w:ilvl w:val="1"/>
          <w:numId w:val="43"/>
        </w:numPr>
        <w:spacing w:line="276" w:lineRule="auto"/>
        <w:jc w:val="both"/>
        <w:rPr>
          <w:szCs w:val="22"/>
        </w:rPr>
      </w:pPr>
      <w:r w:rsidRPr="00741DA7">
        <w:rPr>
          <w:szCs w:val="22"/>
        </w:rPr>
        <w:t xml:space="preserve">Acompanhamento físico e financeiro dos projetos/atividades previstas </w:t>
      </w:r>
    </w:p>
    <w:p w14:paraId="7D5DDA7D" w14:textId="77777777" w:rsidR="00741DA7" w:rsidRPr="00741DA7" w:rsidRDefault="00741DA7" w:rsidP="00741DA7">
      <w:pPr>
        <w:numPr>
          <w:ilvl w:val="1"/>
          <w:numId w:val="43"/>
        </w:numPr>
        <w:spacing w:line="276" w:lineRule="auto"/>
        <w:jc w:val="both"/>
        <w:rPr>
          <w:szCs w:val="22"/>
        </w:rPr>
      </w:pPr>
      <w:r w:rsidRPr="00741DA7">
        <w:rPr>
          <w:szCs w:val="22"/>
        </w:rPr>
        <w:t xml:space="preserve">na LDO; </w:t>
      </w:r>
    </w:p>
    <w:p w14:paraId="1493DC28" w14:textId="77777777" w:rsidR="00741DA7" w:rsidRPr="00741DA7" w:rsidRDefault="00741DA7" w:rsidP="00741DA7">
      <w:pPr>
        <w:numPr>
          <w:ilvl w:val="1"/>
          <w:numId w:val="43"/>
        </w:numPr>
        <w:spacing w:line="276" w:lineRule="auto"/>
        <w:jc w:val="both"/>
        <w:rPr>
          <w:szCs w:val="22"/>
        </w:rPr>
      </w:pPr>
      <w:r w:rsidRPr="00741DA7">
        <w:rPr>
          <w:szCs w:val="22"/>
        </w:rPr>
        <w:t xml:space="preserve">Acompanhamento das Metas de Arrecadação; </w:t>
      </w:r>
    </w:p>
    <w:p w14:paraId="0771AFFE" w14:textId="77777777" w:rsidR="00741DA7" w:rsidRPr="00741DA7" w:rsidRDefault="00741DA7" w:rsidP="00741DA7">
      <w:pPr>
        <w:numPr>
          <w:ilvl w:val="1"/>
          <w:numId w:val="43"/>
        </w:numPr>
        <w:spacing w:line="276" w:lineRule="auto"/>
        <w:jc w:val="both"/>
        <w:rPr>
          <w:szCs w:val="22"/>
        </w:rPr>
      </w:pPr>
      <w:r w:rsidRPr="00741DA7">
        <w:rPr>
          <w:szCs w:val="22"/>
        </w:rPr>
        <w:t xml:space="preserve">Acompanhamento do Cronograma de Desembolso; </w:t>
      </w:r>
    </w:p>
    <w:p w14:paraId="2F79655D" w14:textId="77777777" w:rsidR="00741DA7" w:rsidRPr="00741DA7" w:rsidRDefault="00741DA7" w:rsidP="00741DA7">
      <w:pPr>
        <w:numPr>
          <w:ilvl w:val="1"/>
          <w:numId w:val="43"/>
        </w:numPr>
        <w:spacing w:line="276" w:lineRule="auto"/>
        <w:jc w:val="both"/>
        <w:rPr>
          <w:szCs w:val="22"/>
        </w:rPr>
      </w:pPr>
      <w:r w:rsidRPr="00741DA7">
        <w:rPr>
          <w:szCs w:val="22"/>
        </w:rPr>
        <w:t xml:space="preserve">Demonstrativo Despesas por Funções, Subfunções; </w:t>
      </w:r>
    </w:p>
    <w:p w14:paraId="5F325C34" w14:textId="77777777" w:rsidR="00741DA7" w:rsidRPr="00741DA7" w:rsidRDefault="00741DA7" w:rsidP="00741DA7">
      <w:pPr>
        <w:numPr>
          <w:ilvl w:val="1"/>
          <w:numId w:val="43"/>
        </w:numPr>
        <w:spacing w:line="276" w:lineRule="auto"/>
        <w:jc w:val="both"/>
        <w:rPr>
          <w:szCs w:val="22"/>
        </w:rPr>
      </w:pPr>
      <w:r w:rsidRPr="00741DA7">
        <w:rPr>
          <w:szCs w:val="22"/>
        </w:rPr>
        <w:t xml:space="preserve">Demonstrativo da Despesa por Órgãos; </w:t>
      </w:r>
    </w:p>
    <w:p w14:paraId="2A08124E" w14:textId="77777777" w:rsidR="00741DA7" w:rsidRPr="00741DA7" w:rsidRDefault="00741DA7" w:rsidP="00741DA7">
      <w:pPr>
        <w:numPr>
          <w:ilvl w:val="1"/>
          <w:numId w:val="43"/>
        </w:numPr>
        <w:spacing w:line="276" w:lineRule="auto"/>
        <w:jc w:val="both"/>
        <w:rPr>
          <w:szCs w:val="22"/>
        </w:rPr>
      </w:pPr>
      <w:r w:rsidRPr="00741DA7">
        <w:rPr>
          <w:szCs w:val="22"/>
        </w:rPr>
        <w:t xml:space="preserve">Comparativo da Receita Orçada com a Arrecadada; </w:t>
      </w:r>
    </w:p>
    <w:p w14:paraId="12B304E5" w14:textId="77777777" w:rsidR="00741DA7" w:rsidRPr="00741DA7" w:rsidRDefault="00741DA7" w:rsidP="00741DA7">
      <w:pPr>
        <w:numPr>
          <w:ilvl w:val="1"/>
          <w:numId w:val="43"/>
        </w:numPr>
        <w:spacing w:line="276" w:lineRule="auto"/>
        <w:jc w:val="both"/>
        <w:rPr>
          <w:szCs w:val="22"/>
        </w:rPr>
      </w:pPr>
      <w:r w:rsidRPr="00741DA7">
        <w:rPr>
          <w:szCs w:val="22"/>
        </w:rPr>
        <w:t xml:space="preserve">Comparativo da Despesa Autorizada com a Realizada; </w:t>
      </w:r>
    </w:p>
    <w:p w14:paraId="78CF6E66" w14:textId="77777777" w:rsidR="00741DA7" w:rsidRPr="00741DA7" w:rsidRDefault="00741DA7" w:rsidP="00741DA7">
      <w:pPr>
        <w:numPr>
          <w:ilvl w:val="1"/>
          <w:numId w:val="43"/>
        </w:numPr>
        <w:spacing w:line="276" w:lineRule="auto"/>
        <w:jc w:val="both"/>
        <w:rPr>
          <w:szCs w:val="22"/>
        </w:rPr>
      </w:pPr>
      <w:r w:rsidRPr="00741DA7">
        <w:rPr>
          <w:szCs w:val="22"/>
        </w:rPr>
        <w:t xml:space="preserve">Demonstrativo de gasto de Pessoal; </w:t>
      </w:r>
    </w:p>
    <w:p w14:paraId="48CB3B83" w14:textId="77777777" w:rsidR="00741DA7" w:rsidRPr="00741DA7" w:rsidRDefault="00741DA7" w:rsidP="00741DA7">
      <w:pPr>
        <w:numPr>
          <w:ilvl w:val="1"/>
          <w:numId w:val="43"/>
        </w:numPr>
        <w:spacing w:line="276" w:lineRule="auto"/>
        <w:jc w:val="both"/>
        <w:rPr>
          <w:szCs w:val="22"/>
        </w:rPr>
      </w:pPr>
      <w:r w:rsidRPr="00741DA7">
        <w:rPr>
          <w:szCs w:val="22"/>
        </w:rPr>
        <w:t xml:space="preserve">Executivo, Legislativo –Consolidado; </w:t>
      </w:r>
    </w:p>
    <w:p w14:paraId="37B6DF31" w14:textId="77777777" w:rsidR="00741DA7" w:rsidRPr="00741DA7" w:rsidRDefault="00741DA7" w:rsidP="00741DA7">
      <w:pPr>
        <w:numPr>
          <w:ilvl w:val="1"/>
          <w:numId w:val="43"/>
        </w:numPr>
        <w:spacing w:line="276" w:lineRule="auto"/>
        <w:jc w:val="both"/>
        <w:rPr>
          <w:szCs w:val="22"/>
        </w:rPr>
      </w:pPr>
      <w:r w:rsidRPr="00741DA7">
        <w:rPr>
          <w:szCs w:val="22"/>
        </w:rPr>
        <w:t xml:space="preserve">Demonstrativo de gasto de Pessoal por Órgão de Governo; </w:t>
      </w:r>
    </w:p>
    <w:p w14:paraId="7D9D2307" w14:textId="77777777" w:rsidR="00741DA7" w:rsidRPr="00741DA7" w:rsidRDefault="00741DA7" w:rsidP="00741DA7">
      <w:pPr>
        <w:numPr>
          <w:ilvl w:val="1"/>
          <w:numId w:val="43"/>
        </w:numPr>
        <w:spacing w:line="276" w:lineRule="auto"/>
        <w:jc w:val="both"/>
        <w:rPr>
          <w:szCs w:val="22"/>
        </w:rPr>
      </w:pPr>
      <w:r w:rsidRPr="00741DA7">
        <w:rPr>
          <w:szCs w:val="22"/>
        </w:rPr>
        <w:t xml:space="preserve">Demonstrativo de Gasto com Saúde 15%; com a opção de Acompanhamento pela Despesa Empenhada, Liquidada e Paga. </w:t>
      </w:r>
    </w:p>
    <w:p w14:paraId="1055C7A5" w14:textId="77777777" w:rsidR="00741DA7" w:rsidRPr="00741DA7" w:rsidRDefault="00741DA7" w:rsidP="00741DA7">
      <w:pPr>
        <w:numPr>
          <w:ilvl w:val="1"/>
          <w:numId w:val="43"/>
        </w:numPr>
        <w:spacing w:line="276" w:lineRule="auto"/>
        <w:jc w:val="both"/>
        <w:rPr>
          <w:szCs w:val="22"/>
        </w:rPr>
      </w:pPr>
      <w:r w:rsidRPr="00741DA7">
        <w:rPr>
          <w:szCs w:val="22"/>
        </w:rPr>
        <w:t xml:space="preserve">Demonstrativo de Gasto com Educação 25%; com a opção de Acompanhamento pela Despesa Empenhada, Liquidada e Paga. </w:t>
      </w:r>
    </w:p>
    <w:p w14:paraId="45D8C169" w14:textId="77777777" w:rsidR="00741DA7" w:rsidRPr="00741DA7" w:rsidRDefault="00741DA7" w:rsidP="00741DA7">
      <w:pPr>
        <w:numPr>
          <w:ilvl w:val="1"/>
          <w:numId w:val="43"/>
        </w:numPr>
        <w:spacing w:line="276" w:lineRule="auto"/>
        <w:jc w:val="both"/>
        <w:rPr>
          <w:szCs w:val="22"/>
        </w:rPr>
      </w:pPr>
      <w:r w:rsidRPr="00741DA7">
        <w:rPr>
          <w:szCs w:val="22"/>
        </w:rPr>
        <w:t xml:space="preserve">Demonstrativo de Gasto com FUNDEB 70%; com a opção de Acompanhamento pela Despesa Empenhada, Liquidada e Paga. </w:t>
      </w:r>
    </w:p>
    <w:p w14:paraId="2780A307" w14:textId="77777777" w:rsidR="00741DA7" w:rsidRPr="00741DA7" w:rsidRDefault="00741DA7" w:rsidP="00741DA7">
      <w:pPr>
        <w:numPr>
          <w:ilvl w:val="1"/>
          <w:numId w:val="43"/>
        </w:numPr>
        <w:spacing w:line="276" w:lineRule="auto"/>
        <w:jc w:val="both"/>
        <w:rPr>
          <w:szCs w:val="22"/>
        </w:rPr>
      </w:pPr>
      <w:r w:rsidRPr="00741DA7">
        <w:rPr>
          <w:szCs w:val="22"/>
        </w:rPr>
        <w:t xml:space="preserve">Demonstrativo de Gasto com FUNDEB 90%; com a opção de Acompanhamento pela Despesa Empenhada, Liquidada e Paga. </w:t>
      </w:r>
    </w:p>
    <w:p w14:paraId="0CFAFAC5" w14:textId="77777777" w:rsidR="00741DA7" w:rsidRPr="00741DA7" w:rsidRDefault="00741DA7" w:rsidP="00741DA7">
      <w:pPr>
        <w:numPr>
          <w:ilvl w:val="1"/>
          <w:numId w:val="43"/>
        </w:numPr>
        <w:spacing w:line="276" w:lineRule="auto"/>
        <w:jc w:val="both"/>
        <w:rPr>
          <w:szCs w:val="22"/>
        </w:rPr>
      </w:pPr>
      <w:r w:rsidRPr="00741DA7">
        <w:rPr>
          <w:szCs w:val="22"/>
        </w:rPr>
        <w:t xml:space="preserve">Demonstrativos diversos do Poder Legislativo; </w:t>
      </w:r>
    </w:p>
    <w:p w14:paraId="13730606" w14:textId="77777777" w:rsidR="00741DA7" w:rsidRPr="00741DA7" w:rsidRDefault="00741DA7" w:rsidP="00741DA7">
      <w:pPr>
        <w:numPr>
          <w:ilvl w:val="1"/>
          <w:numId w:val="43"/>
        </w:numPr>
        <w:spacing w:line="276" w:lineRule="auto"/>
        <w:jc w:val="both"/>
        <w:rPr>
          <w:szCs w:val="22"/>
        </w:rPr>
      </w:pPr>
      <w:r w:rsidRPr="00741DA7">
        <w:rPr>
          <w:szCs w:val="22"/>
        </w:rPr>
        <w:t xml:space="preserve">Balanço Orçamentário; </w:t>
      </w:r>
    </w:p>
    <w:p w14:paraId="3EBADF55" w14:textId="77777777" w:rsidR="00741DA7" w:rsidRPr="00741DA7" w:rsidRDefault="00741DA7" w:rsidP="00741DA7">
      <w:pPr>
        <w:numPr>
          <w:ilvl w:val="1"/>
          <w:numId w:val="43"/>
        </w:numPr>
        <w:spacing w:line="276" w:lineRule="auto"/>
        <w:jc w:val="both"/>
        <w:rPr>
          <w:szCs w:val="22"/>
        </w:rPr>
      </w:pPr>
      <w:r w:rsidRPr="00741DA7">
        <w:rPr>
          <w:szCs w:val="22"/>
        </w:rPr>
        <w:t xml:space="preserve">Balanço Financeiro; </w:t>
      </w:r>
    </w:p>
    <w:p w14:paraId="2216A0D7" w14:textId="77777777" w:rsidR="00741DA7" w:rsidRPr="00741DA7" w:rsidRDefault="00741DA7" w:rsidP="00741DA7">
      <w:pPr>
        <w:numPr>
          <w:ilvl w:val="1"/>
          <w:numId w:val="43"/>
        </w:numPr>
        <w:spacing w:line="276" w:lineRule="auto"/>
        <w:jc w:val="both"/>
        <w:rPr>
          <w:szCs w:val="22"/>
        </w:rPr>
      </w:pPr>
      <w:r w:rsidRPr="00741DA7">
        <w:rPr>
          <w:szCs w:val="22"/>
        </w:rPr>
        <w:t xml:space="preserve">Balanço Patrimonial; </w:t>
      </w:r>
    </w:p>
    <w:p w14:paraId="59250D3A" w14:textId="77777777" w:rsidR="00741DA7" w:rsidRPr="00741DA7" w:rsidRDefault="00741DA7" w:rsidP="00741DA7">
      <w:pPr>
        <w:numPr>
          <w:ilvl w:val="1"/>
          <w:numId w:val="43"/>
        </w:numPr>
        <w:spacing w:line="276" w:lineRule="auto"/>
        <w:jc w:val="both"/>
        <w:rPr>
          <w:szCs w:val="22"/>
        </w:rPr>
      </w:pPr>
      <w:r w:rsidRPr="00741DA7">
        <w:rPr>
          <w:szCs w:val="22"/>
        </w:rPr>
        <w:t xml:space="preserve">Demonstração das Variações Patrimoniais; </w:t>
      </w:r>
    </w:p>
    <w:p w14:paraId="7D7961F4" w14:textId="77777777" w:rsidR="00741DA7" w:rsidRPr="00741DA7" w:rsidRDefault="00741DA7" w:rsidP="00741DA7">
      <w:pPr>
        <w:numPr>
          <w:ilvl w:val="1"/>
          <w:numId w:val="43"/>
        </w:numPr>
        <w:spacing w:line="276" w:lineRule="auto"/>
        <w:jc w:val="both"/>
        <w:rPr>
          <w:szCs w:val="22"/>
        </w:rPr>
      </w:pPr>
      <w:r w:rsidRPr="00741DA7">
        <w:rPr>
          <w:szCs w:val="22"/>
        </w:rPr>
        <w:t xml:space="preserve">Demonstrativo da Dívida Fundada Interna; </w:t>
      </w:r>
    </w:p>
    <w:p w14:paraId="34AFBF75" w14:textId="77777777" w:rsidR="00741DA7" w:rsidRPr="00741DA7" w:rsidRDefault="00741DA7" w:rsidP="00741DA7">
      <w:pPr>
        <w:numPr>
          <w:ilvl w:val="1"/>
          <w:numId w:val="43"/>
        </w:numPr>
        <w:spacing w:line="276" w:lineRule="auto"/>
        <w:jc w:val="both"/>
        <w:rPr>
          <w:szCs w:val="22"/>
        </w:rPr>
      </w:pPr>
      <w:r w:rsidRPr="00741DA7">
        <w:rPr>
          <w:szCs w:val="22"/>
        </w:rPr>
        <w:t xml:space="preserve">Demonstração da Dívida Flutuante. </w:t>
      </w:r>
    </w:p>
    <w:p w14:paraId="5550C20C" w14:textId="77777777" w:rsidR="00741DA7" w:rsidRPr="00741DA7" w:rsidRDefault="00741DA7" w:rsidP="00741DA7">
      <w:pPr>
        <w:numPr>
          <w:ilvl w:val="1"/>
          <w:numId w:val="43"/>
        </w:numPr>
        <w:spacing w:line="276" w:lineRule="auto"/>
        <w:jc w:val="both"/>
        <w:rPr>
          <w:szCs w:val="22"/>
        </w:rPr>
      </w:pPr>
      <w:r w:rsidRPr="00741DA7">
        <w:rPr>
          <w:szCs w:val="22"/>
        </w:rPr>
        <w:t xml:space="preserve">Acompanhamento das Principais Receitas (Previsão x Arrecadação) Por Fonte De Recurso; </w:t>
      </w:r>
    </w:p>
    <w:p w14:paraId="16311855" w14:textId="77777777" w:rsidR="00741DA7" w:rsidRPr="00741DA7" w:rsidRDefault="00741DA7" w:rsidP="00741DA7">
      <w:pPr>
        <w:numPr>
          <w:ilvl w:val="1"/>
          <w:numId w:val="43"/>
        </w:numPr>
        <w:spacing w:line="276" w:lineRule="auto"/>
        <w:jc w:val="both"/>
        <w:rPr>
          <w:szCs w:val="22"/>
        </w:rPr>
      </w:pPr>
      <w:r w:rsidRPr="00741DA7">
        <w:rPr>
          <w:szCs w:val="22"/>
        </w:rPr>
        <w:t xml:space="preserve">Acompanhamento das Principais Despesas (Previsão x Execução) Por Fonte de Recurso Empenhado, Liquidado e Pago; </w:t>
      </w:r>
    </w:p>
    <w:p w14:paraId="747F43C7" w14:textId="77777777" w:rsidR="00741DA7" w:rsidRPr="00741DA7" w:rsidRDefault="00741DA7" w:rsidP="00741DA7">
      <w:pPr>
        <w:numPr>
          <w:ilvl w:val="1"/>
          <w:numId w:val="43"/>
        </w:numPr>
        <w:spacing w:line="276" w:lineRule="auto"/>
        <w:jc w:val="both"/>
        <w:rPr>
          <w:szCs w:val="22"/>
        </w:rPr>
      </w:pPr>
      <w:r w:rsidRPr="00741DA7">
        <w:rPr>
          <w:szCs w:val="22"/>
        </w:rPr>
        <w:t xml:space="preserve">Acompanhamento das despesas por elemento (Empenhado, Liquidado e Pago) dos últimos 4 Exercícios anteriores. </w:t>
      </w:r>
    </w:p>
    <w:p w14:paraId="51580D65" w14:textId="77777777" w:rsidR="00741DA7" w:rsidRPr="00741DA7" w:rsidRDefault="00741DA7" w:rsidP="00741DA7">
      <w:pPr>
        <w:numPr>
          <w:ilvl w:val="1"/>
          <w:numId w:val="43"/>
        </w:numPr>
        <w:spacing w:line="276" w:lineRule="auto"/>
        <w:jc w:val="both"/>
        <w:rPr>
          <w:szCs w:val="22"/>
        </w:rPr>
      </w:pPr>
      <w:r w:rsidRPr="00741DA7">
        <w:rPr>
          <w:szCs w:val="22"/>
        </w:rPr>
        <w:t xml:space="preserve">Controle Gerenciais Diárias por Elemento; </w:t>
      </w:r>
    </w:p>
    <w:p w14:paraId="3A06CF4E" w14:textId="77777777" w:rsidR="00741DA7" w:rsidRPr="00741DA7" w:rsidRDefault="00741DA7" w:rsidP="00741DA7">
      <w:pPr>
        <w:numPr>
          <w:ilvl w:val="1"/>
          <w:numId w:val="43"/>
        </w:numPr>
        <w:spacing w:line="276" w:lineRule="auto"/>
        <w:jc w:val="both"/>
        <w:rPr>
          <w:szCs w:val="22"/>
        </w:rPr>
      </w:pPr>
      <w:r w:rsidRPr="00741DA7">
        <w:rPr>
          <w:szCs w:val="22"/>
        </w:rPr>
        <w:t xml:space="preserve">Controle Gerencial dos Duodécimos; </w:t>
      </w:r>
    </w:p>
    <w:p w14:paraId="324BC797" w14:textId="77777777" w:rsidR="00741DA7" w:rsidRPr="00741DA7" w:rsidRDefault="00741DA7" w:rsidP="00741DA7">
      <w:pPr>
        <w:numPr>
          <w:ilvl w:val="1"/>
          <w:numId w:val="43"/>
        </w:numPr>
        <w:spacing w:line="276" w:lineRule="auto"/>
        <w:jc w:val="both"/>
        <w:rPr>
          <w:szCs w:val="22"/>
        </w:rPr>
      </w:pPr>
      <w:r w:rsidRPr="00741DA7">
        <w:rPr>
          <w:szCs w:val="22"/>
        </w:rPr>
        <w:t xml:space="preserve">Controle Execução Orçamentária por Fonte de Recurso; </w:t>
      </w:r>
    </w:p>
    <w:p w14:paraId="2034C70C" w14:textId="77777777" w:rsidR="00741DA7" w:rsidRPr="00741DA7" w:rsidRDefault="00741DA7" w:rsidP="00741DA7">
      <w:pPr>
        <w:numPr>
          <w:ilvl w:val="1"/>
          <w:numId w:val="43"/>
        </w:numPr>
        <w:spacing w:line="276" w:lineRule="auto"/>
        <w:jc w:val="both"/>
        <w:rPr>
          <w:szCs w:val="22"/>
        </w:rPr>
      </w:pPr>
      <w:r w:rsidRPr="00741DA7">
        <w:rPr>
          <w:szCs w:val="22"/>
        </w:rPr>
        <w:t xml:space="preserve">Controle De Contratos automático (Por Vencimento); </w:t>
      </w:r>
    </w:p>
    <w:p w14:paraId="23C4CD03" w14:textId="77777777" w:rsidR="00741DA7" w:rsidRPr="00741DA7" w:rsidRDefault="00741DA7" w:rsidP="00741DA7">
      <w:pPr>
        <w:numPr>
          <w:ilvl w:val="1"/>
          <w:numId w:val="43"/>
        </w:numPr>
        <w:spacing w:line="276" w:lineRule="auto"/>
        <w:jc w:val="both"/>
        <w:rPr>
          <w:szCs w:val="22"/>
        </w:rPr>
      </w:pPr>
      <w:r w:rsidRPr="00741DA7">
        <w:rPr>
          <w:szCs w:val="22"/>
        </w:rPr>
        <w:t xml:space="preserve">Controle Automático de Horas Extras e Gratificações (Definidas pelo Usuário); </w:t>
      </w:r>
    </w:p>
    <w:p w14:paraId="4FF9A1AA" w14:textId="77777777" w:rsidR="00741DA7" w:rsidRPr="00741DA7" w:rsidRDefault="00741DA7" w:rsidP="00741DA7">
      <w:pPr>
        <w:numPr>
          <w:ilvl w:val="1"/>
          <w:numId w:val="43"/>
        </w:numPr>
        <w:spacing w:line="276" w:lineRule="auto"/>
        <w:jc w:val="both"/>
        <w:rPr>
          <w:szCs w:val="22"/>
        </w:rPr>
      </w:pPr>
      <w:r w:rsidRPr="00741DA7">
        <w:rPr>
          <w:szCs w:val="22"/>
        </w:rPr>
        <w:t xml:space="preserve">Demonstrativo mensal da movimentação de Servidores (Admitidos e Demitidos). </w:t>
      </w:r>
    </w:p>
    <w:p w14:paraId="36BBCBBA" w14:textId="77777777" w:rsidR="00741DA7" w:rsidRPr="00741DA7" w:rsidRDefault="00741DA7" w:rsidP="00741DA7">
      <w:pPr>
        <w:spacing w:line="276" w:lineRule="auto"/>
        <w:jc w:val="both"/>
        <w:rPr>
          <w:szCs w:val="22"/>
        </w:rPr>
      </w:pPr>
      <w:r w:rsidRPr="00741DA7">
        <w:rPr>
          <w:szCs w:val="22"/>
        </w:rPr>
        <w:t xml:space="preserve">47 Cadastro de usuários com permissões definidas pelo Admin. </w:t>
      </w:r>
    </w:p>
    <w:p w14:paraId="5D8377A9" w14:textId="77777777" w:rsidR="00741DA7" w:rsidRPr="00741DA7" w:rsidRDefault="00741DA7" w:rsidP="00741DA7">
      <w:pPr>
        <w:spacing w:line="276" w:lineRule="auto"/>
        <w:jc w:val="both"/>
        <w:rPr>
          <w:szCs w:val="22"/>
        </w:rPr>
      </w:pPr>
      <w:r w:rsidRPr="00741DA7">
        <w:rPr>
          <w:szCs w:val="22"/>
        </w:rPr>
        <w:t xml:space="preserve">48 Possibilidade de geração dos relatórios do sistema em diversas extensões (ex.: PDF, Word). </w:t>
      </w:r>
    </w:p>
    <w:p w14:paraId="1792671D" w14:textId="77777777" w:rsidR="00741DA7" w:rsidRPr="00741DA7" w:rsidRDefault="00741DA7" w:rsidP="00741DA7">
      <w:pPr>
        <w:spacing w:line="276" w:lineRule="auto"/>
        <w:jc w:val="both"/>
        <w:rPr>
          <w:szCs w:val="22"/>
        </w:rPr>
      </w:pPr>
      <w:r w:rsidRPr="00741DA7">
        <w:rPr>
          <w:szCs w:val="22"/>
        </w:rPr>
        <w:t xml:space="preserve">49 Configurações de Assinaturas de Relatórios que possam ser parametrizadas pelos </w:t>
      </w:r>
      <w:proofErr w:type="spellStart"/>
      <w:r w:rsidRPr="00741DA7">
        <w:rPr>
          <w:szCs w:val="22"/>
        </w:rPr>
        <w:t>pró-prios</w:t>
      </w:r>
      <w:proofErr w:type="spellEnd"/>
      <w:r w:rsidRPr="00741DA7">
        <w:rPr>
          <w:szCs w:val="22"/>
        </w:rPr>
        <w:t xml:space="preserve"> usuários. </w:t>
      </w:r>
    </w:p>
    <w:p w14:paraId="668A7968" w14:textId="77777777" w:rsidR="00741DA7" w:rsidRPr="00741DA7" w:rsidRDefault="00741DA7" w:rsidP="00741DA7">
      <w:pPr>
        <w:spacing w:line="276" w:lineRule="auto"/>
        <w:jc w:val="both"/>
        <w:rPr>
          <w:szCs w:val="22"/>
        </w:rPr>
      </w:pPr>
      <w:r w:rsidRPr="00741DA7">
        <w:rPr>
          <w:szCs w:val="22"/>
        </w:rPr>
        <w:lastRenderedPageBreak/>
        <w:t xml:space="preserve">50 Possuir Módulo de Audiência pública com apresentação em modo texto e gráficos com no mínimo os seguintes anexos: </w:t>
      </w:r>
    </w:p>
    <w:p w14:paraId="69607B9F" w14:textId="77777777" w:rsidR="00741DA7" w:rsidRPr="00741DA7" w:rsidRDefault="00741DA7" w:rsidP="00741DA7">
      <w:pPr>
        <w:spacing w:line="276" w:lineRule="auto"/>
        <w:jc w:val="both"/>
        <w:rPr>
          <w:szCs w:val="22"/>
        </w:rPr>
      </w:pPr>
      <w:r w:rsidRPr="00741DA7">
        <w:rPr>
          <w:szCs w:val="22"/>
        </w:rPr>
        <w:t xml:space="preserve">Acompanhamento da Evolução da Execução Orçamentárias dos últimos 5 anos; </w:t>
      </w:r>
    </w:p>
    <w:p w14:paraId="357371BB" w14:textId="77777777" w:rsidR="00741DA7" w:rsidRPr="00741DA7" w:rsidRDefault="00741DA7" w:rsidP="00741DA7">
      <w:pPr>
        <w:spacing w:line="276" w:lineRule="auto"/>
        <w:jc w:val="both"/>
        <w:rPr>
          <w:szCs w:val="22"/>
        </w:rPr>
      </w:pPr>
      <w:r w:rsidRPr="00741DA7">
        <w:rPr>
          <w:szCs w:val="22"/>
        </w:rPr>
        <w:t xml:space="preserve">Acompanhamento da Evolução da Receita Corrente Líquida dos últimos 5 anos; </w:t>
      </w:r>
    </w:p>
    <w:p w14:paraId="28DEED26" w14:textId="77777777" w:rsidR="00741DA7" w:rsidRPr="00741DA7" w:rsidRDefault="00741DA7" w:rsidP="00741DA7">
      <w:pPr>
        <w:spacing w:line="276" w:lineRule="auto"/>
        <w:jc w:val="both"/>
        <w:rPr>
          <w:szCs w:val="22"/>
        </w:rPr>
      </w:pPr>
      <w:r w:rsidRPr="00741DA7">
        <w:rPr>
          <w:szCs w:val="22"/>
        </w:rPr>
        <w:t xml:space="preserve">Acompanhamento das Metas de Arrecadação; </w:t>
      </w:r>
    </w:p>
    <w:p w14:paraId="0B3C98F5" w14:textId="77777777" w:rsidR="00741DA7" w:rsidRPr="00741DA7" w:rsidRDefault="00741DA7" w:rsidP="00741DA7">
      <w:pPr>
        <w:spacing w:line="276" w:lineRule="auto"/>
        <w:jc w:val="both"/>
        <w:rPr>
          <w:szCs w:val="22"/>
        </w:rPr>
      </w:pPr>
      <w:r w:rsidRPr="00741DA7">
        <w:rPr>
          <w:szCs w:val="22"/>
        </w:rPr>
        <w:t xml:space="preserve">Acompanhamento do Cronograma de Desembolso; </w:t>
      </w:r>
    </w:p>
    <w:p w14:paraId="2EC4B3CA" w14:textId="77777777" w:rsidR="00741DA7" w:rsidRPr="00741DA7" w:rsidRDefault="00741DA7" w:rsidP="00741DA7">
      <w:pPr>
        <w:spacing w:line="276" w:lineRule="auto"/>
        <w:jc w:val="both"/>
        <w:rPr>
          <w:szCs w:val="22"/>
        </w:rPr>
      </w:pPr>
      <w:r w:rsidRPr="00741DA7">
        <w:rPr>
          <w:szCs w:val="22"/>
        </w:rPr>
        <w:t xml:space="preserve">Acompanhamento dos Índices e Educação. </w:t>
      </w:r>
    </w:p>
    <w:p w14:paraId="4B321C7B" w14:textId="77777777" w:rsidR="00741DA7" w:rsidRPr="00741DA7" w:rsidRDefault="00741DA7" w:rsidP="00741DA7">
      <w:pPr>
        <w:spacing w:line="276" w:lineRule="auto"/>
        <w:jc w:val="both"/>
        <w:rPr>
          <w:szCs w:val="22"/>
        </w:rPr>
      </w:pPr>
      <w:r w:rsidRPr="00741DA7">
        <w:rPr>
          <w:szCs w:val="22"/>
        </w:rPr>
        <w:t xml:space="preserve">Acompanhamento dos Índices e Saúde. </w:t>
      </w:r>
    </w:p>
    <w:p w14:paraId="5C7B7B31" w14:textId="77777777" w:rsidR="00741DA7" w:rsidRPr="00741DA7" w:rsidRDefault="00741DA7" w:rsidP="00741DA7">
      <w:pPr>
        <w:spacing w:line="276" w:lineRule="auto"/>
        <w:jc w:val="both"/>
        <w:rPr>
          <w:szCs w:val="22"/>
        </w:rPr>
      </w:pPr>
      <w:r w:rsidRPr="00741DA7">
        <w:rPr>
          <w:szCs w:val="22"/>
        </w:rPr>
        <w:t xml:space="preserve">Acompanhamento dos Índices e Fundeb. </w:t>
      </w:r>
    </w:p>
    <w:p w14:paraId="0831DED8" w14:textId="77777777" w:rsidR="00741DA7" w:rsidRPr="00741DA7" w:rsidRDefault="00741DA7" w:rsidP="00741DA7">
      <w:pPr>
        <w:spacing w:line="276" w:lineRule="auto"/>
        <w:jc w:val="both"/>
        <w:rPr>
          <w:szCs w:val="22"/>
        </w:rPr>
      </w:pPr>
      <w:r w:rsidRPr="00741DA7">
        <w:rPr>
          <w:szCs w:val="22"/>
        </w:rPr>
        <w:t xml:space="preserve">Acompanhamento dos Gastos de Pessoal. (Executivo, Legislativo e Consolidado); </w:t>
      </w:r>
    </w:p>
    <w:p w14:paraId="7C3EC85A" w14:textId="77777777" w:rsidR="00741DA7" w:rsidRPr="00741DA7" w:rsidRDefault="00741DA7" w:rsidP="00741DA7">
      <w:pPr>
        <w:spacing w:line="276" w:lineRule="auto"/>
        <w:jc w:val="both"/>
        <w:rPr>
          <w:szCs w:val="22"/>
        </w:rPr>
      </w:pPr>
      <w:r w:rsidRPr="00741DA7">
        <w:rPr>
          <w:szCs w:val="22"/>
        </w:rPr>
        <w:t xml:space="preserve">Acompanhamento dos Restos a Pagar. </w:t>
      </w:r>
    </w:p>
    <w:p w14:paraId="0F991444" w14:textId="77777777" w:rsidR="00741DA7" w:rsidRPr="00741DA7" w:rsidRDefault="00741DA7" w:rsidP="00741DA7">
      <w:pPr>
        <w:spacing w:line="276" w:lineRule="auto"/>
        <w:jc w:val="both"/>
        <w:rPr>
          <w:szCs w:val="22"/>
        </w:rPr>
      </w:pPr>
      <w:r w:rsidRPr="00741DA7">
        <w:rPr>
          <w:szCs w:val="22"/>
        </w:rPr>
        <w:t xml:space="preserve">Acompanhamento das Ações previstas na LDO. </w:t>
      </w:r>
    </w:p>
    <w:p w14:paraId="7EAB3A02" w14:textId="77777777" w:rsidR="00741DA7" w:rsidRPr="00741DA7" w:rsidRDefault="00741DA7" w:rsidP="00741DA7">
      <w:pPr>
        <w:spacing w:line="276" w:lineRule="auto"/>
        <w:jc w:val="both"/>
        <w:rPr>
          <w:szCs w:val="22"/>
        </w:rPr>
      </w:pPr>
      <w:r w:rsidRPr="00741DA7">
        <w:rPr>
          <w:szCs w:val="22"/>
        </w:rPr>
        <w:t xml:space="preserve">Possuir a geração de ATA; </w:t>
      </w:r>
    </w:p>
    <w:p w14:paraId="09DD5F9B" w14:textId="77777777" w:rsidR="00741DA7" w:rsidRPr="00741DA7" w:rsidRDefault="00741DA7" w:rsidP="00741DA7">
      <w:pPr>
        <w:spacing w:line="276" w:lineRule="auto"/>
        <w:jc w:val="both"/>
        <w:rPr>
          <w:szCs w:val="22"/>
        </w:rPr>
      </w:pPr>
      <w:r w:rsidRPr="00741DA7">
        <w:rPr>
          <w:szCs w:val="22"/>
        </w:rPr>
        <w:t xml:space="preserve">Possuir a geração de Convite; </w:t>
      </w:r>
    </w:p>
    <w:p w14:paraId="0CA980F9" w14:textId="77777777" w:rsidR="00741DA7" w:rsidRPr="00741DA7" w:rsidRDefault="00741DA7" w:rsidP="00741DA7">
      <w:pPr>
        <w:spacing w:line="276" w:lineRule="auto"/>
        <w:jc w:val="both"/>
        <w:rPr>
          <w:szCs w:val="22"/>
        </w:rPr>
      </w:pPr>
      <w:r w:rsidRPr="00741DA7">
        <w:rPr>
          <w:szCs w:val="22"/>
        </w:rPr>
        <w:t xml:space="preserve">Possui a geração de lista de presença. </w:t>
      </w:r>
    </w:p>
    <w:p w14:paraId="274572A9" w14:textId="0FC7606B" w:rsidR="00D008B8" w:rsidRPr="00342AFE" w:rsidRDefault="00D008B8" w:rsidP="00DF4AC7">
      <w:pPr>
        <w:spacing w:line="276" w:lineRule="auto"/>
        <w:jc w:val="both"/>
        <w:rPr>
          <w:szCs w:val="22"/>
        </w:rPr>
      </w:pPr>
    </w:p>
    <w:p w14:paraId="691BFADA" w14:textId="77777777" w:rsidR="000779DC" w:rsidRPr="00425814" w:rsidRDefault="000779DC" w:rsidP="00DF4AC7">
      <w:pPr>
        <w:spacing w:line="276" w:lineRule="auto"/>
        <w:jc w:val="both"/>
        <w:rPr>
          <w:b/>
          <w:bCs/>
          <w:szCs w:val="22"/>
        </w:rPr>
      </w:pPr>
    </w:p>
    <w:p w14:paraId="45970B3C" w14:textId="2F12662A" w:rsidR="00F62C01" w:rsidRPr="00425814" w:rsidRDefault="00C6593F" w:rsidP="00DF4AC7">
      <w:pPr>
        <w:spacing w:line="276" w:lineRule="auto"/>
        <w:jc w:val="both"/>
        <w:rPr>
          <w:b/>
          <w:bCs/>
          <w:szCs w:val="22"/>
        </w:rPr>
      </w:pPr>
      <w:r w:rsidRPr="00425814">
        <w:rPr>
          <w:b/>
          <w:bCs/>
          <w:szCs w:val="22"/>
        </w:rPr>
        <w:t>1. DESCRIÇÃO DA NECESSIDADE</w:t>
      </w:r>
    </w:p>
    <w:p w14:paraId="4B83AE5E" w14:textId="1A2000C2" w:rsidR="00342AFE" w:rsidRPr="00342AFE" w:rsidRDefault="00342AFE" w:rsidP="00422384">
      <w:pPr>
        <w:spacing w:line="360" w:lineRule="auto"/>
        <w:ind w:firstLine="709"/>
        <w:jc w:val="both"/>
        <w:rPr>
          <w:szCs w:val="22"/>
        </w:rPr>
      </w:pPr>
      <w:bookmarkStart w:id="0" w:name="_Hlk189748399"/>
      <w:r w:rsidRPr="00342AFE">
        <w:rPr>
          <w:szCs w:val="22"/>
        </w:rPr>
        <w:t xml:space="preserve">O presente termo tem por objeto a </w:t>
      </w:r>
      <w:r w:rsidR="00422384" w:rsidRPr="00422384">
        <w:rPr>
          <w:szCs w:val="22"/>
        </w:rPr>
        <w:t xml:space="preserve">CONTRATAÇÃO DE EMPRESA ESPECIALIZADA PARA FORNECIMENTO DE LICENÇA DE USO (LOCAÇÃO) DE SISTEMA INFORMATIZADO DE COMPUTAÇÃO EM NUVEM PARA GESTÃO PÚBLICA PARA O MÓDULO </w:t>
      </w:r>
      <w:r w:rsidR="00422384" w:rsidRPr="00422384">
        <w:rPr>
          <w:szCs w:val="22"/>
          <w:u w:val="single"/>
        </w:rPr>
        <w:t>“CONTROLE INTERNO”</w:t>
      </w:r>
      <w:r w:rsidR="00422384" w:rsidRPr="00422384">
        <w:rPr>
          <w:szCs w:val="22"/>
        </w:rPr>
        <w:t>, INCLUINDO SERVIÇOS NECESSÁRIOS PARA SUA IMPLEMENTAÇÃO, SUPORTE TÉCNICO, MANUTENÇÃO, INSTALAÇÃO, TREINAMENTO E ETC, A FIM DE ATENDER A DEMANDA OPERACIONAL E AS NECESSIDADES DA PREFEITURA DE MIRAGUAÍ/RS.</w:t>
      </w:r>
    </w:p>
    <w:p w14:paraId="1CAE81E0" w14:textId="77777777" w:rsidR="00422384" w:rsidRPr="00847797" w:rsidRDefault="00342AFE" w:rsidP="00422384">
      <w:pPr>
        <w:spacing w:line="360" w:lineRule="auto"/>
        <w:ind w:firstLine="709"/>
        <w:jc w:val="both"/>
        <w:rPr>
          <w:szCs w:val="22"/>
        </w:rPr>
      </w:pPr>
      <w:r w:rsidRPr="00342AFE">
        <w:rPr>
          <w:szCs w:val="22"/>
        </w:rPr>
        <w:t xml:space="preserve">Justificativa: </w:t>
      </w:r>
      <w:bookmarkStart w:id="1" w:name="_Hlk219885007"/>
      <w:r w:rsidR="00422384" w:rsidRPr="00847797">
        <w:rPr>
          <w:szCs w:val="22"/>
        </w:rPr>
        <w:t>A presente contratação tem por objeto a contratação de empresa especializada para fornecimento de licença de uso (locação) de sistema informatizado de computação em nuvem para gestão pública, especificamente do módulo “Controle Interno”, incluindo os serviços necessários à sua implementação, suporte técnico, manutenção, instalação, atualizações, treinamento de usuários e demais serviços correlatos, visando atender às demandas operacionais e às necessidades institucionais da Prefeitura Municipal de Miraguaí/RS.</w:t>
      </w:r>
    </w:p>
    <w:p w14:paraId="6DB92D50" w14:textId="77777777" w:rsidR="00422384" w:rsidRPr="00422384" w:rsidRDefault="00422384" w:rsidP="00422384">
      <w:pPr>
        <w:spacing w:line="360" w:lineRule="auto"/>
        <w:ind w:firstLine="709"/>
        <w:jc w:val="both"/>
        <w:rPr>
          <w:szCs w:val="22"/>
        </w:rPr>
      </w:pPr>
      <w:r w:rsidRPr="00422384">
        <w:rPr>
          <w:szCs w:val="22"/>
        </w:rPr>
        <w:t xml:space="preserve">A contratação mostra-se imprescindível para o adequado funcionamento do Sistema de Controle Interno do Município, assegurando maior eficiência, padronização, segurança da informação, transparência administrativa e conformidade com as exigências legais e normativas </w:t>
      </w:r>
      <w:r w:rsidRPr="00422384">
        <w:rPr>
          <w:szCs w:val="22"/>
        </w:rPr>
        <w:lastRenderedPageBreak/>
        <w:t>aplicáveis à administração pública, especialmente no que se refere ao acompanhamento, fiscalização e avaliação da gestão orçamentária, financeira, patrimonial e operacional.</w:t>
      </w:r>
    </w:p>
    <w:p w14:paraId="740C4614" w14:textId="4687F287" w:rsidR="00422384" w:rsidRPr="00422384" w:rsidRDefault="009830CF" w:rsidP="00422384">
      <w:pPr>
        <w:spacing w:line="360" w:lineRule="auto"/>
        <w:ind w:firstLine="709"/>
        <w:jc w:val="both"/>
        <w:rPr>
          <w:szCs w:val="22"/>
        </w:rPr>
      </w:pPr>
      <w:r>
        <w:rPr>
          <w:szCs w:val="22"/>
        </w:rPr>
        <w:t>A</w:t>
      </w:r>
      <w:r w:rsidR="00422384" w:rsidRPr="00422384">
        <w:rPr>
          <w:szCs w:val="22"/>
        </w:rPr>
        <w:t xml:space="preserve"> Prefeitura Municipal de Miraguaí/RS já possui contrato vigente com a empresa Delta Soluções em Informática para o fornecimento e manutenção dos demais módulos do sistema de gestão pública atualmente utilizados, os quais operam de forma integrada em ambiente de computação em nuvem, com banco de dados unificado, padrões tecnológicos próprios e arquitetura exclusiva do fornecedor.</w:t>
      </w:r>
    </w:p>
    <w:p w14:paraId="7B936531" w14:textId="77777777" w:rsidR="009830CF" w:rsidRPr="009830CF" w:rsidRDefault="00422384" w:rsidP="009830CF">
      <w:pPr>
        <w:spacing w:line="360" w:lineRule="auto"/>
        <w:ind w:firstLine="709"/>
        <w:jc w:val="both"/>
        <w:rPr>
          <w:szCs w:val="22"/>
        </w:rPr>
      </w:pPr>
      <w:r w:rsidRPr="00422384">
        <w:rPr>
          <w:szCs w:val="22"/>
        </w:rPr>
        <w:t xml:space="preserve">O módulo de Controle Interno objeto desta contratação é complementar e dependente dos sistemas já implantados, sendo desenvolvido de forma proprietária pela empresa Delta Soluções em Informática, o que inviabiliza a competição, uma vez que a contratação de solução diversa implicaria incompatibilidade técnica, ruptura da integração entre os sistemas existentes, duplicidade de bases de dados, aumento de custos operacionais, riscos à segurança da </w:t>
      </w:r>
      <w:r w:rsidRPr="009830CF">
        <w:rPr>
          <w:szCs w:val="22"/>
        </w:rPr>
        <w:t>informação e necessidade de retrabalho, migração de dados e novo treinamento de servidores.</w:t>
      </w:r>
      <w:r w:rsidR="009830CF">
        <w:rPr>
          <w:szCs w:val="22"/>
        </w:rPr>
        <w:t xml:space="preserve"> </w:t>
      </w:r>
      <w:r w:rsidR="009830CF" w:rsidRPr="009830CF">
        <w:rPr>
          <w:szCs w:val="22"/>
        </w:rPr>
        <w:t>Dessa forma, apenas a empresa responsável pelo desenvolvimento e manutenção dos sistemas atualmente utilizados detém as condições técnicas e legais para fornecer o módulo pretendido, não havendo possibilidade de competição entre fornecedores.</w:t>
      </w:r>
    </w:p>
    <w:p w14:paraId="7A8E5EA0" w14:textId="589CEFA5" w:rsidR="009830CF" w:rsidRPr="00987649" w:rsidRDefault="009830CF" w:rsidP="009830CF">
      <w:pPr>
        <w:spacing w:line="360" w:lineRule="auto"/>
        <w:ind w:firstLine="709"/>
        <w:jc w:val="both"/>
        <w:rPr>
          <w:szCs w:val="22"/>
        </w:rPr>
      </w:pPr>
      <w:r w:rsidRPr="00987649">
        <w:rPr>
          <w:szCs w:val="22"/>
        </w:rPr>
        <w:t>Assim, resta caracterizada a inviabilidade de competição, nos termos do art. 74, caput, da Lei Federal nº 14.133/2021, que autoriza a inexigibilidade de licitação quando inviável a competição, em razão de circunstâncias que tornam impossível a disputa entre fornecedores.</w:t>
      </w:r>
    </w:p>
    <w:p w14:paraId="2DC1A8E5" w14:textId="77777777" w:rsidR="00422384" w:rsidRPr="00987649" w:rsidRDefault="00422384" w:rsidP="00422384">
      <w:pPr>
        <w:spacing w:line="360" w:lineRule="auto"/>
        <w:ind w:firstLine="709"/>
        <w:jc w:val="both"/>
        <w:rPr>
          <w:szCs w:val="22"/>
        </w:rPr>
      </w:pPr>
      <w:r w:rsidRPr="00987649">
        <w:rPr>
          <w:szCs w:val="22"/>
        </w:rPr>
        <w:t>Ademais, a manutenção da contratação com o mesmo fornecedor assegura a continuidade dos serviços públicos, a padronização dos procedimentos administrativos, a redução de riscos operacionais e a otimização dos recursos públicos, atendendo aos princípios da eficiência, economicidade, interesse público e segurança jurídica.</w:t>
      </w:r>
    </w:p>
    <w:p w14:paraId="405F3AE2" w14:textId="701F87CD" w:rsidR="009830CF" w:rsidRPr="009830CF" w:rsidRDefault="009830CF" w:rsidP="009830CF">
      <w:pPr>
        <w:spacing w:line="360" w:lineRule="auto"/>
        <w:ind w:firstLine="709"/>
        <w:jc w:val="both"/>
        <w:rPr>
          <w:szCs w:val="22"/>
        </w:rPr>
      </w:pPr>
      <w:r w:rsidRPr="00987649">
        <w:rPr>
          <w:szCs w:val="22"/>
        </w:rPr>
        <w:t>Diante do exposto, resta caracterizada a inviabilidade de competição, justificando-se a contratação direta da empresa Delta Soluções em Informática, com fundamento no art. 74, caput, da Lei nº 14.133/2021, por se tratar de solução singular, integrada e tecnicamente exclusiva, necessária à continuidade, eficiência e segurança da gestão pública municipal.</w:t>
      </w:r>
    </w:p>
    <w:bookmarkEnd w:id="1"/>
    <w:p w14:paraId="15DCF67E" w14:textId="35FE75BD" w:rsidR="00237F4C" w:rsidRPr="00425814" w:rsidRDefault="00237F4C" w:rsidP="00422384">
      <w:pPr>
        <w:spacing w:line="276" w:lineRule="auto"/>
        <w:jc w:val="both"/>
        <w:rPr>
          <w:szCs w:val="22"/>
        </w:rPr>
      </w:pPr>
    </w:p>
    <w:bookmarkEnd w:id="0"/>
    <w:p w14:paraId="0B12F2F1" w14:textId="0C830FE8" w:rsidR="00D008B8" w:rsidRPr="00425814" w:rsidRDefault="00825E47" w:rsidP="00DF4AC7">
      <w:pPr>
        <w:spacing w:line="276" w:lineRule="auto"/>
        <w:jc w:val="both"/>
        <w:rPr>
          <w:b/>
          <w:bCs/>
          <w:szCs w:val="22"/>
        </w:rPr>
      </w:pPr>
      <w:r w:rsidRPr="00425814">
        <w:rPr>
          <w:b/>
          <w:bCs/>
          <w:szCs w:val="22"/>
        </w:rPr>
        <w:t xml:space="preserve">2. </w:t>
      </w:r>
      <w:r w:rsidR="00F10A7D" w:rsidRPr="00425814">
        <w:rPr>
          <w:b/>
          <w:bCs/>
          <w:szCs w:val="22"/>
        </w:rPr>
        <w:t>ALINHAMENTO ENTRE A CONTRATAÇÃO E O PLANEJAMENTO</w:t>
      </w:r>
    </w:p>
    <w:p w14:paraId="2F88CE9B" w14:textId="409BDA52" w:rsidR="00825E47" w:rsidRPr="00425814" w:rsidRDefault="00825E47" w:rsidP="00DF4AC7">
      <w:pPr>
        <w:spacing w:line="276" w:lineRule="auto"/>
        <w:jc w:val="both"/>
        <w:rPr>
          <w:szCs w:val="22"/>
        </w:rPr>
      </w:pPr>
      <w:r w:rsidRPr="00425814">
        <w:rPr>
          <w:szCs w:val="22"/>
        </w:rPr>
        <w:t xml:space="preserve">A contratação pretendida </w:t>
      </w:r>
      <w:r w:rsidR="00D31BAD" w:rsidRPr="00425814">
        <w:rPr>
          <w:szCs w:val="22"/>
        </w:rPr>
        <w:t>está prevista no Plano de Contratações Anual do Município de</w:t>
      </w:r>
      <w:r w:rsidR="002664D0" w:rsidRPr="00425814">
        <w:rPr>
          <w:szCs w:val="22"/>
        </w:rPr>
        <w:t xml:space="preserve"> </w:t>
      </w:r>
      <w:r w:rsidR="001F7082" w:rsidRPr="00425814">
        <w:rPr>
          <w:szCs w:val="22"/>
        </w:rPr>
        <w:t>Miraguaí</w:t>
      </w:r>
      <w:r w:rsidR="00D31BAD" w:rsidRPr="00425814">
        <w:rPr>
          <w:szCs w:val="22"/>
        </w:rPr>
        <w:t>,</w:t>
      </w:r>
      <w:r w:rsidR="00F10A7D" w:rsidRPr="00425814">
        <w:rPr>
          <w:szCs w:val="22"/>
        </w:rPr>
        <w:t xml:space="preserve"> como se vê do item</w:t>
      </w:r>
      <w:r w:rsidR="00813C3A" w:rsidRPr="00425814">
        <w:rPr>
          <w:szCs w:val="22"/>
        </w:rPr>
        <w:t xml:space="preserve"> </w:t>
      </w:r>
      <w:r w:rsidR="00C50C7F" w:rsidRPr="00B1505A">
        <w:rPr>
          <w:szCs w:val="22"/>
        </w:rPr>
        <w:t>8</w:t>
      </w:r>
      <w:r w:rsidR="00B1505A">
        <w:rPr>
          <w:szCs w:val="22"/>
        </w:rPr>
        <w:t>7</w:t>
      </w:r>
      <w:r w:rsidR="00CA1C8D">
        <w:rPr>
          <w:szCs w:val="22"/>
        </w:rPr>
        <w:t xml:space="preserve"> </w:t>
      </w:r>
      <w:r w:rsidR="00813C3A" w:rsidRPr="00425814">
        <w:rPr>
          <w:szCs w:val="22"/>
        </w:rPr>
        <w:t>daquele documento,</w:t>
      </w:r>
      <w:r w:rsidR="00D31BAD" w:rsidRPr="00425814">
        <w:rPr>
          <w:szCs w:val="22"/>
        </w:rPr>
        <w:t xml:space="preserve"> estando assim alinhada com o planejamento desta Administração.</w:t>
      </w:r>
    </w:p>
    <w:p w14:paraId="37F605BF" w14:textId="77777777" w:rsidR="00962245" w:rsidRPr="00425814" w:rsidRDefault="00962245" w:rsidP="00DF4AC7">
      <w:pPr>
        <w:spacing w:line="276" w:lineRule="auto"/>
        <w:jc w:val="both"/>
        <w:rPr>
          <w:b/>
          <w:bCs/>
          <w:szCs w:val="22"/>
        </w:rPr>
      </w:pPr>
    </w:p>
    <w:p w14:paraId="31FE7DC5" w14:textId="167F97FA" w:rsidR="00D31BAD" w:rsidRPr="000F51ED" w:rsidRDefault="00D31BAD" w:rsidP="00DF4AC7">
      <w:pPr>
        <w:spacing w:line="276" w:lineRule="auto"/>
        <w:jc w:val="both"/>
        <w:rPr>
          <w:b/>
          <w:bCs/>
          <w:szCs w:val="22"/>
        </w:rPr>
      </w:pPr>
      <w:r w:rsidRPr="00425814">
        <w:rPr>
          <w:b/>
          <w:bCs/>
          <w:szCs w:val="22"/>
        </w:rPr>
        <w:t xml:space="preserve">3. </w:t>
      </w:r>
      <w:r w:rsidRPr="000F51ED">
        <w:rPr>
          <w:b/>
          <w:bCs/>
          <w:szCs w:val="22"/>
        </w:rPr>
        <w:t>DESCRIÇÃO DOS REQUISITOS DA CONTRATAÇÃO</w:t>
      </w:r>
    </w:p>
    <w:p w14:paraId="69FCE2D7" w14:textId="60BEEDC2" w:rsidR="00063E86" w:rsidRPr="000F51ED" w:rsidRDefault="00063E86" w:rsidP="00DF4AC7">
      <w:pPr>
        <w:spacing w:line="276" w:lineRule="auto"/>
        <w:jc w:val="both"/>
        <w:rPr>
          <w:szCs w:val="22"/>
        </w:rPr>
      </w:pPr>
      <w:r w:rsidRPr="000F51ED">
        <w:rPr>
          <w:szCs w:val="22"/>
        </w:rPr>
        <w:lastRenderedPageBreak/>
        <w:t xml:space="preserve">A contratação será realizada por meio de </w:t>
      </w:r>
      <w:r w:rsidR="00EC21C1" w:rsidRPr="000F51ED">
        <w:rPr>
          <w:szCs w:val="22"/>
        </w:rPr>
        <w:t>Inexigibilidade</w:t>
      </w:r>
      <w:r w:rsidRPr="000F51ED">
        <w:rPr>
          <w:szCs w:val="22"/>
        </w:rPr>
        <w:t xml:space="preserve"> de Licitação nos termos do </w:t>
      </w:r>
      <w:r w:rsidR="009830CF">
        <w:rPr>
          <w:szCs w:val="22"/>
        </w:rPr>
        <w:t xml:space="preserve">caput </w:t>
      </w:r>
      <w:r w:rsidR="00C50C7F" w:rsidRPr="000F51ED">
        <w:rPr>
          <w:szCs w:val="22"/>
        </w:rPr>
        <w:t xml:space="preserve">do </w:t>
      </w:r>
      <w:r w:rsidRPr="000F51ED">
        <w:rPr>
          <w:szCs w:val="22"/>
        </w:rPr>
        <w:t>artigo 7</w:t>
      </w:r>
      <w:r w:rsidR="00C50C7F" w:rsidRPr="000F51ED">
        <w:rPr>
          <w:szCs w:val="22"/>
        </w:rPr>
        <w:t>4</w:t>
      </w:r>
      <w:r w:rsidRPr="000F51ED">
        <w:rPr>
          <w:szCs w:val="22"/>
        </w:rPr>
        <w:t>,</w:t>
      </w:r>
      <w:r w:rsidR="00C50C7F" w:rsidRPr="000F51ED">
        <w:rPr>
          <w:szCs w:val="22"/>
        </w:rPr>
        <w:t xml:space="preserve"> </w:t>
      </w:r>
      <w:r w:rsidRPr="000F51ED">
        <w:rPr>
          <w:szCs w:val="22"/>
        </w:rPr>
        <w:t>da Lei Federal nº 14.133/2021.</w:t>
      </w:r>
    </w:p>
    <w:p w14:paraId="25974C2A" w14:textId="24F451B3" w:rsidR="00063E86" w:rsidRPr="00425814" w:rsidRDefault="00063E86" w:rsidP="00DF4AC7">
      <w:pPr>
        <w:spacing w:line="276" w:lineRule="auto"/>
        <w:jc w:val="both"/>
        <w:rPr>
          <w:szCs w:val="22"/>
        </w:rPr>
      </w:pPr>
      <w:r w:rsidRPr="000F51ED">
        <w:rPr>
          <w:szCs w:val="22"/>
        </w:rPr>
        <w:t xml:space="preserve">Para a </w:t>
      </w:r>
      <w:r w:rsidR="00DB21E4" w:rsidRPr="000F51ED">
        <w:rPr>
          <w:szCs w:val="22"/>
        </w:rPr>
        <w:t>contratação</w:t>
      </w:r>
      <w:r w:rsidRPr="00425814">
        <w:rPr>
          <w:szCs w:val="22"/>
        </w:rPr>
        <w:t xml:space="preserve"> pretendida a empresa deverá, deverá comprovar que atua em ramo de atividade compatível com o objeto da licitação, bem como apresentar os seguintes documentos a título habilitação, nos termos do art. 62 e seguintes da Lei Federal nº 14.133/2021:</w:t>
      </w:r>
    </w:p>
    <w:p w14:paraId="3851BCFA" w14:textId="77777777" w:rsidR="00063E86" w:rsidRPr="00425814" w:rsidRDefault="00063E86" w:rsidP="00DF4AC7">
      <w:pPr>
        <w:spacing w:line="276" w:lineRule="auto"/>
        <w:jc w:val="both"/>
        <w:rPr>
          <w:szCs w:val="22"/>
        </w:rPr>
      </w:pPr>
    </w:p>
    <w:p w14:paraId="32CB94DE" w14:textId="77777777" w:rsidR="00063E86" w:rsidRPr="00425814" w:rsidRDefault="00063E86" w:rsidP="00DF4AC7">
      <w:pPr>
        <w:spacing w:line="276" w:lineRule="auto"/>
        <w:jc w:val="both"/>
        <w:rPr>
          <w:szCs w:val="22"/>
        </w:rPr>
      </w:pPr>
      <w:r w:rsidRPr="00425814">
        <w:rPr>
          <w:szCs w:val="22"/>
        </w:rPr>
        <w:t>HABILITAÇÃO JURÍDICA</w:t>
      </w:r>
    </w:p>
    <w:p w14:paraId="471ADE84" w14:textId="77777777" w:rsidR="00063E86" w:rsidRPr="00425814" w:rsidRDefault="00063E86" w:rsidP="00DF4AC7">
      <w:pPr>
        <w:spacing w:line="276" w:lineRule="auto"/>
        <w:jc w:val="both"/>
        <w:rPr>
          <w:szCs w:val="22"/>
        </w:rPr>
      </w:pPr>
      <w:r w:rsidRPr="00425814">
        <w:rPr>
          <w:szCs w:val="22"/>
        </w:rPr>
        <w:t>a) cópia do registro comercial, no caso de empresa individual;</w:t>
      </w:r>
    </w:p>
    <w:p w14:paraId="6CD74DEF" w14:textId="77777777" w:rsidR="00063E86" w:rsidRPr="00425814" w:rsidRDefault="00063E86" w:rsidP="00DF4AC7">
      <w:pPr>
        <w:spacing w:line="276" w:lineRule="auto"/>
        <w:jc w:val="both"/>
        <w:rPr>
          <w:szCs w:val="22"/>
        </w:rPr>
      </w:pPr>
      <w:r w:rsidRPr="00425814">
        <w:rPr>
          <w:szCs w:val="22"/>
        </w:rPr>
        <w:t>b) cópia do ato constitutivo, estatuto ou contrato social em vigor, devidamente registrado, em se tratando de sociedades comerciais, e, no caso de sociedade por ações, acompanhado de documentos de eleição de seus administradores;</w:t>
      </w:r>
    </w:p>
    <w:p w14:paraId="1AD5BDD1" w14:textId="77777777" w:rsidR="00063E86" w:rsidRPr="00425814" w:rsidRDefault="00063E86" w:rsidP="00DF4AC7">
      <w:pPr>
        <w:spacing w:line="276" w:lineRule="auto"/>
        <w:jc w:val="both"/>
        <w:rPr>
          <w:szCs w:val="22"/>
        </w:rPr>
      </w:pPr>
      <w:r w:rsidRPr="00425814">
        <w:rPr>
          <w:szCs w:val="22"/>
        </w:rPr>
        <w:t>c) comprovante de inscrição no Cadastro Nacional de Pessoa Física (CPF), se o licitante for pessoa natural, ou no Cadastro Nacional da Pessoa Jurídica (CNPJ/MF), se o licitante for pessoa jurídica;</w:t>
      </w:r>
    </w:p>
    <w:p w14:paraId="14DFB54C" w14:textId="77777777" w:rsidR="00063E86" w:rsidRPr="00425814" w:rsidRDefault="00063E86" w:rsidP="00DF4AC7">
      <w:pPr>
        <w:spacing w:line="276" w:lineRule="auto"/>
        <w:jc w:val="both"/>
        <w:rPr>
          <w:szCs w:val="22"/>
        </w:rPr>
      </w:pPr>
      <w:r w:rsidRPr="00425814">
        <w:rPr>
          <w:szCs w:val="22"/>
        </w:rPr>
        <w:t>d) cópia do decreto de autorização, em se tratando de empresa ou sociedade estrangeira em funcionamento no País, e ato de registro ou autorização para funcionamento expedido pelo órgão competente, quando a atividade assim o exigir.</w:t>
      </w:r>
    </w:p>
    <w:p w14:paraId="76B5E010" w14:textId="77777777" w:rsidR="00C6593F" w:rsidRPr="00425814" w:rsidRDefault="00C6593F" w:rsidP="00DF4AC7">
      <w:pPr>
        <w:spacing w:line="276" w:lineRule="auto"/>
        <w:jc w:val="both"/>
        <w:rPr>
          <w:szCs w:val="22"/>
        </w:rPr>
      </w:pPr>
    </w:p>
    <w:p w14:paraId="205D94B0" w14:textId="3622F8F7" w:rsidR="00063E86" w:rsidRPr="00425814" w:rsidRDefault="00063E86" w:rsidP="00DF4AC7">
      <w:pPr>
        <w:spacing w:line="276" w:lineRule="auto"/>
        <w:jc w:val="both"/>
        <w:rPr>
          <w:szCs w:val="22"/>
        </w:rPr>
      </w:pPr>
      <w:r w:rsidRPr="00425814">
        <w:rPr>
          <w:szCs w:val="22"/>
        </w:rPr>
        <w:t>HABILITAÇÃO FISCAL, SOCIAL E TRABALHISTA</w:t>
      </w:r>
    </w:p>
    <w:p w14:paraId="411DEE44" w14:textId="77777777" w:rsidR="00063E86" w:rsidRPr="00425814" w:rsidRDefault="00063E86" w:rsidP="00DF4AC7">
      <w:pPr>
        <w:spacing w:line="276" w:lineRule="auto"/>
        <w:jc w:val="both"/>
        <w:rPr>
          <w:szCs w:val="22"/>
        </w:rPr>
      </w:pPr>
      <w:r w:rsidRPr="00425814">
        <w:rPr>
          <w:szCs w:val="22"/>
        </w:rPr>
        <w:t>a) comprovante de inscrição no cadastro de contribuintes estadual e/ou municipal, se houver, relativo ao domicílio ou sede do licitante, pertinente ao seu ramo de atividade e compatível com o objeto contratual;</w:t>
      </w:r>
    </w:p>
    <w:p w14:paraId="344A87BC" w14:textId="77777777" w:rsidR="00063E86" w:rsidRPr="00425814" w:rsidRDefault="00063E86" w:rsidP="00DF4AC7">
      <w:pPr>
        <w:spacing w:line="276" w:lineRule="auto"/>
        <w:jc w:val="both"/>
        <w:rPr>
          <w:szCs w:val="22"/>
        </w:rPr>
      </w:pPr>
      <w:r w:rsidRPr="00425814">
        <w:rPr>
          <w:szCs w:val="22"/>
        </w:rPr>
        <w:t>b) prova de regularidade perante a Fazenda federal, estadual e/ou municipal do domicílio ou sede do licitante;</w:t>
      </w:r>
    </w:p>
    <w:p w14:paraId="2A4619C1" w14:textId="77777777" w:rsidR="00063E86" w:rsidRPr="00425814" w:rsidRDefault="00063E86" w:rsidP="00DF4AC7">
      <w:pPr>
        <w:spacing w:line="276" w:lineRule="auto"/>
        <w:jc w:val="both"/>
        <w:rPr>
          <w:szCs w:val="22"/>
        </w:rPr>
      </w:pPr>
      <w:r w:rsidRPr="00425814">
        <w:rPr>
          <w:szCs w:val="22"/>
        </w:rPr>
        <w:t>c) prova de regularidade relativa à Seguridade Social e ao FGTS, que demonstre cumprimento dos encargos sociais instituídos por lei;</w:t>
      </w:r>
    </w:p>
    <w:p w14:paraId="5E56CE83" w14:textId="77777777" w:rsidR="00063E86" w:rsidRPr="00425814" w:rsidRDefault="00063E86" w:rsidP="00DF4AC7">
      <w:pPr>
        <w:spacing w:line="276" w:lineRule="auto"/>
        <w:jc w:val="both"/>
        <w:rPr>
          <w:szCs w:val="22"/>
        </w:rPr>
      </w:pPr>
      <w:r w:rsidRPr="00425814">
        <w:rPr>
          <w:szCs w:val="22"/>
        </w:rPr>
        <w:t>d) prova de regularidade perante a Justiça do Trabalho.</w:t>
      </w:r>
    </w:p>
    <w:p w14:paraId="433D69C8" w14:textId="77777777" w:rsidR="00063E86" w:rsidRPr="00425814" w:rsidRDefault="00063E86" w:rsidP="00DF4AC7">
      <w:pPr>
        <w:spacing w:line="276" w:lineRule="auto"/>
        <w:jc w:val="both"/>
        <w:rPr>
          <w:szCs w:val="22"/>
        </w:rPr>
      </w:pPr>
    </w:p>
    <w:p w14:paraId="260FF09B" w14:textId="77777777" w:rsidR="00063E86" w:rsidRPr="00425814" w:rsidRDefault="00063E86" w:rsidP="00DF4AC7">
      <w:pPr>
        <w:spacing w:line="276" w:lineRule="auto"/>
        <w:jc w:val="both"/>
        <w:rPr>
          <w:szCs w:val="22"/>
        </w:rPr>
      </w:pPr>
      <w:r w:rsidRPr="00425814">
        <w:rPr>
          <w:szCs w:val="22"/>
        </w:rPr>
        <w:t>HABILITAÇÃO ECONÔMICO-FINANCEIRA:</w:t>
      </w:r>
    </w:p>
    <w:p w14:paraId="4EB0F51A" w14:textId="60C22A43" w:rsidR="00B5299D" w:rsidRDefault="00F632D7" w:rsidP="00F632D7">
      <w:pPr>
        <w:spacing w:line="276" w:lineRule="auto"/>
        <w:jc w:val="both"/>
        <w:rPr>
          <w:szCs w:val="22"/>
        </w:rPr>
      </w:pPr>
      <w:r>
        <w:rPr>
          <w:szCs w:val="22"/>
        </w:rPr>
        <w:t xml:space="preserve">a) </w:t>
      </w:r>
      <w:r w:rsidR="00063E86" w:rsidRPr="00F632D7">
        <w:rPr>
          <w:szCs w:val="22"/>
        </w:rPr>
        <w:t xml:space="preserve">certidão negativa de falência expedida pelo distribuidor da sede da pessoa jurídica, em </w:t>
      </w:r>
      <w:r w:rsidRPr="00F632D7">
        <w:rPr>
          <w:szCs w:val="22"/>
        </w:rPr>
        <w:t>prazo não superior a 90 dias da data designada para a apresentação do documento.</w:t>
      </w:r>
    </w:p>
    <w:p w14:paraId="075EF3F8" w14:textId="77777777" w:rsidR="00F632D7" w:rsidRPr="00F632D7" w:rsidRDefault="00F632D7" w:rsidP="00F632D7">
      <w:pPr>
        <w:spacing w:line="276" w:lineRule="auto"/>
        <w:jc w:val="both"/>
        <w:rPr>
          <w:szCs w:val="22"/>
        </w:rPr>
      </w:pPr>
    </w:p>
    <w:p w14:paraId="75B7B2DF" w14:textId="77777777" w:rsidR="00B5299D" w:rsidRPr="00B5299D" w:rsidRDefault="00B5299D" w:rsidP="00B5299D">
      <w:pPr>
        <w:spacing w:line="276" w:lineRule="auto"/>
        <w:jc w:val="both"/>
        <w:rPr>
          <w:szCs w:val="22"/>
        </w:rPr>
      </w:pPr>
      <w:r w:rsidRPr="00B5299D">
        <w:rPr>
          <w:szCs w:val="22"/>
        </w:rPr>
        <w:t>DECLARAÇÃO:</w:t>
      </w:r>
    </w:p>
    <w:p w14:paraId="2072D793" w14:textId="2AD8DD81" w:rsidR="00B5299D" w:rsidRPr="00B5299D" w:rsidRDefault="00B5299D" w:rsidP="00B5299D">
      <w:pPr>
        <w:spacing w:line="276" w:lineRule="auto"/>
        <w:jc w:val="both"/>
        <w:rPr>
          <w:bCs/>
          <w:szCs w:val="22"/>
        </w:rPr>
      </w:pPr>
      <w:r w:rsidRPr="00B5299D">
        <w:rPr>
          <w:bCs/>
          <w:szCs w:val="22"/>
        </w:rPr>
        <w:t>a) Declaração firmada pelo diretor da empresa para fins do disposto no inciso XXXIII do art. 7º da Constituição Federal, que não emprega menor de dezoito anos em trabalho noturno, perigoso ou insalubre e não emprega menor de dezesseis anos, ressalvado o emprego de menor, a partir de quatorze anos, na condição de aprendiz.</w:t>
      </w:r>
    </w:p>
    <w:p w14:paraId="2E0EA6F8" w14:textId="77777777" w:rsidR="00DB21E4" w:rsidRPr="00425814" w:rsidRDefault="00DB21E4" w:rsidP="00DF4AC7">
      <w:pPr>
        <w:spacing w:line="276" w:lineRule="auto"/>
        <w:jc w:val="both"/>
        <w:rPr>
          <w:szCs w:val="22"/>
        </w:rPr>
      </w:pPr>
    </w:p>
    <w:p w14:paraId="2672CE4E" w14:textId="2D6B72F3" w:rsidR="00A01736" w:rsidRPr="00425814" w:rsidRDefault="00EB0EA8" w:rsidP="00DF4AC7">
      <w:pPr>
        <w:spacing w:line="276" w:lineRule="auto"/>
        <w:jc w:val="both"/>
        <w:rPr>
          <w:b/>
          <w:bCs/>
          <w:szCs w:val="22"/>
        </w:rPr>
      </w:pPr>
      <w:r w:rsidRPr="00425814">
        <w:rPr>
          <w:b/>
          <w:bCs/>
          <w:szCs w:val="22"/>
        </w:rPr>
        <w:t>4. ESTIMATIVA DAS QUANTIDADES</w:t>
      </w:r>
    </w:p>
    <w:p w14:paraId="3E058C0B" w14:textId="77777777" w:rsidR="00B1505A" w:rsidRPr="00B1505A" w:rsidRDefault="00B1505A" w:rsidP="00B1505A">
      <w:pPr>
        <w:spacing w:line="276" w:lineRule="auto"/>
        <w:ind w:firstLine="708"/>
        <w:jc w:val="both"/>
        <w:rPr>
          <w:szCs w:val="22"/>
        </w:rPr>
      </w:pPr>
      <w:r w:rsidRPr="00B1505A">
        <w:rPr>
          <w:szCs w:val="22"/>
        </w:rPr>
        <w:t>A estimativa das quantidades para a presente contratação refere-se à disponibilização, implantação, licenciamento, manutenção e suporte técnico de sistema informatizado no módulo de Controle Interno, a ser utilizado de forma contínua pela Administração.</w:t>
      </w:r>
    </w:p>
    <w:p w14:paraId="75DA4714" w14:textId="77777777" w:rsidR="00B1505A" w:rsidRPr="00B1505A" w:rsidRDefault="00B1505A" w:rsidP="00B1505A">
      <w:pPr>
        <w:spacing w:line="276" w:lineRule="auto"/>
        <w:ind w:firstLine="708"/>
        <w:jc w:val="both"/>
        <w:rPr>
          <w:szCs w:val="22"/>
        </w:rPr>
      </w:pPr>
      <w:r w:rsidRPr="00B1505A">
        <w:rPr>
          <w:szCs w:val="22"/>
        </w:rPr>
        <w:lastRenderedPageBreak/>
        <w:t>Considerando a natureza do objeto, trata-se de solução tecnológica por licenciamento de uso, não sendo possível mensurar o quantitativo em unidades físicas tradicionais, razão pela qual a estimativa se dá com base em período de utilização, abrangência funcional e número de usuários e unidades administrativas atendidas.</w:t>
      </w:r>
    </w:p>
    <w:p w14:paraId="51E5B63D" w14:textId="77777777" w:rsidR="00B1505A" w:rsidRPr="00B1505A" w:rsidRDefault="00B1505A" w:rsidP="00B1505A">
      <w:pPr>
        <w:spacing w:line="276" w:lineRule="auto"/>
        <w:ind w:firstLine="708"/>
        <w:jc w:val="both"/>
        <w:rPr>
          <w:szCs w:val="22"/>
        </w:rPr>
      </w:pPr>
      <w:r w:rsidRPr="00B1505A">
        <w:rPr>
          <w:szCs w:val="22"/>
        </w:rPr>
        <w:t>Assim, estima-se a contratação de:</w:t>
      </w:r>
    </w:p>
    <w:p w14:paraId="748D1241" w14:textId="53341929" w:rsidR="00B1505A" w:rsidRPr="00B1505A" w:rsidRDefault="00B1505A" w:rsidP="00B1505A">
      <w:pPr>
        <w:numPr>
          <w:ilvl w:val="0"/>
          <w:numId w:val="41"/>
        </w:numPr>
        <w:spacing w:line="276" w:lineRule="auto"/>
        <w:jc w:val="both"/>
        <w:rPr>
          <w:szCs w:val="22"/>
        </w:rPr>
      </w:pPr>
      <w:r w:rsidRPr="00B1505A">
        <w:rPr>
          <w:szCs w:val="22"/>
        </w:rPr>
        <w:t>01 (um) sistema informatizado no módulo de Controle Interno, em ambiente web</w:t>
      </w:r>
      <w:r>
        <w:rPr>
          <w:szCs w:val="22"/>
        </w:rPr>
        <w:t>;</w:t>
      </w:r>
    </w:p>
    <w:p w14:paraId="63024E7B" w14:textId="77777777" w:rsidR="00B1505A" w:rsidRPr="00B1505A" w:rsidRDefault="00B1505A" w:rsidP="00B1505A">
      <w:pPr>
        <w:numPr>
          <w:ilvl w:val="0"/>
          <w:numId w:val="41"/>
        </w:numPr>
        <w:spacing w:line="276" w:lineRule="auto"/>
        <w:jc w:val="both"/>
        <w:rPr>
          <w:szCs w:val="22"/>
        </w:rPr>
      </w:pPr>
      <w:r w:rsidRPr="00B1505A">
        <w:rPr>
          <w:szCs w:val="22"/>
        </w:rPr>
        <w:t>Licença de uso válida para atender a totalidade das unidades administrativas do órgão/entidade, contemplando os perfis de usuários necessários à execução das atividades de controle interno;</w:t>
      </w:r>
    </w:p>
    <w:p w14:paraId="6A89C316" w14:textId="77777777" w:rsidR="00B1505A" w:rsidRPr="00B1505A" w:rsidRDefault="00B1505A" w:rsidP="00B1505A">
      <w:pPr>
        <w:numPr>
          <w:ilvl w:val="0"/>
          <w:numId w:val="41"/>
        </w:numPr>
        <w:spacing w:line="276" w:lineRule="auto"/>
        <w:jc w:val="both"/>
        <w:rPr>
          <w:szCs w:val="22"/>
        </w:rPr>
      </w:pPr>
      <w:r w:rsidRPr="00B1505A">
        <w:rPr>
          <w:szCs w:val="22"/>
        </w:rPr>
        <w:t>Serviços de implantação, parametrização, treinamento inicial, manutenção corretiva, evolutiva e suporte técnico, durante todo o período contratual.</w:t>
      </w:r>
    </w:p>
    <w:p w14:paraId="420E0D3E" w14:textId="77777777" w:rsidR="00B1505A" w:rsidRPr="00B1505A" w:rsidRDefault="00B1505A" w:rsidP="00B1505A">
      <w:pPr>
        <w:spacing w:line="276" w:lineRule="auto"/>
        <w:ind w:firstLine="708"/>
        <w:jc w:val="both"/>
        <w:rPr>
          <w:szCs w:val="22"/>
        </w:rPr>
      </w:pPr>
      <w:r w:rsidRPr="00B1505A">
        <w:rPr>
          <w:szCs w:val="22"/>
        </w:rPr>
        <w:t>A estimativa foi elaborada com base:</w:t>
      </w:r>
    </w:p>
    <w:p w14:paraId="301ECCBB" w14:textId="77777777" w:rsidR="00B1505A" w:rsidRPr="00B1505A" w:rsidRDefault="00B1505A" w:rsidP="00B1505A">
      <w:pPr>
        <w:numPr>
          <w:ilvl w:val="0"/>
          <w:numId w:val="42"/>
        </w:numPr>
        <w:spacing w:line="276" w:lineRule="auto"/>
        <w:jc w:val="both"/>
        <w:rPr>
          <w:szCs w:val="22"/>
        </w:rPr>
      </w:pPr>
      <w:r w:rsidRPr="00B1505A">
        <w:rPr>
          <w:szCs w:val="22"/>
        </w:rPr>
        <w:t>Na estrutura organizacional atual da entidade;</w:t>
      </w:r>
    </w:p>
    <w:p w14:paraId="28A0E72B" w14:textId="77777777" w:rsidR="00B1505A" w:rsidRPr="00B1505A" w:rsidRDefault="00B1505A" w:rsidP="00B1505A">
      <w:pPr>
        <w:numPr>
          <w:ilvl w:val="0"/>
          <w:numId w:val="42"/>
        </w:numPr>
        <w:spacing w:line="276" w:lineRule="auto"/>
        <w:jc w:val="both"/>
        <w:rPr>
          <w:szCs w:val="22"/>
        </w:rPr>
      </w:pPr>
      <w:r w:rsidRPr="00B1505A">
        <w:rPr>
          <w:szCs w:val="22"/>
        </w:rPr>
        <w:t>Na demanda permanente por atividades de controle interno, auditoria, acompanhamento de atos administrativos, relatórios e conformidade legal;</w:t>
      </w:r>
    </w:p>
    <w:p w14:paraId="5731A967" w14:textId="682E49D1" w:rsidR="00B1505A" w:rsidRPr="00B1505A" w:rsidRDefault="00B1505A" w:rsidP="00B1505A">
      <w:pPr>
        <w:spacing w:line="276" w:lineRule="auto"/>
        <w:ind w:firstLine="708"/>
        <w:jc w:val="both"/>
        <w:rPr>
          <w:szCs w:val="22"/>
        </w:rPr>
      </w:pPr>
      <w:r w:rsidRPr="00B1505A">
        <w:rPr>
          <w:szCs w:val="22"/>
        </w:rPr>
        <w:t>Ressalta-se que a quantidade estimada é considerada suficiente e adequada para atender às necessidades institucionais, em observância aos princípios da economicidade</w:t>
      </w:r>
      <w:r w:rsidR="00556ADC">
        <w:rPr>
          <w:szCs w:val="22"/>
        </w:rPr>
        <w:t xml:space="preserve"> e</w:t>
      </w:r>
      <w:r w:rsidRPr="00B1505A">
        <w:rPr>
          <w:szCs w:val="22"/>
        </w:rPr>
        <w:t xml:space="preserve"> eficiência previstos na Lei nº 14.133/2021.</w:t>
      </w:r>
    </w:p>
    <w:p w14:paraId="60820416" w14:textId="77777777" w:rsidR="0002202A" w:rsidRPr="00425814" w:rsidRDefault="0002202A" w:rsidP="00DF4AC7">
      <w:pPr>
        <w:spacing w:line="276" w:lineRule="auto"/>
        <w:ind w:firstLine="708"/>
        <w:jc w:val="both"/>
        <w:rPr>
          <w:szCs w:val="22"/>
        </w:rPr>
      </w:pPr>
    </w:p>
    <w:p w14:paraId="1914172A" w14:textId="0E25A175" w:rsidR="006A15A0" w:rsidRPr="00425814" w:rsidRDefault="00E40AD7" w:rsidP="00DF4AC7">
      <w:pPr>
        <w:spacing w:line="276" w:lineRule="auto"/>
        <w:jc w:val="both"/>
        <w:rPr>
          <w:b/>
          <w:bCs/>
          <w:szCs w:val="22"/>
        </w:rPr>
      </w:pPr>
      <w:r w:rsidRPr="00425814">
        <w:rPr>
          <w:b/>
          <w:bCs/>
          <w:szCs w:val="22"/>
        </w:rPr>
        <w:t>5. ALTERNATIVAS DISPONÍVEIS NO MERCADO</w:t>
      </w:r>
    </w:p>
    <w:p w14:paraId="61156264" w14:textId="7B1BF53C" w:rsidR="00A16B4E" w:rsidRPr="00A16B4E" w:rsidRDefault="00A16B4E" w:rsidP="00A16B4E">
      <w:pPr>
        <w:ind w:firstLine="709"/>
        <w:jc w:val="both"/>
        <w:rPr>
          <w:szCs w:val="22"/>
        </w:rPr>
      </w:pPr>
      <w:r w:rsidRPr="00A16B4E">
        <w:rPr>
          <w:szCs w:val="22"/>
        </w:rPr>
        <w:t>Para atendimento da necessidade de disponibilização de sistema informatizado no módulo de Controle Interno, foi realizada análise das alternativas disponíveis no mercado, considerando aspectos técnicos, operacionais, econômicos e de compatibilidade com os sistemas atualmente utilizados pela Prefeitura.</w:t>
      </w:r>
    </w:p>
    <w:p w14:paraId="3984D75C" w14:textId="1793532A" w:rsidR="00A16B4E" w:rsidRPr="00A16B4E" w:rsidRDefault="00A16B4E" w:rsidP="00A16B4E">
      <w:pPr>
        <w:ind w:firstLine="709"/>
        <w:jc w:val="both"/>
        <w:rPr>
          <w:szCs w:val="22"/>
        </w:rPr>
      </w:pPr>
      <w:r w:rsidRPr="00A16B4E">
        <w:rPr>
          <w:szCs w:val="22"/>
        </w:rPr>
        <w:t>Verificou-se que existem soluções de software voltadas ao controle interno e à gestão pública; entretanto, tais alternativas, em sua maioria, demandariam nova contratação de fornecedor, processos de integração com os sistemas já existentes, adaptações técnicas, o que acarretaria aumento de custos</w:t>
      </w:r>
      <w:r>
        <w:rPr>
          <w:szCs w:val="22"/>
        </w:rPr>
        <w:t xml:space="preserve"> e</w:t>
      </w:r>
      <w:r w:rsidRPr="00A16B4E">
        <w:rPr>
          <w:szCs w:val="22"/>
        </w:rPr>
        <w:t xml:space="preserve"> riscos operacionais</w:t>
      </w:r>
      <w:r>
        <w:rPr>
          <w:szCs w:val="22"/>
        </w:rPr>
        <w:t>.</w:t>
      </w:r>
    </w:p>
    <w:p w14:paraId="0BC1B03E" w14:textId="18ABD45A" w:rsidR="00A16B4E" w:rsidRPr="00987649" w:rsidRDefault="00A16B4E" w:rsidP="00A16B4E">
      <w:pPr>
        <w:ind w:firstLine="709"/>
        <w:jc w:val="both"/>
        <w:rPr>
          <w:szCs w:val="22"/>
        </w:rPr>
      </w:pPr>
      <w:r w:rsidRPr="00A16B4E">
        <w:rPr>
          <w:szCs w:val="22"/>
        </w:rPr>
        <w:t xml:space="preserve">A Prefeitura mantém contratos vigentes com a empresa Delta Soluções em Informática, responsável pelo fornecimento de outros sistemas estruturantes utilizados pela Administração, os quais se encontram integrados, em operação e alinhados às rotinas administrativas do ente público. O módulo de Controle Interno ofertado pela referida empresa é proprietário, integrado ao seu ecossistema de soluções e somente pode ser fornecido pela própria desenvolvedora, </w:t>
      </w:r>
      <w:r w:rsidRPr="00987649">
        <w:rPr>
          <w:szCs w:val="22"/>
        </w:rPr>
        <w:t>caracterizando situação de fornecedor exclusivo.</w:t>
      </w:r>
    </w:p>
    <w:p w14:paraId="11E94B8B" w14:textId="24BF6293" w:rsidR="00A16B4E" w:rsidRPr="00987649" w:rsidRDefault="00A16B4E" w:rsidP="00A16B4E">
      <w:pPr>
        <w:ind w:firstLine="709"/>
        <w:jc w:val="both"/>
        <w:rPr>
          <w:szCs w:val="22"/>
        </w:rPr>
      </w:pPr>
      <w:r w:rsidRPr="00987649">
        <w:rPr>
          <w:szCs w:val="22"/>
        </w:rPr>
        <w:t xml:space="preserve">Assim, a alternativa mais vantajosa para a Administração Pública consiste na contratação direta da empresa Delta Soluções em Informática, por meio de inexigibilidade de licitação, nos termos do art. 74, </w:t>
      </w:r>
      <w:r w:rsidR="009830CF" w:rsidRPr="00987649">
        <w:rPr>
          <w:szCs w:val="22"/>
        </w:rPr>
        <w:t>caput</w:t>
      </w:r>
      <w:r w:rsidRPr="00987649">
        <w:rPr>
          <w:szCs w:val="22"/>
        </w:rPr>
        <w:t>, da Lei Federal nº 14.133/2021, por se tratar de contratação de sistema que somente pode ser fornecido p</w:t>
      </w:r>
      <w:r w:rsidR="00987649" w:rsidRPr="00987649">
        <w:rPr>
          <w:szCs w:val="22"/>
        </w:rPr>
        <w:t xml:space="preserve">ela </w:t>
      </w:r>
      <w:r w:rsidRPr="00987649">
        <w:rPr>
          <w:szCs w:val="22"/>
        </w:rPr>
        <w:t>empresa, restando comprovada a inviabilidade de competição.</w:t>
      </w:r>
    </w:p>
    <w:p w14:paraId="0795FE3B" w14:textId="3E03D2F6" w:rsidR="00B4358F" w:rsidRDefault="00A16B4E" w:rsidP="00A16B4E">
      <w:pPr>
        <w:ind w:firstLine="709"/>
        <w:jc w:val="both"/>
        <w:rPr>
          <w:szCs w:val="22"/>
        </w:rPr>
      </w:pPr>
      <w:r w:rsidRPr="00987649">
        <w:rPr>
          <w:szCs w:val="22"/>
        </w:rPr>
        <w:t>A escolha dessa</w:t>
      </w:r>
      <w:r w:rsidRPr="00A16B4E">
        <w:rPr>
          <w:szCs w:val="22"/>
        </w:rPr>
        <w:t xml:space="preserve"> alternativa atende aos princípios da eficiência, economicidade, continuidade do serviço público, planejamento e segurança operacional, garantindo a adequada execução das atividades do setor de Controle Interno e o pleno atendimento às exigências legais e normativas.</w:t>
      </w:r>
    </w:p>
    <w:p w14:paraId="3A97C8B8" w14:textId="77777777" w:rsidR="00A16B4E" w:rsidRDefault="00A16B4E" w:rsidP="00A16B4E">
      <w:pPr>
        <w:ind w:firstLine="709"/>
        <w:jc w:val="both"/>
        <w:rPr>
          <w:szCs w:val="22"/>
        </w:rPr>
      </w:pPr>
    </w:p>
    <w:p w14:paraId="415EC77D" w14:textId="77777777" w:rsidR="00A16B4E" w:rsidRDefault="00A16B4E" w:rsidP="00A16B4E">
      <w:pPr>
        <w:ind w:firstLine="709"/>
        <w:jc w:val="both"/>
        <w:rPr>
          <w:szCs w:val="22"/>
        </w:rPr>
      </w:pPr>
    </w:p>
    <w:p w14:paraId="6867E6EC" w14:textId="77777777" w:rsidR="00A16B4E" w:rsidRDefault="00A16B4E" w:rsidP="00A16B4E">
      <w:pPr>
        <w:ind w:firstLine="709"/>
        <w:jc w:val="both"/>
        <w:rPr>
          <w:szCs w:val="22"/>
        </w:rPr>
      </w:pPr>
    </w:p>
    <w:p w14:paraId="7173AD8C" w14:textId="77777777" w:rsidR="00A16B4E" w:rsidRDefault="00A16B4E" w:rsidP="00A16B4E">
      <w:pPr>
        <w:ind w:firstLine="709"/>
        <w:jc w:val="both"/>
        <w:rPr>
          <w:szCs w:val="22"/>
        </w:rPr>
      </w:pPr>
    </w:p>
    <w:p w14:paraId="657E18C3" w14:textId="302B48D6" w:rsidR="00EA3EFC" w:rsidRPr="00B4358F" w:rsidRDefault="00E40AD7" w:rsidP="00DF4AC7">
      <w:pPr>
        <w:spacing w:line="276" w:lineRule="auto"/>
        <w:jc w:val="both"/>
        <w:rPr>
          <w:szCs w:val="22"/>
        </w:rPr>
      </w:pPr>
      <w:r w:rsidRPr="00AF6450">
        <w:rPr>
          <w:b/>
          <w:bCs/>
          <w:szCs w:val="22"/>
        </w:rPr>
        <w:t>6. ESTIMATIVA DO VALOR DA CONTRATAÇÃO</w:t>
      </w:r>
    </w:p>
    <w:p w14:paraId="6E1A6241" w14:textId="77777777" w:rsidR="00AF6450" w:rsidRDefault="00AF6450" w:rsidP="00623217">
      <w:pPr>
        <w:jc w:val="both"/>
        <w:rPr>
          <w:rFonts w:eastAsia="Arial"/>
          <w:kern w:val="2"/>
          <w:szCs w:val="22"/>
          <w:lang w:eastAsia="pt-BR"/>
          <w14:ligatures w14:val="standardContextual"/>
        </w:rPr>
      </w:pPr>
    </w:p>
    <w:p w14:paraId="6276298C" w14:textId="77777777" w:rsidR="00AF6450" w:rsidRPr="00AF6450" w:rsidRDefault="00AF6450" w:rsidP="00AF6450">
      <w:pPr>
        <w:jc w:val="both"/>
        <w:rPr>
          <w:rFonts w:eastAsia="Arial"/>
          <w:kern w:val="2"/>
          <w:szCs w:val="22"/>
          <w:lang w:eastAsia="pt-BR"/>
          <w14:ligatures w14:val="standardContextual"/>
        </w:rPr>
      </w:pPr>
      <w:r w:rsidRPr="00AF6450">
        <w:rPr>
          <w:rFonts w:eastAsia="Arial"/>
          <w:kern w:val="2"/>
          <w:szCs w:val="22"/>
          <w:lang w:eastAsia="pt-BR"/>
          <w14:ligatures w14:val="standardContextual"/>
        </w:rPr>
        <w:t xml:space="preserve">Visando fundamentar o valor a ser pago, foi realizada uma pesquisa de preços no Portal Licitacon, verificando contratações semelhantes. </w:t>
      </w:r>
    </w:p>
    <w:tbl>
      <w:tblPr>
        <w:tblW w:w="9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851"/>
        <w:gridCol w:w="2694"/>
        <w:gridCol w:w="2551"/>
        <w:gridCol w:w="1418"/>
        <w:gridCol w:w="1418"/>
      </w:tblGrid>
      <w:tr w:rsidR="008104B8" w:rsidRPr="00AF6450" w14:paraId="31C84CDC" w14:textId="3E6BE896" w:rsidTr="008104B8">
        <w:trPr>
          <w:trHeight w:val="367"/>
        </w:trPr>
        <w:tc>
          <w:tcPr>
            <w:tcW w:w="703" w:type="dxa"/>
            <w:tcBorders>
              <w:top w:val="single" w:sz="4" w:space="0" w:color="auto"/>
              <w:left w:val="single" w:sz="4" w:space="0" w:color="auto"/>
              <w:bottom w:val="single" w:sz="4" w:space="0" w:color="auto"/>
              <w:right w:val="single" w:sz="4" w:space="0" w:color="auto"/>
            </w:tcBorders>
            <w:vAlign w:val="center"/>
            <w:hideMark/>
          </w:tcPr>
          <w:p w14:paraId="6A24D738" w14:textId="77777777" w:rsidR="008104B8" w:rsidRPr="00AF6450" w:rsidRDefault="008104B8" w:rsidP="00AF6450">
            <w:pPr>
              <w:jc w:val="both"/>
              <w:rPr>
                <w:rFonts w:eastAsia="Arial"/>
                <w:b/>
                <w:kern w:val="2"/>
                <w:szCs w:val="22"/>
                <w:lang w:eastAsia="pt-BR"/>
                <w14:ligatures w14:val="standardContextual"/>
              </w:rPr>
            </w:pPr>
            <w:r w:rsidRPr="00AF6450">
              <w:rPr>
                <w:rFonts w:eastAsia="Arial"/>
                <w:b/>
                <w:kern w:val="2"/>
                <w:szCs w:val="22"/>
                <w:lang w:eastAsia="pt-BR"/>
                <w14:ligatures w14:val="standardContextual"/>
              </w:rPr>
              <w:t>Item</w:t>
            </w:r>
          </w:p>
        </w:tc>
        <w:tc>
          <w:tcPr>
            <w:tcW w:w="851" w:type="dxa"/>
            <w:tcBorders>
              <w:top w:val="single" w:sz="4" w:space="0" w:color="auto"/>
              <w:left w:val="single" w:sz="4" w:space="0" w:color="auto"/>
              <w:bottom w:val="single" w:sz="4" w:space="0" w:color="auto"/>
              <w:right w:val="single" w:sz="4" w:space="0" w:color="auto"/>
            </w:tcBorders>
            <w:vAlign w:val="center"/>
            <w:hideMark/>
          </w:tcPr>
          <w:p w14:paraId="226166BF" w14:textId="77777777" w:rsidR="008104B8" w:rsidRPr="00AF6450" w:rsidRDefault="008104B8" w:rsidP="00AF6450">
            <w:pPr>
              <w:jc w:val="both"/>
              <w:rPr>
                <w:rFonts w:eastAsia="Arial"/>
                <w:b/>
                <w:kern w:val="2"/>
                <w:szCs w:val="22"/>
                <w:lang w:eastAsia="pt-BR"/>
                <w14:ligatures w14:val="standardContextual"/>
              </w:rPr>
            </w:pPr>
            <w:r w:rsidRPr="00AF6450">
              <w:rPr>
                <w:rFonts w:eastAsia="Arial"/>
                <w:b/>
                <w:kern w:val="2"/>
                <w:szCs w:val="22"/>
                <w:lang w:eastAsia="pt-BR"/>
                <w14:ligatures w14:val="standardContextual"/>
              </w:rPr>
              <w:t>Unid.</w:t>
            </w:r>
          </w:p>
        </w:tc>
        <w:tc>
          <w:tcPr>
            <w:tcW w:w="2694" w:type="dxa"/>
            <w:tcBorders>
              <w:top w:val="single" w:sz="4" w:space="0" w:color="auto"/>
              <w:left w:val="single" w:sz="4" w:space="0" w:color="auto"/>
              <w:bottom w:val="single" w:sz="4" w:space="0" w:color="auto"/>
              <w:right w:val="single" w:sz="4" w:space="0" w:color="auto"/>
            </w:tcBorders>
            <w:vAlign w:val="center"/>
            <w:hideMark/>
          </w:tcPr>
          <w:p w14:paraId="0DAF7A57" w14:textId="77777777" w:rsidR="008104B8" w:rsidRPr="00AF6450" w:rsidRDefault="008104B8" w:rsidP="00AF6450">
            <w:pPr>
              <w:jc w:val="both"/>
              <w:rPr>
                <w:rFonts w:eastAsia="Arial"/>
                <w:b/>
                <w:kern w:val="2"/>
                <w:szCs w:val="22"/>
                <w:lang w:eastAsia="pt-BR"/>
                <w14:ligatures w14:val="standardContextual"/>
              </w:rPr>
            </w:pPr>
            <w:r w:rsidRPr="00AF6450">
              <w:rPr>
                <w:rFonts w:eastAsia="Arial"/>
                <w:b/>
                <w:kern w:val="2"/>
                <w:szCs w:val="22"/>
                <w:lang w:eastAsia="pt-BR"/>
                <w14:ligatures w14:val="standardContextual"/>
              </w:rPr>
              <w:t>Especificação</w:t>
            </w:r>
          </w:p>
        </w:tc>
        <w:tc>
          <w:tcPr>
            <w:tcW w:w="2551" w:type="dxa"/>
            <w:tcBorders>
              <w:top w:val="single" w:sz="4" w:space="0" w:color="auto"/>
              <w:left w:val="single" w:sz="4" w:space="0" w:color="auto"/>
              <w:bottom w:val="single" w:sz="4" w:space="0" w:color="auto"/>
              <w:right w:val="single" w:sz="4" w:space="0" w:color="auto"/>
            </w:tcBorders>
            <w:hideMark/>
          </w:tcPr>
          <w:p w14:paraId="1FF523FD" w14:textId="77777777" w:rsidR="008104B8" w:rsidRPr="00AF6450" w:rsidRDefault="008104B8" w:rsidP="00AF6450">
            <w:pPr>
              <w:jc w:val="both"/>
              <w:rPr>
                <w:rFonts w:eastAsia="Arial"/>
                <w:b/>
                <w:kern w:val="2"/>
                <w:szCs w:val="22"/>
                <w:lang w:eastAsia="pt-BR"/>
                <w14:ligatures w14:val="standardContextual"/>
              </w:rPr>
            </w:pPr>
            <w:r w:rsidRPr="00AF6450">
              <w:rPr>
                <w:rFonts w:eastAsia="Arial"/>
                <w:b/>
                <w:kern w:val="2"/>
                <w:szCs w:val="22"/>
                <w:lang w:eastAsia="pt-BR"/>
                <w14:ligatures w14:val="standardContextual"/>
              </w:rPr>
              <w:t>LICITACON</w:t>
            </w:r>
          </w:p>
        </w:tc>
        <w:tc>
          <w:tcPr>
            <w:tcW w:w="1418" w:type="dxa"/>
            <w:tcBorders>
              <w:top w:val="single" w:sz="4" w:space="0" w:color="auto"/>
              <w:left w:val="single" w:sz="4" w:space="0" w:color="auto"/>
              <w:bottom w:val="single" w:sz="4" w:space="0" w:color="auto"/>
              <w:right w:val="single" w:sz="4" w:space="0" w:color="auto"/>
            </w:tcBorders>
            <w:hideMark/>
          </w:tcPr>
          <w:p w14:paraId="1A726639" w14:textId="699AE1D6" w:rsidR="008104B8" w:rsidRPr="00AF6450" w:rsidRDefault="008104B8" w:rsidP="00AF6450">
            <w:pPr>
              <w:jc w:val="both"/>
              <w:rPr>
                <w:rFonts w:eastAsia="Arial"/>
                <w:b/>
                <w:kern w:val="2"/>
                <w:szCs w:val="22"/>
                <w:lang w:eastAsia="pt-BR"/>
                <w14:ligatures w14:val="standardContextual"/>
              </w:rPr>
            </w:pPr>
            <w:r w:rsidRPr="00AF6450">
              <w:rPr>
                <w:rFonts w:eastAsia="Arial"/>
                <w:b/>
                <w:kern w:val="2"/>
                <w:szCs w:val="22"/>
                <w:lang w:eastAsia="pt-BR"/>
                <w14:ligatures w14:val="standardContextual"/>
              </w:rPr>
              <w:t>VALOR</w:t>
            </w:r>
            <w:r>
              <w:rPr>
                <w:rFonts w:eastAsia="Arial"/>
                <w:b/>
                <w:kern w:val="2"/>
                <w:szCs w:val="22"/>
                <w:lang w:eastAsia="pt-BR"/>
                <w14:ligatures w14:val="standardContextual"/>
              </w:rPr>
              <w:t xml:space="preserve"> MENSAL</w:t>
            </w:r>
          </w:p>
        </w:tc>
        <w:tc>
          <w:tcPr>
            <w:tcW w:w="1418" w:type="dxa"/>
            <w:tcBorders>
              <w:top w:val="single" w:sz="4" w:space="0" w:color="auto"/>
              <w:left w:val="single" w:sz="4" w:space="0" w:color="auto"/>
              <w:bottom w:val="single" w:sz="4" w:space="0" w:color="auto"/>
              <w:right w:val="single" w:sz="4" w:space="0" w:color="auto"/>
            </w:tcBorders>
          </w:tcPr>
          <w:p w14:paraId="4CC6A865" w14:textId="3786C193" w:rsidR="008104B8" w:rsidRPr="00AF6450" w:rsidRDefault="008104B8" w:rsidP="00AF6450">
            <w:pPr>
              <w:jc w:val="both"/>
              <w:rPr>
                <w:rFonts w:eastAsia="Arial"/>
                <w:b/>
                <w:kern w:val="2"/>
                <w:szCs w:val="22"/>
                <w:lang w:eastAsia="pt-BR"/>
                <w14:ligatures w14:val="standardContextual"/>
              </w:rPr>
            </w:pPr>
            <w:r>
              <w:rPr>
                <w:rFonts w:eastAsia="Arial"/>
                <w:b/>
                <w:kern w:val="2"/>
                <w:szCs w:val="22"/>
                <w:lang w:eastAsia="pt-BR"/>
                <w14:ligatures w14:val="standardContextual"/>
              </w:rPr>
              <w:t>VALOR IMPLANTA-ÇÃO</w:t>
            </w:r>
          </w:p>
        </w:tc>
      </w:tr>
      <w:tr w:rsidR="008104B8" w:rsidRPr="00AF6450" w14:paraId="174D7486" w14:textId="7C3705BA" w:rsidTr="008104B8">
        <w:trPr>
          <w:trHeight w:val="367"/>
        </w:trPr>
        <w:tc>
          <w:tcPr>
            <w:tcW w:w="703" w:type="dxa"/>
            <w:tcBorders>
              <w:top w:val="single" w:sz="4" w:space="0" w:color="auto"/>
              <w:left w:val="single" w:sz="4" w:space="0" w:color="auto"/>
              <w:bottom w:val="single" w:sz="4" w:space="0" w:color="auto"/>
              <w:right w:val="single" w:sz="4" w:space="0" w:color="auto"/>
            </w:tcBorders>
            <w:vAlign w:val="center"/>
            <w:hideMark/>
          </w:tcPr>
          <w:p w14:paraId="6C395794" w14:textId="77777777" w:rsidR="008104B8" w:rsidRPr="00AF6450" w:rsidRDefault="008104B8" w:rsidP="00AF6450">
            <w:pPr>
              <w:jc w:val="both"/>
              <w:rPr>
                <w:rFonts w:eastAsia="Arial"/>
                <w:b/>
                <w:kern w:val="2"/>
                <w:szCs w:val="22"/>
                <w:lang w:eastAsia="pt-BR"/>
                <w14:ligatures w14:val="standardContextual"/>
              </w:rPr>
            </w:pPr>
            <w:r w:rsidRPr="00AF6450">
              <w:rPr>
                <w:rFonts w:eastAsia="Arial"/>
                <w:b/>
                <w:kern w:val="2"/>
                <w:szCs w:val="22"/>
                <w:lang w:eastAsia="pt-BR"/>
                <w14:ligatures w14:val="standardContextual"/>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6EE1C9CA" w14:textId="75F4C388" w:rsidR="008104B8" w:rsidRPr="00AF6450" w:rsidRDefault="008104B8" w:rsidP="00AF6450">
            <w:pPr>
              <w:jc w:val="both"/>
              <w:rPr>
                <w:rFonts w:eastAsia="Arial"/>
                <w:kern w:val="2"/>
                <w:szCs w:val="22"/>
                <w:lang w:eastAsia="pt-BR"/>
                <w14:ligatures w14:val="standardContextual"/>
              </w:rPr>
            </w:pPr>
            <w:r>
              <w:rPr>
                <w:rFonts w:eastAsia="Arial"/>
                <w:kern w:val="2"/>
                <w:szCs w:val="22"/>
                <w:lang w:eastAsia="pt-BR"/>
                <w14:ligatures w14:val="standardContextual"/>
              </w:rPr>
              <w:t>UN</w:t>
            </w:r>
          </w:p>
        </w:tc>
        <w:tc>
          <w:tcPr>
            <w:tcW w:w="2694" w:type="dxa"/>
            <w:tcBorders>
              <w:top w:val="single" w:sz="4" w:space="0" w:color="auto"/>
              <w:left w:val="single" w:sz="4" w:space="0" w:color="auto"/>
              <w:bottom w:val="single" w:sz="4" w:space="0" w:color="auto"/>
              <w:right w:val="single" w:sz="4" w:space="0" w:color="auto"/>
            </w:tcBorders>
            <w:vAlign w:val="center"/>
            <w:hideMark/>
          </w:tcPr>
          <w:p w14:paraId="6707427E" w14:textId="27930D4B" w:rsidR="008104B8" w:rsidRPr="00AF6450" w:rsidRDefault="008104B8" w:rsidP="00AF6450">
            <w:pPr>
              <w:jc w:val="both"/>
              <w:rPr>
                <w:rFonts w:eastAsia="Arial"/>
                <w:kern w:val="2"/>
                <w:szCs w:val="22"/>
                <w:lang w:eastAsia="pt-BR"/>
                <w14:ligatures w14:val="standardContextual"/>
              </w:rPr>
            </w:pPr>
            <w:r>
              <w:rPr>
                <w:rFonts w:eastAsia="Arial"/>
                <w:kern w:val="2"/>
                <w:szCs w:val="22"/>
                <w:lang w:eastAsia="pt-BR"/>
                <w14:ligatures w14:val="standardContextual"/>
              </w:rPr>
              <w:t>SISTEMA CONTROLE INTERNO</w:t>
            </w:r>
          </w:p>
        </w:tc>
        <w:tc>
          <w:tcPr>
            <w:tcW w:w="2551" w:type="dxa"/>
            <w:tcBorders>
              <w:top w:val="single" w:sz="4" w:space="0" w:color="auto"/>
              <w:left w:val="single" w:sz="4" w:space="0" w:color="auto"/>
              <w:bottom w:val="single" w:sz="4" w:space="0" w:color="auto"/>
              <w:right w:val="single" w:sz="4" w:space="0" w:color="auto"/>
            </w:tcBorders>
            <w:hideMark/>
          </w:tcPr>
          <w:p w14:paraId="657CDB0E" w14:textId="4C43E9BC" w:rsidR="008104B8" w:rsidRDefault="008104B8" w:rsidP="00AF6450">
            <w:pPr>
              <w:jc w:val="both"/>
              <w:rPr>
                <w:rFonts w:eastAsia="Arial"/>
                <w:b/>
                <w:bCs/>
                <w:kern w:val="2"/>
                <w:szCs w:val="22"/>
                <w:lang w:eastAsia="pt-BR"/>
                <w14:ligatures w14:val="standardContextual"/>
              </w:rPr>
            </w:pPr>
            <w:r w:rsidRPr="00AF6450">
              <w:rPr>
                <w:rFonts w:eastAsia="Arial"/>
                <w:b/>
                <w:bCs/>
                <w:kern w:val="2"/>
                <w:szCs w:val="22"/>
                <w:lang w:eastAsia="pt-BR"/>
                <w14:ligatures w14:val="standardContextual"/>
              </w:rPr>
              <w:t xml:space="preserve">PM DE </w:t>
            </w:r>
            <w:r>
              <w:rPr>
                <w:rFonts w:eastAsia="Arial"/>
                <w:b/>
                <w:bCs/>
                <w:kern w:val="2"/>
                <w:szCs w:val="22"/>
                <w:lang w:eastAsia="pt-BR"/>
                <w14:ligatures w14:val="standardContextual"/>
              </w:rPr>
              <w:t>BOA VISTA DAS MISSÕES</w:t>
            </w:r>
            <w:r w:rsidRPr="00AF6450">
              <w:rPr>
                <w:rFonts w:eastAsia="Arial"/>
                <w:b/>
                <w:bCs/>
                <w:kern w:val="2"/>
                <w:szCs w:val="22"/>
                <w:lang w:eastAsia="pt-BR"/>
                <w14:ligatures w14:val="standardContextual"/>
              </w:rPr>
              <w:t xml:space="preserve">, </w:t>
            </w:r>
            <w:proofErr w:type="gramStart"/>
            <w:r w:rsidRPr="00AF6450">
              <w:rPr>
                <w:rFonts w:eastAsia="Arial"/>
                <w:b/>
                <w:bCs/>
                <w:kern w:val="2"/>
                <w:szCs w:val="22"/>
                <w:lang w:eastAsia="pt-BR"/>
                <w14:ligatures w14:val="standardContextual"/>
              </w:rPr>
              <w:t>Modalidade :</w:t>
            </w:r>
            <w:proofErr w:type="gramEnd"/>
            <w:r w:rsidRPr="00AF6450">
              <w:rPr>
                <w:rFonts w:eastAsia="Arial"/>
                <w:b/>
                <w:bCs/>
                <w:kern w:val="2"/>
                <w:szCs w:val="22"/>
                <w:lang w:eastAsia="pt-BR"/>
                <w14:ligatures w14:val="standardContextual"/>
              </w:rPr>
              <w:t xml:space="preserve"> Processo de </w:t>
            </w:r>
            <w:r>
              <w:rPr>
                <w:rFonts w:eastAsia="Arial"/>
                <w:b/>
                <w:bCs/>
                <w:kern w:val="2"/>
                <w:szCs w:val="22"/>
                <w:lang w:eastAsia="pt-BR"/>
                <w14:ligatures w14:val="standardContextual"/>
              </w:rPr>
              <w:t>Pregão Presencial</w:t>
            </w:r>
            <w:r w:rsidRPr="00AF6450">
              <w:rPr>
                <w:rFonts w:eastAsia="Arial"/>
                <w:b/>
                <w:bCs/>
                <w:kern w:val="2"/>
                <w:szCs w:val="22"/>
                <w:lang w:eastAsia="pt-BR"/>
                <w14:ligatures w14:val="standardContextual"/>
              </w:rPr>
              <w:t xml:space="preserve">, </w:t>
            </w:r>
            <w:proofErr w:type="spellStart"/>
            <w:r w:rsidRPr="00AF6450">
              <w:rPr>
                <w:rFonts w:eastAsia="Arial"/>
                <w:b/>
                <w:bCs/>
                <w:kern w:val="2"/>
                <w:szCs w:val="22"/>
                <w:lang w:eastAsia="pt-BR"/>
                <w14:ligatures w14:val="standardContextual"/>
              </w:rPr>
              <w:t>Nr</w:t>
            </w:r>
            <w:proofErr w:type="spellEnd"/>
            <w:proofErr w:type="gramStart"/>
            <w:r w:rsidRPr="00AF6450">
              <w:rPr>
                <w:rFonts w:eastAsia="Arial"/>
                <w:b/>
                <w:bCs/>
                <w:kern w:val="2"/>
                <w:szCs w:val="22"/>
                <w:lang w:eastAsia="pt-BR"/>
                <w14:ligatures w14:val="standardContextual"/>
              </w:rPr>
              <w:t>. :</w:t>
            </w:r>
            <w:proofErr w:type="gramEnd"/>
            <w:r w:rsidRPr="00AF6450">
              <w:rPr>
                <w:rFonts w:eastAsia="Arial"/>
                <w:b/>
                <w:bCs/>
                <w:kern w:val="2"/>
                <w:szCs w:val="22"/>
                <w:lang w:eastAsia="pt-BR"/>
                <w14:ligatures w14:val="standardContextual"/>
              </w:rPr>
              <w:t xml:space="preserve"> 1</w:t>
            </w:r>
            <w:r>
              <w:rPr>
                <w:rFonts w:eastAsia="Arial"/>
                <w:b/>
                <w:bCs/>
                <w:kern w:val="2"/>
                <w:szCs w:val="22"/>
                <w:lang w:eastAsia="pt-BR"/>
                <w14:ligatures w14:val="standardContextual"/>
              </w:rPr>
              <w:t>2</w:t>
            </w:r>
            <w:r w:rsidRPr="00AF6450">
              <w:rPr>
                <w:rFonts w:eastAsia="Arial"/>
                <w:b/>
                <w:bCs/>
                <w:kern w:val="2"/>
                <w:szCs w:val="22"/>
                <w:lang w:eastAsia="pt-BR"/>
                <w14:ligatures w14:val="standardContextual"/>
              </w:rPr>
              <w:t xml:space="preserve">, </w:t>
            </w:r>
            <w:proofErr w:type="gramStart"/>
            <w:r w:rsidRPr="00AF6450">
              <w:rPr>
                <w:rFonts w:eastAsia="Arial"/>
                <w:b/>
                <w:bCs/>
                <w:kern w:val="2"/>
                <w:szCs w:val="22"/>
                <w:lang w:eastAsia="pt-BR"/>
                <w14:ligatures w14:val="standardContextual"/>
              </w:rPr>
              <w:t>Ano :</w:t>
            </w:r>
            <w:proofErr w:type="gramEnd"/>
            <w:r w:rsidRPr="00AF6450">
              <w:rPr>
                <w:rFonts w:eastAsia="Arial"/>
                <w:b/>
                <w:bCs/>
                <w:kern w:val="2"/>
                <w:szCs w:val="22"/>
                <w:lang w:eastAsia="pt-BR"/>
                <w14:ligatures w14:val="standardContextual"/>
              </w:rPr>
              <w:t xml:space="preserve"> 202</w:t>
            </w:r>
            <w:r>
              <w:rPr>
                <w:rFonts w:eastAsia="Arial"/>
                <w:b/>
                <w:bCs/>
                <w:kern w:val="2"/>
                <w:szCs w:val="22"/>
                <w:lang w:eastAsia="pt-BR"/>
                <w14:ligatures w14:val="standardContextual"/>
              </w:rPr>
              <w:t>2</w:t>
            </w:r>
            <w:r w:rsidRPr="00AF6450">
              <w:rPr>
                <w:rFonts w:eastAsia="Arial"/>
                <w:b/>
                <w:bCs/>
                <w:kern w:val="2"/>
                <w:szCs w:val="22"/>
                <w:lang w:eastAsia="pt-BR"/>
                <w14:ligatures w14:val="standardContextual"/>
              </w:rPr>
              <w:t xml:space="preserve">, </w:t>
            </w:r>
            <w:proofErr w:type="gramStart"/>
            <w:r w:rsidRPr="00AF6450">
              <w:rPr>
                <w:rFonts w:eastAsia="Arial"/>
                <w:b/>
                <w:bCs/>
                <w:kern w:val="2"/>
                <w:szCs w:val="22"/>
                <w:lang w:eastAsia="pt-BR"/>
                <w14:ligatures w14:val="standardContextual"/>
              </w:rPr>
              <w:t>Objeto :</w:t>
            </w:r>
            <w:proofErr w:type="gramEnd"/>
            <w:r w:rsidRPr="00AF6450">
              <w:rPr>
                <w:rFonts w:eastAsia="Arial"/>
                <w:b/>
                <w:bCs/>
                <w:kern w:val="2"/>
                <w:szCs w:val="22"/>
                <w:lang w:eastAsia="pt-BR"/>
                <w14:ligatures w14:val="standardContextual"/>
              </w:rPr>
              <w:t xml:space="preserve"> </w:t>
            </w:r>
            <w:r>
              <w:rPr>
                <w:rFonts w:eastAsia="Arial"/>
                <w:b/>
                <w:bCs/>
                <w:kern w:val="2"/>
                <w:szCs w:val="22"/>
                <w:lang w:eastAsia="pt-BR"/>
                <w14:ligatures w14:val="standardContextual"/>
              </w:rPr>
              <w:t xml:space="preserve">Outros Serviços. </w:t>
            </w:r>
          </w:p>
          <w:p w14:paraId="1C8EBC35" w14:textId="6F9E32DC" w:rsidR="008104B8" w:rsidRPr="00AF6450" w:rsidRDefault="008104B8" w:rsidP="00AF6450">
            <w:pPr>
              <w:jc w:val="both"/>
              <w:rPr>
                <w:rFonts w:eastAsia="Arial"/>
                <w:kern w:val="2"/>
                <w:szCs w:val="22"/>
                <w:lang w:eastAsia="pt-BR"/>
                <w14:ligatures w14:val="standardContextual"/>
              </w:rPr>
            </w:pPr>
            <w:r>
              <w:rPr>
                <w:rFonts w:eastAsia="Arial"/>
                <w:b/>
                <w:bCs/>
                <w:kern w:val="2"/>
                <w:szCs w:val="22"/>
                <w:lang w:eastAsia="pt-BR"/>
                <w14:ligatures w14:val="standardContextual"/>
              </w:rPr>
              <w:t>5º termo aditivo ao contrato nº 44/2022 assinado em 14/08/2025.</w:t>
            </w:r>
          </w:p>
        </w:tc>
        <w:tc>
          <w:tcPr>
            <w:tcW w:w="1418" w:type="dxa"/>
            <w:tcBorders>
              <w:top w:val="single" w:sz="4" w:space="0" w:color="auto"/>
              <w:left w:val="single" w:sz="4" w:space="0" w:color="auto"/>
              <w:bottom w:val="single" w:sz="4" w:space="0" w:color="auto"/>
              <w:right w:val="single" w:sz="4" w:space="0" w:color="auto"/>
            </w:tcBorders>
            <w:hideMark/>
          </w:tcPr>
          <w:p w14:paraId="2AD70E54" w14:textId="052A1CEA" w:rsidR="008104B8" w:rsidRPr="00AF6450" w:rsidRDefault="008104B8" w:rsidP="008104B8">
            <w:pPr>
              <w:jc w:val="center"/>
              <w:rPr>
                <w:rFonts w:eastAsia="Arial"/>
                <w:kern w:val="2"/>
                <w:szCs w:val="22"/>
                <w:lang w:eastAsia="pt-BR"/>
                <w14:ligatures w14:val="standardContextual"/>
              </w:rPr>
            </w:pPr>
            <w:r>
              <w:rPr>
                <w:rFonts w:eastAsia="Arial"/>
                <w:kern w:val="2"/>
                <w:szCs w:val="22"/>
                <w:lang w:eastAsia="pt-BR"/>
                <w14:ligatures w14:val="standardContextual"/>
              </w:rPr>
              <w:t>702,53</w:t>
            </w:r>
          </w:p>
        </w:tc>
        <w:tc>
          <w:tcPr>
            <w:tcW w:w="1418" w:type="dxa"/>
            <w:tcBorders>
              <w:top w:val="single" w:sz="4" w:space="0" w:color="auto"/>
              <w:left w:val="single" w:sz="4" w:space="0" w:color="auto"/>
              <w:bottom w:val="single" w:sz="4" w:space="0" w:color="auto"/>
              <w:right w:val="single" w:sz="4" w:space="0" w:color="auto"/>
            </w:tcBorders>
          </w:tcPr>
          <w:p w14:paraId="65E3A502" w14:textId="56763E06" w:rsidR="008104B8" w:rsidRDefault="00835B06" w:rsidP="008104B8">
            <w:pPr>
              <w:jc w:val="center"/>
              <w:rPr>
                <w:rFonts w:eastAsia="Arial"/>
                <w:kern w:val="2"/>
                <w:szCs w:val="22"/>
                <w:lang w:eastAsia="pt-BR"/>
                <w14:ligatures w14:val="standardContextual"/>
              </w:rPr>
            </w:pPr>
            <w:r>
              <w:rPr>
                <w:rFonts w:eastAsia="Arial"/>
                <w:kern w:val="2"/>
                <w:szCs w:val="22"/>
                <w:lang w:eastAsia="pt-BR"/>
                <w14:ligatures w14:val="standardContextual"/>
              </w:rPr>
              <w:t>*Sem custo</w:t>
            </w:r>
          </w:p>
        </w:tc>
      </w:tr>
      <w:tr w:rsidR="008104B8" w:rsidRPr="00AF6450" w14:paraId="538B725F" w14:textId="693E220E" w:rsidTr="008104B8">
        <w:trPr>
          <w:trHeight w:val="367"/>
        </w:trPr>
        <w:tc>
          <w:tcPr>
            <w:tcW w:w="4248" w:type="dxa"/>
            <w:gridSpan w:val="3"/>
            <w:vMerge w:val="restart"/>
            <w:tcBorders>
              <w:top w:val="single" w:sz="4" w:space="0" w:color="auto"/>
              <w:left w:val="single" w:sz="4" w:space="0" w:color="auto"/>
              <w:right w:val="single" w:sz="4" w:space="0" w:color="auto"/>
            </w:tcBorders>
            <w:vAlign w:val="center"/>
          </w:tcPr>
          <w:p w14:paraId="4BB6631E" w14:textId="77777777" w:rsidR="008104B8" w:rsidRPr="00AF6450" w:rsidRDefault="008104B8" w:rsidP="00AF6450">
            <w:pPr>
              <w:jc w:val="both"/>
              <w:rPr>
                <w:rFonts w:eastAsia="Arial"/>
                <w:kern w:val="2"/>
                <w:szCs w:val="22"/>
                <w:lang w:eastAsia="pt-BR"/>
                <w14:ligatures w14:val="standardContextual"/>
              </w:rPr>
            </w:pPr>
          </w:p>
        </w:tc>
        <w:tc>
          <w:tcPr>
            <w:tcW w:w="2551" w:type="dxa"/>
            <w:tcBorders>
              <w:top w:val="single" w:sz="4" w:space="0" w:color="auto"/>
              <w:left w:val="single" w:sz="4" w:space="0" w:color="auto"/>
              <w:bottom w:val="single" w:sz="4" w:space="0" w:color="auto"/>
              <w:right w:val="single" w:sz="4" w:space="0" w:color="auto"/>
            </w:tcBorders>
            <w:hideMark/>
          </w:tcPr>
          <w:p w14:paraId="71A9680C" w14:textId="195576B5" w:rsidR="008104B8" w:rsidRPr="008104B8" w:rsidRDefault="008104B8" w:rsidP="008104B8">
            <w:pPr>
              <w:jc w:val="both"/>
              <w:rPr>
                <w:rFonts w:eastAsia="Arial"/>
                <w:b/>
                <w:bCs/>
                <w:kern w:val="2"/>
                <w:szCs w:val="22"/>
                <w:lang w:eastAsia="pt-BR"/>
                <w14:ligatures w14:val="standardContextual"/>
              </w:rPr>
            </w:pPr>
            <w:r w:rsidRPr="008104B8">
              <w:rPr>
                <w:rFonts w:eastAsia="Arial"/>
                <w:b/>
                <w:bCs/>
                <w:kern w:val="2"/>
                <w:szCs w:val="22"/>
                <w:lang w:eastAsia="pt-BR"/>
                <w14:ligatures w14:val="standardContextual"/>
              </w:rPr>
              <w:t xml:space="preserve">PM DE </w:t>
            </w:r>
            <w:r w:rsidR="00026900">
              <w:rPr>
                <w:rFonts w:eastAsia="Arial"/>
                <w:b/>
                <w:bCs/>
                <w:kern w:val="2"/>
                <w:szCs w:val="22"/>
                <w:lang w:eastAsia="pt-BR"/>
                <w14:ligatures w14:val="standardContextual"/>
              </w:rPr>
              <w:t>JAGUARI</w:t>
            </w:r>
            <w:r w:rsidRPr="008104B8">
              <w:rPr>
                <w:rFonts w:eastAsia="Arial"/>
                <w:b/>
                <w:bCs/>
                <w:kern w:val="2"/>
                <w:szCs w:val="22"/>
                <w:lang w:eastAsia="pt-BR"/>
                <w14:ligatures w14:val="standardContextual"/>
              </w:rPr>
              <w:t xml:space="preserve">, </w:t>
            </w:r>
            <w:proofErr w:type="gramStart"/>
            <w:r w:rsidRPr="008104B8">
              <w:rPr>
                <w:rFonts w:eastAsia="Arial"/>
                <w:b/>
                <w:bCs/>
                <w:kern w:val="2"/>
                <w:szCs w:val="22"/>
                <w:lang w:eastAsia="pt-BR"/>
                <w14:ligatures w14:val="standardContextual"/>
              </w:rPr>
              <w:t>Modalidade :</w:t>
            </w:r>
            <w:proofErr w:type="gramEnd"/>
            <w:r w:rsidRPr="008104B8">
              <w:rPr>
                <w:rFonts w:eastAsia="Arial"/>
                <w:b/>
                <w:bCs/>
                <w:kern w:val="2"/>
                <w:szCs w:val="22"/>
                <w:lang w:eastAsia="pt-BR"/>
                <w14:ligatures w14:val="standardContextual"/>
              </w:rPr>
              <w:t xml:space="preserve"> Processo de Pregão </w:t>
            </w:r>
            <w:r>
              <w:rPr>
                <w:rFonts w:eastAsia="Arial"/>
                <w:b/>
                <w:bCs/>
                <w:kern w:val="2"/>
                <w:szCs w:val="22"/>
                <w:lang w:eastAsia="pt-BR"/>
                <w14:ligatures w14:val="standardContextual"/>
              </w:rPr>
              <w:t>Eletrônico</w:t>
            </w:r>
            <w:r w:rsidRPr="008104B8">
              <w:rPr>
                <w:rFonts w:eastAsia="Arial"/>
                <w:b/>
                <w:bCs/>
                <w:kern w:val="2"/>
                <w:szCs w:val="22"/>
                <w:lang w:eastAsia="pt-BR"/>
                <w14:ligatures w14:val="standardContextual"/>
              </w:rPr>
              <w:t xml:space="preserve">, </w:t>
            </w:r>
            <w:proofErr w:type="spellStart"/>
            <w:r w:rsidRPr="008104B8">
              <w:rPr>
                <w:rFonts w:eastAsia="Arial"/>
                <w:b/>
                <w:bCs/>
                <w:kern w:val="2"/>
                <w:szCs w:val="22"/>
                <w:lang w:eastAsia="pt-BR"/>
                <w14:ligatures w14:val="standardContextual"/>
              </w:rPr>
              <w:t>Nr</w:t>
            </w:r>
            <w:proofErr w:type="spellEnd"/>
            <w:proofErr w:type="gramStart"/>
            <w:r w:rsidRPr="008104B8">
              <w:rPr>
                <w:rFonts w:eastAsia="Arial"/>
                <w:b/>
                <w:bCs/>
                <w:kern w:val="2"/>
                <w:szCs w:val="22"/>
                <w:lang w:eastAsia="pt-BR"/>
                <w14:ligatures w14:val="standardContextual"/>
              </w:rPr>
              <w:t>. :</w:t>
            </w:r>
            <w:proofErr w:type="gramEnd"/>
            <w:r w:rsidRPr="008104B8">
              <w:rPr>
                <w:rFonts w:eastAsia="Arial"/>
                <w:b/>
                <w:bCs/>
                <w:kern w:val="2"/>
                <w:szCs w:val="22"/>
                <w:lang w:eastAsia="pt-BR"/>
                <w14:ligatures w14:val="standardContextual"/>
              </w:rPr>
              <w:t xml:space="preserve"> </w:t>
            </w:r>
            <w:r>
              <w:rPr>
                <w:rFonts w:eastAsia="Arial"/>
                <w:b/>
                <w:bCs/>
                <w:kern w:val="2"/>
                <w:szCs w:val="22"/>
                <w:lang w:eastAsia="pt-BR"/>
                <w14:ligatures w14:val="standardContextual"/>
              </w:rPr>
              <w:t>053</w:t>
            </w:r>
            <w:r w:rsidRPr="008104B8">
              <w:rPr>
                <w:rFonts w:eastAsia="Arial"/>
                <w:b/>
                <w:bCs/>
                <w:kern w:val="2"/>
                <w:szCs w:val="22"/>
                <w:lang w:eastAsia="pt-BR"/>
                <w14:ligatures w14:val="standardContextual"/>
              </w:rPr>
              <w:t xml:space="preserve">, </w:t>
            </w:r>
            <w:proofErr w:type="gramStart"/>
            <w:r w:rsidRPr="008104B8">
              <w:rPr>
                <w:rFonts w:eastAsia="Arial"/>
                <w:b/>
                <w:bCs/>
                <w:kern w:val="2"/>
                <w:szCs w:val="22"/>
                <w:lang w:eastAsia="pt-BR"/>
                <w14:ligatures w14:val="standardContextual"/>
              </w:rPr>
              <w:t>Ano :</w:t>
            </w:r>
            <w:proofErr w:type="gramEnd"/>
            <w:r w:rsidRPr="008104B8">
              <w:rPr>
                <w:rFonts w:eastAsia="Arial"/>
                <w:b/>
                <w:bCs/>
                <w:kern w:val="2"/>
                <w:szCs w:val="22"/>
                <w:lang w:eastAsia="pt-BR"/>
                <w14:ligatures w14:val="standardContextual"/>
              </w:rPr>
              <w:t xml:space="preserve"> 202</w:t>
            </w:r>
            <w:r>
              <w:rPr>
                <w:rFonts w:eastAsia="Arial"/>
                <w:b/>
                <w:bCs/>
                <w:kern w:val="2"/>
                <w:szCs w:val="22"/>
                <w:lang w:eastAsia="pt-BR"/>
                <w14:ligatures w14:val="standardContextual"/>
              </w:rPr>
              <w:t>4</w:t>
            </w:r>
            <w:r w:rsidRPr="008104B8">
              <w:rPr>
                <w:rFonts w:eastAsia="Arial"/>
                <w:b/>
                <w:bCs/>
                <w:kern w:val="2"/>
                <w:szCs w:val="22"/>
                <w:lang w:eastAsia="pt-BR"/>
                <w14:ligatures w14:val="standardContextual"/>
              </w:rPr>
              <w:t xml:space="preserve">, </w:t>
            </w:r>
            <w:proofErr w:type="gramStart"/>
            <w:r w:rsidRPr="008104B8">
              <w:rPr>
                <w:rFonts w:eastAsia="Arial"/>
                <w:b/>
                <w:bCs/>
                <w:kern w:val="2"/>
                <w:szCs w:val="22"/>
                <w:lang w:eastAsia="pt-BR"/>
                <w14:ligatures w14:val="standardContextual"/>
              </w:rPr>
              <w:t>Objeto :</w:t>
            </w:r>
            <w:proofErr w:type="gramEnd"/>
            <w:r w:rsidRPr="008104B8">
              <w:rPr>
                <w:rFonts w:eastAsia="Arial"/>
                <w:b/>
                <w:bCs/>
                <w:kern w:val="2"/>
                <w:szCs w:val="22"/>
                <w:lang w:eastAsia="pt-BR"/>
                <w14:ligatures w14:val="standardContextual"/>
              </w:rPr>
              <w:t xml:space="preserve"> Outros Serviços. </w:t>
            </w:r>
          </w:p>
          <w:p w14:paraId="2F05622C" w14:textId="5FAA901B" w:rsidR="008104B8" w:rsidRPr="00AF6450" w:rsidRDefault="008104B8" w:rsidP="008104B8">
            <w:pPr>
              <w:jc w:val="both"/>
              <w:rPr>
                <w:rFonts w:eastAsia="Arial"/>
                <w:b/>
                <w:bCs/>
                <w:kern w:val="2"/>
                <w:szCs w:val="22"/>
                <w:lang w:eastAsia="pt-BR"/>
                <w14:ligatures w14:val="standardContextual"/>
              </w:rPr>
            </w:pPr>
            <w:r>
              <w:rPr>
                <w:rFonts w:eastAsia="Arial"/>
                <w:b/>
                <w:bCs/>
                <w:kern w:val="2"/>
                <w:szCs w:val="22"/>
                <w:lang w:eastAsia="pt-BR"/>
                <w14:ligatures w14:val="standardContextual"/>
              </w:rPr>
              <w:t>3</w:t>
            </w:r>
            <w:r w:rsidRPr="008104B8">
              <w:rPr>
                <w:rFonts w:eastAsia="Arial"/>
                <w:b/>
                <w:bCs/>
                <w:kern w:val="2"/>
                <w:szCs w:val="22"/>
                <w:lang w:eastAsia="pt-BR"/>
                <w14:ligatures w14:val="standardContextual"/>
              </w:rPr>
              <w:t xml:space="preserve">º termo aditivo ao contrato nº </w:t>
            </w:r>
            <w:r>
              <w:rPr>
                <w:rFonts w:eastAsia="Arial"/>
                <w:b/>
                <w:bCs/>
                <w:kern w:val="2"/>
                <w:szCs w:val="22"/>
                <w:lang w:eastAsia="pt-BR"/>
                <w14:ligatures w14:val="standardContextual"/>
              </w:rPr>
              <w:t>001/2025</w:t>
            </w:r>
            <w:r w:rsidRPr="008104B8">
              <w:rPr>
                <w:rFonts w:eastAsia="Arial"/>
                <w:b/>
                <w:bCs/>
                <w:kern w:val="2"/>
                <w:szCs w:val="22"/>
                <w:lang w:eastAsia="pt-BR"/>
                <w14:ligatures w14:val="standardContextual"/>
              </w:rPr>
              <w:t xml:space="preserve"> assinado em </w:t>
            </w:r>
            <w:r>
              <w:rPr>
                <w:rFonts w:eastAsia="Arial"/>
                <w:b/>
                <w:bCs/>
                <w:kern w:val="2"/>
                <w:szCs w:val="22"/>
                <w:lang w:eastAsia="pt-BR"/>
                <w14:ligatures w14:val="standardContextual"/>
              </w:rPr>
              <w:t>04/07</w:t>
            </w:r>
            <w:r w:rsidRPr="008104B8">
              <w:rPr>
                <w:rFonts w:eastAsia="Arial"/>
                <w:b/>
                <w:bCs/>
                <w:kern w:val="2"/>
                <w:szCs w:val="22"/>
                <w:lang w:eastAsia="pt-BR"/>
                <w14:ligatures w14:val="standardContextual"/>
              </w:rPr>
              <w:t>/2025</w:t>
            </w:r>
            <w:r>
              <w:rPr>
                <w:rFonts w:eastAsia="Arial"/>
                <w:b/>
                <w:bCs/>
                <w:kern w:val="2"/>
                <w:szCs w:val="22"/>
                <w:lang w:eastAsia="pt-BR"/>
                <w14:ligatures w14:val="standardContextual"/>
              </w:rPr>
              <w:t>.</w:t>
            </w:r>
          </w:p>
        </w:tc>
        <w:tc>
          <w:tcPr>
            <w:tcW w:w="1418" w:type="dxa"/>
            <w:tcBorders>
              <w:top w:val="single" w:sz="4" w:space="0" w:color="auto"/>
              <w:left w:val="single" w:sz="4" w:space="0" w:color="auto"/>
              <w:bottom w:val="single" w:sz="4" w:space="0" w:color="auto"/>
              <w:right w:val="single" w:sz="4" w:space="0" w:color="auto"/>
            </w:tcBorders>
            <w:hideMark/>
          </w:tcPr>
          <w:p w14:paraId="7C93F784" w14:textId="7A06F82D" w:rsidR="008104B8" w:rsidRPr="00AF6450" w:rsidRDefault="008104B8" w:rsidP="008104B8">
            <w:pPr>
              <w:jc w:val="center"/>
              <w:rPr>
                <w:rFonts w:eastAsia="Arial"/>
                <w:kern w:val="2"/>
                <w:szCs w:val="22"/>
                <w:lang w:eastAsia="pt-BR"/>
                <w14:ligatures w14:val="standardContextual"/>
              </w:rPr>
            </w:pPr>
            <w:r>
              <w:rPr>
                <w:rFonts w:eastAsia="Arial"/>
                <w:kern w:val="2"/>
                <w:szCs w:val="22"/>
                <w:lang w:eastAsia="pt-BR"/>
                <w14:ligatures w14:val="standardContextual"/>
              </w:rPr>
              <w:t>1.012,78</w:t>
            </w:r>
          </w:p>
        </w:tc>
        <w:tc>
          <w:tcPr>
            <w:tcW w:w="1418" w:type="dxa"/>
            <w:tcBorders>
              <w:top w:val="single" w:sz="4" w:space="0" w:color="auto"/>
              <w:left w:val="single" w:sz="4" w:space="0" w:color="auto"/>
              <w:bottom w:val="single" w:sz="4" w:space="0" w:color="auto"/>
              <w:right w:val="single" w:sz="4" w:space="0" w:color="auto"/>
            </w:tcBorders>
          </w:tcPr>
          <w:p w14:paraId="0FAD553F" w14:textId="306004F4" w:rsidR="008104B8" w:rsidRDefault="008104B8" w:rsidP="008104B8">
            <w:pPr>
              <w:jc w:val="center"/>
              <w:rPr>
                <w:rFonts w:eastAsia="Arial"/>
                <w:kern w:val="2"/>
                <w:szCs w:val="22"/>
                <w:lang w:eastAsia="pt-BR"/>
                <w14:ligatures w14:val="standardContextual"/>
              </w:rPr>
            </w:pPr>
            <w:r w:rsidRPr="008104B8">
              <w:rPr>
                <w:rFonts w:eastAsia="Arial"/>
                <w:kern w:val="2"/>
                <w:szCs w:val="22"/>
                <w:lang w:eastAsia="pt-BR"/>
                <w14:ligatures w14:val="standardContextual"/>
              </w:rPr>
              <w:t>4.051,12</w:t>
            </w:r>
          </w:p>
        </w:tc>
      </w:tr>
      <w:tr w:rsidR="008104B8" w:rsidRPr="00AF6450" w14:paraId="49097776" w14:textId="07AC036B" w:rsidTr="008104B8">
        <w:trPr>
          <w:trHeight w:val="367"/>
        </w:trPr>
        <w:tc>
          <w:tcPr>
            <w:tcW w:w="4248" w:type="dxa"/>
            <w:gridSpan w:val="3"/>
            <w:vMerge/>
            <w:tcBorders>
              <w:left w:val="single" w:sz="4" w:space="0" w:color="auto"/>
              <w:bottom w:val="single" w:sz="4" w:space="0" w:color="auto"/>
              <w:right w:val="single" w:sz="4" w:space="0" w:color="auto"/>
            </w:tcBorders>
            <w:vAlign w:val="center"/>
          </w:tcPr>
          <w:p w14:paraId="7BD647D9" w14:textId="77777777" w:rsidR="008104B8" w:rsidRPr="00AF6450" w:rsidRDefault="008104B8" w:rsidP="00AF6450">
            <w:pPr>
              <w:jc w:val="both"/>
              <w:rPr>
                <w:rFonts w:eastAsia="Arial"/>
                <w:kern w:val="2"/>
                <w:szCs w:val="22"/>
                <w:lang w:eastAsia="pt-BR"/>
                <w14:ligatures w14:val="standardContextual"/>
              </w:rPr>
            </w:pPr>
          </w:p>
        </w:tc>
        <w:tc>
          <w:tcPr>
            <w:tcW w:w="2551" w:type="dxa"/>
            <w:tcBorders>
              <w:top w:val="single" w:sz="4" w:space="0" w:color="auto"/>
              <w:left w:val="single" w:sz="4" w:space="0" w:color="auto"/>
              <w:bottom w:val="single" w:sz="4" w:space="0" w:color="auto"/>
              <w:right w:val="single" w:sz="4" w:space="0" w:color="auto"/>
            </w:tcBorders>
            <w:hideMark/>
          </w:tcPr>
          <w:p w14:paraId="6AA378BF" w14:textId="4E792129" w:rsidR="001C5D4E" w:rsidRPr="001C5D4E" w:rsidRDefault="001C5D4E" w:rsidP="001C5D4E">
            <w:pPr>
              <w:jc w:val="both"/>
              <w:rPr>
                <w:rFonts w:eastAsia="Arial"/>
                <w:b/>
                <w:bCs/>
                <w:kern w:val="2"/>
                <w:szCs w:val="22"/>
                <w:lang w:eastAsia="pt-BR"/>
                <w14:ligatures w14:val="standardContextual"/>
              </w:rPr>
            </w:pPr>
            <w:r w:rsidRPr="001C5D4E">
              <w:rPr>
                <w:rFonts w:eastAsia="Arial"/>
                <w:b/>
                <w:bCs/>
                <w:kern w:val="2"/>
                <w:szCs w:val="22"/>
                <w:lang w:eastAsia="pt-BR"/>
                <w14:ligatures w14:val="standardContextual"/>
              </w:rPr>
              <w:t xml:space="preserve">PM DE </w:t>
            </w:r>
            <w:r>
              <w:rPr>
                <w:rFonts w:eastAsia="Arial"/>
                <w:b/>
                <w:bCs/>
                <w:kern w:val="2"/>
                <w:szCs w:val="22"/>
                <w:lang w:eastAsia="pt-BR"/>
                <w14:ligatures w14:val="standardContextual"/>
              </w:rPr>
              <w:t>NOVO TIRADENTES</w:t>
            </w:r>
            <w:r w:rsidRPr="001C5D4E">
              <w:rPr>
                <w:rFonts w:eastAsia="Arial"/>
                <w:b/>
                <w:bCs/>
                <w:kern w:val="2"/>
                <w:szCs w:val="22"/>
                <w:lang w:eastAsia="pt-BR"/>
                <w14:ligatures w14:val="standardContextual"/>
              </w:rPr>
              <w:t xml:space="preserve">, </w:t>
            </w:r>
            <w:proofErr w:type="gramStart"/>
            <w:r w:rsidRPr="001C5D4E">
              <w:rPr>
                <w:rFonts w:eastAsia="Arial"/>
                <w:b/>
                <w:bCs/>
                <w:kern w:val="2"/>
                <w:szCs w:val="22"/>
                <w:lang w:eastAsia="pt-BR"/>
                <w14:ligatures w14:val="standardContextual"/>
              </w:rPr>
              <w:t>Modalidade :</w:t>
            </w:r>
            <w:proofErr w:type="gramEnd"/>
            <w:r w:rsidRPr="001C5D4E">
              <w:rPr>
                <w:rFonts w:eastAsia="Arial"/>
                <w:b/>
                <w:bCs/>
                <w:kern w:val="2"/>
                <w:szCs w:val="22"/>
                <w:lang w:eastAsia="pt-BR"/>
                <w14:ligatures w14:val="standardContextual"/>
              </w:rPr>
              <w:t xml:space="preserve"> Processo de Pregão </w:t>
            </w:r>
            <w:r>
              <w:rPr>
                <w:rFonts w:eastAsia="Arial"/>
                <w:b/>
                <w:bCs/>
                <w:kern w:val="2"/>
                <w:szCs w:val="22"/>
                <w:lang w:eastAsia="pt-BR"/>
                <w14:ligatures w14:val="standardContextual"/>
              </w:rPr>
              <w:t>Presencial</w:t>
            </w:r>
            <w:r w:rsidRPr="001C5D4E">
              <w:rPr>
                <w:rFonts w:eastAsia="Arial"/>
                <w:b/>
                <w:bCs/>
                <w:kern w:val="2"/>
                <w:szCs w:val="22"/>
                <w:lang w:eastAsia="pt-BR"/>
                <w14:ligatures w14:val="standardContextual"/>
              </w:rPr>
              <w:t xml:space="preserve">, </w:t>
            </w:r>
            <w:proofErr w:type="spellStart"/>
            <w:r w:rsidRPr="001C5D4E">
              <w:rPr>
                <w:rFonts w:eastAsia="Arial"/>
                <w:b/>
                <w:bCs/>
                <w:kern w:val="2"/>
                <w:szCs w:val="22"/>
                <w:lang w:eastAsia="pt-BR"/>
                <w14:ligatures w14:val="standardContextual"/>
              </w:rPr>
              <w:t>Nr</w:t>
            </w:r>
            <w:proofErr w:type="spellEnd"/>
            <w:proofErr w:type="gramStart"/>
            <w:r w:rsidRPr="001C5D4E">
              <w:rPr>
                <w:rFonts w:eastAsia="Arial"/>
                <w:b/>
                <w:bCs/>
                <w:kern w:val="2"/>
                <w:szCs w:val="22"/>
                <w:lang w:eastAsia="pt-BR"/>
                <w14:ligatures w14:val="standardContextual"/>
              </w:rPr>
              <w:t>. :</w:t>
            </w:r>
            <w:proofErr w:type="gramEnd"/>
            <w:r w:rsidRPr="001C5D4E">
              <w:rPr>
                <w:rFonts w:eastAsia="Arial"/>
                <w:b/>
                <w:bCs/>
                <w:kern w:val="2"/>
                <w:szCs w:val="22"/>
                <w:lang w:eastAsia="pt-BR"/>
                <w14:ligatures w14:val="standardContextual"/>
              </w:rPr>
              <w:t xml:space="preserve"> </w:t>
            </w:r>
            <w:r w:rsidR="00A11947">
              <w:rPr>
                <w:rFonts w:eastAsia="Arial"/>
                <w:b/>
                <w:bCs/>
                <w:kern w:val="2"/>
                <w:szCs w:val="22"/>
                <w:lang w:eastAsia="pt-BR"/>
                <w14:ligatures w14:val="standardContextual"/>
              </w:rPr>
              <w:t>002</w:t>
            </w:r>
            <w:r w:rsidRPr="001C5D4E">
              <w:rPr>
                <w:rFonts w:eastAsia="Arial"/>
                <w:b/>
                <w:bCs/>
                <w:kern w:val="2"/>
                <w:szCs w:val="22"/>
                <w:lang w:eastAsia="pt-BR"/>
                <w14:ligatures w14:val="standardContextual"/>
              </w:rPr>
              <w:t xml:space="preserve">, </w:t>
            </w:r>
            <w:proofErr w:type="gramStart"/>
            <w:r w:rsidRPr="001C5D4E">
              <w:rPr>
                <w:rFonts w:eastAsia="Arial"/>
                <w:b/>
                <w:bCs/>
                <w:kern w:val="2"/>
                <w:szCs w:val="22"/>
                <w:lang w:eastAsia="pt-BR"/>
                <w14:ligatures w14:val="standardContextual"/>
              </w:rPr>
              <w:t>Ano :</w:t>
            </w:r>
            <w:proofErr w:type="gramEnd"/>
            <w:r w:rsidRPr="001C5D4E">
              <w:rPr>
                <w:rFonts w:eastAsia="Arial"/>
                <w:b/>
                <w:bCs/>
                <w:kern w:val="2"/>
                <w:szCs w:val="22"/>
                <w:lang w:eastAsia="pt-BR"/>
                <w14:ligatures w14:val="standardContextual"/>
              </w:rPr>
              <w:t xml:space="preserve"> 202</w:t>
            </w:r>
            <w:r w:rsidR="00A11947">
              <w:rPr>
                <w:rFonts w:eastAsia="Arial"/>
                <w:b/>
                <w:bCs/>
                <w:kern w:val="2"/>
                <w:szCs w:val="22"/>
                <w:lang w:eastAsia="pt-BR"/>
                <w14:ligatures w14:val="standardContextual"/>
              </w:rPr>
              <w:t>3</w:t>
            </w:r>
            <w:r w:rsidRPr="001C5D4E">
              <w:rPr>
                <w:rFonts w:eastAsia="Arial"/>
                <w:b/>
                <w:bCs/>
                <w:kern w:val="2"/>
                <w:szCs w:val="22"/>
                <w:lang w:eastAsia="pt-BR"/>
                <w14:ligatures w14:val="standardContextual"/>
              </w:rPr>
              <w:t xml:space="preserve">, </w:t>
            </w:r>
            <w:proofErr w:type="gramStart"/>
            <w:r w:rsidRPr="001C5D4E">
              <w:rPr>
                <w:rFonts w:eastAsia="Arial"/>
                <w:b/>
                <w:bCs/>
                <w:kern w:val="2"/>
                <w:szCs w:val="22"/>
                <w:lang w:eastAsia="pt-BR"/>
                <w14:ligatures w14:val="standardContextual"/>
              </w:rPr>
              <w:t>Objeto :</w:t>
            </w:r>
            <w:proofErr w:type="gramEnd"/>
            <w:r w:rsidRPr="001C5D4E">
              <w:rPr>
                <w:rFonts w:eastAsia="Arial"/>
                <w:b/>
                <w:bCs/>
                <w:kern w:val="2"/>
                <w:szCs w:val="22"/>
                <w:lang w:eastAsia="pt-BR"/>
                <w14:ligatures w14:val="standardContextual"/>
              </w:rPr>
              <w:t xml:space="preserve"> Outros Serviços. </w:t>
            </w:r>
          </w:p>
          <w:p w14:paraId="668F57E6" w14:textId="41CA37FD" w:rsidR="008104B8" w:rsidRPr="00AF6450" w:rsidRDefault="001C5D4E" w:rsidP="001C5D4E">
            <w:pPr>
              <w:jc w:val="both"/>
              <w:rPr>
                <w:rFonts w:eastAsia="Arial"/>
                <w:b/>
                <w:bCs/>
                <w:kern w:val="2"/>
                <w:szCs w:val="22"/>
                <w:lang w:eastAsia="pt-BR"/>
                <w14:ligatures w14:val="standardContextual"/>
              </w:rPr>
            </w:pPr>
            <w:r>
              <w:rPr>
                <w:rFonts w:eastAsia="Arial"/>
                <w:b/>
                <w:bCs/>
                <w:kern w:val="2"/>
                <w:szCs w:val="22"/>
                <w:lang w:eastAsia="pt-BR"/>
                <w14:ligatures w14:val="standardContextual"/>
              </w:rPr>
              <w:t>6</w:t>
            </w:r>
            <w:r w:rsidRPr="001C5D4E">
              <w:rPr>
                <w:rFonts w:eastAsia="Arial"/>
                <w:b/>
                <w:bCs/>
                <w:kern w:val="2"/>
                <w:szCs w:val="22"/>
                <w:lang w:eastAsia="pt-BR"/>
                <w14:ligatures w14:val="standardContextual"/>
              </w:rPr>
              <w:t xml:space="preserve">º termo aditivo ao contrato nº </w:t>
            </w:r>
            <w:r w:rsidR="00A11947">
              <w:rPr>
                <w:rFonts w:eastAsia="Arial"/>
                <w:b/>
                <w:bCs/>
                <w:kern w:val="2"/>
                <w:szCs w:val="22"/>
                <w:lang w:eastAsia="pt-BR"/>
                <w14:ligatures w14:val="standardContextual"/>
              </w:rPr>
              <w:t>022</w:t>
            </w:r>
            <w:r w:rsidRPr="001C5D4E">
              <w:rPr>
                <w:rFonts w:eastAsia="Arial"/>
                <w:b/>
                <w:bCs/>
                <w:kern w:val="2"/>
                <w:szCs w:val="22"/>
                <w:lang w:eastAsia="pt-BR"/>
                <w14:ligatures w14:val="standardContextual"/>
              </w:rPr>
              <w:t>/202</w:t>
            </w:r>
            <w:r w:rsidR="00A11947">
              <w:rPr>
                <w:rFonts w:eastAsia="Arial"/>
                <w:b/>
                <w:bCs/>
                <w:kern w:val="2"/>
                <w:szCs w:val="22"/>
                <w:lang w:eastAsia="pt-BR"/>
                <w14:ligatures w14:val="standardContextual"/>
              </w:rPr>
              <w:t>3</w:t>
            </w:r>
            <w:r w:rsidRPr="001C5D4E">
              <w:rPr>
                <w:rFonts w:eastAsia="Arial"/>
                <w:b/>
                <w:bCs/>
                <w:kern w:val="2"/>
                <w:szCs w:val="22"/>
                <w:lang w:eastAsia="pt-BR"/>
                <w14:ligatures w14:val="standardContextual"/>
              </w:rPr>
              <w:t xml:space="preserve"> assinado em </w:t>
            </w:r>
            <w:r w:rsidR="00A11947">
              <w:rPr>
                <w:rFonts w:eastAsia="Arial"/>
                <w:b/>
                <w:bCs/>
                <w:kern w:val="2"/>
                <w:szCs w:val="22"/>
                <w:lang w:eastAsia="pt-BR"/>
                <w14:ligatures w14:val="standardContextual"/>
              </w:rPr>
              <w:t>06/06</w:t>
            </w:r>
            <w:r w:rsidRPr="001C5D4E">
              <w:rPr>
                <w:rFonts w:eastAsia="Arial"/>
                <w:b/>
                <w:bCs/>
                <w:kern w:val="2"/>
                <w:szCs w:val="22"/>
                <w:lang w:eastAsia="pt-BR"/>
                <w14:ligatures w14:val="standardContextual"/>
              </w:rPr>
              <w:t>/2025.</w:t>
            </w:r>
          </w:p>
        </w:tc>
        <w:tc>
          <w:tcPr>
            <w:tcW w:w="1418" w:type="dxa"/>
            <w:tcBorders>
              <w:top w:val="single" w:sz="4" w:space="0" w:color="auto"/>
              <w:left w:val="single" w:sz="4" w:space="0" w:color="auto"/>
              <w:bottom w:val="single" w:sz="4" w:space="0" w:color="auto"/>
              <w:right w:val="single" w:sz="4" w:space="0" w:color="auto"/>
            </w:tcBorders>
            <w:hideMark/>
          </w:tcPr>
          <w:p w14:paraId="242C0D5D" w14:textId="63635A9D" w:rsidR="008104B8" w:rsidRPr="00AF6450" w:rsidRDefault="00A11947" w:rsidP="008104B8">
            <w:pPr>
              <w:jc w:val="center"/>
              <w:rPr>
                <w:rFonts w:eastAsia="Arial"/>
                <w:kern w:val="2"/>
                <w:szCs w:val="22"/>
                <w:lang w:eastAsia="pt-BR"/>
                <w14:ligatures w14:val="standardContextual"/>
              </w:rPr>
            </w:pPr>
            <w:r>
              <w:rPr>
                <w:rFonts w:eastAsia="Arial"/>
                <w:kern w:val="2"/>
                <w:szCs w:val="22"/>
                <w:lang w:eastAsia="pt-BR"/>
                <w14:ligatures w14:val="standardContextual"/>
              </w:rPr>
              <w:t>841,34</w:t>
            </w:r>
          </w:p>
        </w:tc>
        <w:tc>
          <w:tcPr>
            <w:tcW w:w="1418" w:type="dxa"/>
            <w:tcBorders>
              <w:top w:val="single" w:sz="4" w:space="0" w:color="auto"/>
              <w:left w:val="single" w:sz="4" w:space="0" w:color="auto"/>
              <w:bottom w:val="single" w:sz="4" w:space="0" w:color="auto"/>
              <w:right w:val="single" w:sz="4" w:space="0" w:color="auto"/>
            </w:tcBorders>
          </w:tcPr>
          <w:p w14:paraId="6D0BD5D1" w14:textId="265DA211" w:rsidR="008104B8" w:rsidRPr="00AF6450" w:rsidRDefault="00A11947" w:rsidP="008104B8">
            <w:pPr>
              <w:jc w:val="center"/>
              <w:rPr>
                <w:rFonts w:eastAsia="Arial"/>
                <w:kern w:val="2"/>
                <w:szCs w:val="22"/>
                <w:lang w:eastAsia="pt-BR"/>
                <w14:ligatures w14:val="standardContextual"/>
              </w:rPr>
            </w:pPr>
            <w:r>
              <w:rPr>
                <w:rFonts w:eastAsia="Arial"/>
                <w:kern w:val="2"/>
                <w:szCs w:val="22"/>
                <w:lang w:eastAsia="pt-BR"/>
                <w14:ligatures w14:val="standardContextual"/>
              </w:rPr>
              <w:t>3.365,36</w:t>
            </w:r>
          </w:p>
        </w:tc>
      </w:tr>
    </w:tbl>
    <w:p w14:paraId="0B38B912" w14:textId="77777777" w:rsidR="00AF6450" w:rsidRPr="00AF6450" w:rsidRDefault="00AF6450" w:rsidP="00AF6450">
      <w:pPr>
        <w:jc w:val="both"/>
        <w:rPr>
          <w:rFonts w:eastAsia="Arial"/>
          <w:kern w:val="2"/>
          <w:szCs w:val="22"/>
          <w:lang w:eastAsia="pt-BR"/>
          <w14:ligatures w14:val="standardContextual"/>
        </w:rPr>
      </w:pPr>
    </w:p>
    <w:p w14:paraId="616E1C06" w14:textId="120776E4" w:rsidR="00AF6450" w:rsidRPr="00EE5827" w:rsidRDefault="00AF6450" w:rsidP="00AF6450">
      <w:pPr>
        <w:ind w:firstLine="709"/>
        <w:jc w:val="both"/>
        <w:rPr>
          <w:bCs/>
          <w:szCs w:val="22"/>
        </w:rPr>
      </w:pPr>
      <w:r w:rsidRPr="00EE5827">
        <w:rPr>
          <w:bCs/>
          <w:szCs w:val="22"/>
        </w:rPr>
        <w:t xml:space="preserve">Em pagamento aos serviços, o Município CONTRATANTE </w:t>
      </w:r>
      <w:r>
        <w:rPr>
          <w:bCs/>
          <w:szCs w:val="22"/>
        </w:rPr>
        <w:t>deverá pagar</w:t>
      </w:r>
      <w:r w:rsidRPr="00EE5827">
        <w:rPr>
          <w:bCs/>
          <w:szCs w:val="22"/>
        </w:rPr>
        <w:t xml:space="preserve"> </w:t>
      </w:r>
      <w:r w:rsidR="007157C2">
        <w:rPr>
          <w:bCs/>
          <w:szCs w:val="22"/>
        </w:rPr>
        <w:t>o</w:t>
      </w:r>
      <w:r w:rsidR="003A1EDE">
        <w:rPr>
          <w:bCs/>
          <w:szCs w:val="22"/>
        </w:rPr>
        <w:t>s</w:t>
      </w:r>
      <w:r w:rsidR="007157C2">
        <w:rPr>
          <w:bCs/>
          <w:szCs w:val="22"/>
        </w:rPr>
        <w:t xml:space="preserve"> seguinte</w:t>
      </w:r>
      <w:r w:rsidR="003A1EDE">
        <w:rPr>
          <w:bCs/>
          <w:szCs w:val="22"/>
        </w:rPr>
        <w:t>s</w:t>
      </w:r>
      <w:r w:rsidR="007157C2">
        <w:rPr>
          <w:bCs/>
          <w:szCs w:val="22"/>
        </w:rPr>
        <w:t xml:space="preserve"> valor</w:t>
      </w:r>
      <w:r w:rsidR="003A1EDE">
        <w:rPr>
          <w:bCs/>
          <w:szCs w:val="22"/>
        </w:rPr>
        <w:t>es</w:t>
      </w:r>
      <w:r w:rsidR="007157C2">
        <w:rPr>
          <w:bCs/>
          <w:szCs w:val="22"/>
        </w:rPr>
        <w:t>:</w:t>
      </w:r>
    </w:p>
    <w:p w14:paraId="605FAA63" w14:textId="1C12B22E" w:rsidR="007157C2" w:rsidRDefault="00013ACC" w:rsidP="00032EF8">
      <w:pPr>
        <w:pStyle w:val="PargrafodaLista"/>
        <w:numPr>
          <w:ilvl w:val="0"/>
          <w:numId w:val="40"/>
        </w:numPr>
        <w:jc w:val="both"/>
        <w:rPr>
          <w:rFonts w:eastAsia="Arial"/>
          <w:kern w:val="2"/>
          <w:szCs w:val="22"/>
          <w:lang w:eastAsia="pt-BR"/>
          <w14:ligatures w14:val="standardContextual"/>
        </w:rPr>
      </w:pPr>
      <w:r>
        <w:rPr>
          <w:rFonts w:eastAsia="Arial"/>
          <w:kern w:val="2"/>
          <w:szCs w:val="22"/>
          <w:lang w:eastAsia="pt-BR"/>
          <w14:ligatures w14:val="standardContextual"/>
        </w:rPr>
        <w:t>R$ 884,39 mensais para acessos ilimitados;</w:t>
      </w:r>
    </w:p>
    <w:p w14:paraId="008C3518" w14:textId="1A550943" w:rsidR="00013ACC" w:rsidRDefault="00013ACC" w:rsidP="00032EF8">
      <w:pPr>
        <w:pStyle w:val="PargrafodaLista"/>
        <w:numPr>
          <w:ilvl w:val="0"/>
          <w:numId w:val="40"/>
        </w:numPr>
        <w:jc w:val="both"/>
        <w:rPr>
          <w:rFonts w:eastAsia="Arial"/>
          <w:kern w:val="2"/>
          <w:szCs w:val="22"/>
          <w:lang w:eastAsia="pt-BR"/>
          <w14:ligatures w14:val="standardContextual"/>
        </w:rPr>
      </w:pPr>
      <w:r>
        <w:rPr>
          <w:rFonts w:eastAsia="Arial"/>
          <w:kern w:val="2"/>
          <w:szCs w:val="22"/>
          <w:lang w:eastAsia="pt-BR"/>
          <w14:ligatures w14:val="standardContextual"/>
        </w:rPr>
        <w:t>R$ 3.537,56 para implantação.</w:t>
      </w:r>
    </w:p>
    <w:p w14:paraId="5A024F3A" w14:textId="77777777" w:rsidR="002F5384" w:rsidRPr="002F5384" w:rsidRDefault="002F5384" w:rsidP="002F5384">
      <w:pPr>
        <w:pStyle w:val="PargrafodaLista"/>
        <w:ind w:left="1429"/>
        <w:jc w:val="both"/>
        <w:rPr>
          <w:rFonts w:eastAsia="Arial"/>
          <w:kern w:val="2"/>
          <w:szCs w:val="22"/>
          <w:lang w:eastAsia="pt-BR"/>
          <w14:ligatures w14:val="standardContextual"/>
        </w:rPr>
      </w:pPr>
    </w:p>
    <w:p w14:paraId="0B8EFDA9" w14:textId="45E0E937" w:rsidR="00623217" w:rsidRPr="00623217" w:rsidRDefault="00623217" w:rsidP="00623217">
      <w:pPr>
        <w:jc w:val="both"/>
        <w:rPr>
          <w:rFonts w:eastAsia="Arial"/>
          <w:kern w:val="2"/>
          <w:szCs w:val="22"/>
          <w:lang w:eastAsia="pt-BR"/>
          <w14:ligatures w14:val="standardContextual"/>
        </w:rPr>
      </w:pPr>
      <w:r w:rsidRPr="00623217">
        <w:rPr>
          <w:rFonts w:eastAsia="Arial"/>
          <w:kern w:val="2"/>
          <w:szCs w:val="22"/>
          <w:lang w:eastAsia="pt-BR"/>
          <w14:ligatures w14:val="standardContextual"/>
        </w:rPr>
        <w:lastRenderedPageBreak/>
        <w:t>Vislumbra-se que tal valor é compatível com o praticado pelo mercado correspondente, observando-se o disposto no Decreto Municipal n.º 2.371/2023 de 28/12/2023, que “Estabelece o procedimento administrativo para a realização de pesquisa de preços para aquisição de bens, contratação de serviços em geral e para contratação de obras e serviços de engenharia no âmbito do Município de Miraguaí, nos termos da Lei Federal nº 14.133/2021”, nos termos do art. 23, § 1º, da Lei Federal nº 14.133/2021.</w:t>
      </w:r>
    </w:p>
    <w:p w14:paraId="2C74533E" w14:textId="77777777" w:rsidR="00EA3EFC" w:rsidRPr="00425814" w:rsidRDefault="00EA3EFC" w:rsidP="00DF4AC7">
      <w:pPr>
        <w:spacing w:line="276" w:lineRule="auto"/>
        <w:ind w:firstLine="708"/>
        <w:jc w:val="both"/>
        <w:rPr>
          <w:szCs w:val="22"/>
        </w:rPr>
      </w:pPr>
    </w:p>
    <w:p w14:paraId="6A8D6994" w14:textId="30BE7676" w:rsidR="00581217" w:rsidRPr="00425814" w:rsidRDefault="00581217" w:rsidP="00DF4AC7">
      <w:pPr>
        <w:spacing w:line="276" w:lineRule="auto"/>
        <w:jc w:val="both"/>
        <w:rPr>
          <w:b/>
          <w:bCs/>
          <w:szCs w:val="22"/>
        </w:rPr>
      </w:pPr>
      <w:r w:rsidRPr="0090359F">
        <w:rPr>
          <w:b/>
          <w:bCs/>
          <w:szCs w:val="22"/>
        </w:rPr>
        <w:t>7. DESCRIÇÃO DA SOLUÇÃO COMO UM TODO</w:t>
      </w:r>
    </w:p>
    <w:p w14:paraId="66CF6680" w14:textId="3AF9E122" w:rsidR="00A546A1" w:rsidRPr="00EB2F8D" w:rsidRDefault="00A546A1" w:rsidP="007157C2">
      <w:pPr>
        <w:jc w:val="both"/>
        <w:rPr>
          <w:b/>
          <w:bCs/>
          <w:szCs w:val="22"/>
        </w:rPr>
      </w:pPr>
      <w:r w:rsidRPr="00A546A1">
        <w:rPr>
          <w:szCs w:val="22"/>
        </w:rPr>
        <w:t xml:space="preserve">A solução proposta é a contratação de empresa para </w:t>
      </w:r>
      <w:bookmarkStart w:id="2" w:name="_Hlk219387741"/>
      <w:r w:rsidR="00013ACC" w:rsidRPr="00013ACC">
        <w:rPr>
          <w:szCs w:val="22"/>
        </w:rPr>
        <w:t xml:space="preserve">CONTRATAÇÃO DE EMPRESA ESPECIALIZADA PARA FORNECIMENTO DE LICENÇA DE USO (LOCAÇÃO) DE SISTEMA INFORMATIZADO DE COMPUTAÇÃO EM NUVEM PARA GESTÃO PÚBLICA PARA O MÓDULO </w:t>
      </w:r>
      <w:r w:rsidR="00013ACC" w:rsidRPr="00013ACC">
        <w:rPr>
          <w:szCs w:val="22"/>
          <w:u w:val="single"/>
        </w:rPr>
        <w:t>“CONTROLE INTERNO”</w:t>
      </w:r>
      <w:r w:rsidR="00013ACC" w:rsidRPr="00013ACC">
        <w:rPr>
          <w:szCs w:val="22"/>
        </w:rPr>
        <w:t>, INCLUINDO SERVIÇOS NECESSÁRIOS PARA SUA IMPLEMENTAÇÃO, SUPORTE TÉCNICO, MANUTENÇÃO, INSTALAÇÃO, TREINAMENTO E ETC, A FIM DE ATENDER A DEMANDA OPERACIONAL E AS NECESSIDADES DA PREFEITURA DE MIRAGUAÍ/RS.</w:t>
      </w:r>
      <w:bookmarkEnd w:id="2"/>
    </w:p>
    <w:p w14:paraId="3052218A" w14:textId="5D2F2991" w:rsidR="004B2BD2" w:rsidRPr="00425814" w:rsidRDefault="004B2BD2" w:rsidP="00D84E0C">
      <w:pPr>
        <w:spacing w:line="276" w:lineRule="auto"/>
        <w:ind w:firstLine="708"/>
        <w:jc w:val="both"/>
        <w:rPr>
          <w:szCs w:val="22"/>
        </w:rPr>
      </w:pPr>
    </w:p>
    <w:p w14:paraId="76F325A1" w14:textId="7A1AB626" w:rsidR="0090359F" w:rsidRPr="00A546A1" w:rsidRDefault="00C117BA" w:rsidP="00A546A1">
      <w:pPr>
        <w:spacing w:line="276" w:lineRule="auto"/>
        <w:jc w:val="both"/>
        <w:rPr>
          <w:b/>
          <w:bCs/>
          <w:szCs w:val="22"/>
        </w:rPr>
      </w:pPr>
      <w:r w:rsidRPr="00425814">
        <w:rPr>
          <w:b/>
          <w:bCs/>
          <w:szCs w:val="22"/>
        </w:rPr>
        <w:t>8. JUSTIFICATIVA PARA O PARCELAMENTO OU NÃO DA CONTRATAÇÃO</w:t>
      </w:r>
    </w:p>
    <w:p w14:paraId="3EFF3C2F" w14:textId="6DA1E5A0" w:rsidR="00AD531A" w:rsidRPr="00425814" w:rsidRDefault="00AD531A" w:rsidP="00DF4AC7">
      <w:pPr>
        <w:spacing w:line="276" w:lineRule="auto"/>
        <w:ind w:firstLine="708"/>
        <w:jc w:val="both"/>
        <w:rPr>
          <w:rFonts w:eastAsia="Arial"/>
          <w:kern w:val="2"/>
          <w:szCs w:val="22"/>
          <w:lang w:eastAsia="pt-BR"/>
          <w14:ligatures w14:val="standardContextual"/>
        </w:rPr>
      </w:pPr>
      <w:r w:rsidRPr="00425814">
        <w:rPr>
          <w:rFonts w:eastAsia="Arial"/>
          <w:kern w:val="2"/>
          <w:szCs w:val="22"/>
          <w:lang w:eastAsia="pt-BR"/>
          <w14:ligatures w14:val="standardContextual"/>
        </w:rPr>
        <w:t xml:space="preserve">Nos termos do art. 47, inciso II, da Lei Federal nº 14.133/2021, as licitações atenderão ao princípio do parcelamento, quando tecnicamente viável e economicamente vantajoso. </w:t>
      </w:r>
    </w:p>
    <w:p w14:paraId="60B4BC60" w14:textId="77777777" w:rsidR="00AD531A" w:rsidRPr="00425814" w:rsidRDefault="00AD531A" w:rsidP="00DF4AC7">
      <w:pPr>
        <w:spacing w:line="276" w:lineRule="auto"/>
        <w:ind w:firstLine="708"/>
        <w:jc w:val="both"/>
        <w:rPr>
          <w:rFonts w:eastAsia="Arial"/>
          <w:color w:val="000000"/>
          <w:kern w:val="2"/>
          <w:szCs w:val="22"/>
          <w:lang w:eastAsia="pt-BR"/>
          <w14:ligatures w14:val="standardContextual"/>
        </w:rPr>
      </w:pPr>
      <w:r w:rsidRPr="00425814">
        <w:rPr>
          <w:rFonts w:eastAsia="Arial"/>
          <w:kern w:val="2"/>
          <w:szCs w:val="22"/>
          <w:lang w:eastAsia="pt-BR"/>
          <w14:ligatures w14:val="standardContextual"/>
        </w:rPr>
        <w:t xml:space="preserve">Na aplicação deste princípio, o § 1º do mesmo art. 47 estabelece que deverão ser considerados a responsabilidade técnica, </w:t>
      </w:r>
      <w:r w:rsidRPr="00425814">
        <w:rPr>
          <w:rFonts w:eastAsia="Arial"/>
          <w:color w:val="000000"/>
          <w:kern w:val="2"/>
          <w:szCs w:val="22"/>
          <w:lang w:eastAsia="pt-BR"/>
          <w14:ligatures w14:val="standardContextual"/>
        </w:rPr>
        <w:t>o custo para a Administração de vários contratos frente às vantagens da redução de custos, com divisão do objeto em itens, e o dever de buscar a ampliação da competição e de evitar a concentração de mercado.</w:t>
      </w:r>
    </w:p>
    <w:p w14:paraId="10AB9EE5" w14:textId="21855EAB" w:rsidR="00AD531A" w:rsidRPr="00425814" w:rsidRDefault="00133354" w:rsidP="00DF4AC7">
      <w:pPr>
        <w:spacing w:line="276" w:lineRule="auto"/>
        <w:ind w:firstLine="708"/>
        <w:jc w:val="both"/>
        <w:rPr>
          <w:rFonts w:eastAsia="Arial"/>
          <w:kern w:val="2"/>
          <w:szCs w:val="22"/>
          <w:lang w:eastAsia="pt-BR"/>
          <w14:ligatures w14:val="standardContextual"/>
        </w:rPr>
      </w:pPr>
      <w:r w:rsidRPr="00425814">
        <w:rPr>
          <w:rFonts w:eastAsia="Arial"/>
          <w:kern w:val="2"/>
          <w:szCs w:val="22"/>
          <w:lang w:eastAsia="pt-BR"/>
          <w14:ligatures w14:val="standardContextual"/>
        </w:rPr>
        <w:t>Nesse processo, porém, o</w:t>
      </w:r>
      <w:r w:rsidR="00AD531A" w:rsidRPr="00425814">
        <w:rPr>
          <w:rFonts w:eastAsia="Arial"/>
          <w:kern w:val="2"/>
          <w:szCs w:val="22"/>
          <w:lang w:eastAsia="pt-BR"/>
          <w14:ligatures w14:val="standardContextual"/>
        </w:rPr>
        <w:t xml:space="preserve"> princípio do parcelamento </w:t>
      </w:r>
      <w:r w:rsidR="002B55B3" w:rsidRPr="00425814">
        <w:rPr>
          <w:rFonts w:eastAsia="Arial"/>
          <w:kern w:val="2"/>
          <w:szCs w:val="22"/>
          <w:lang w:eastAsia="pt-BR"/>
          <w14:ligatures w14:val="standardContextual"/>
        </w:rPr>
        <w:t xml:space="preserve">não será utilizado, </w:t>
      </w:r>
      <w:r w:rsidR="004C077D" w:rsidRPr="00425814">
        <w:rPr>
          <w:rFonts w:eastAsia="Arial"/>
          <w:kern w:val="2"/>
          <w:szCs w:val="22"/>
          <w:lang w:eastAsia="pt-BR"/>
          <w14:ligatures w14:val="standardContextual"/>
        </w:rPr>
        <w:t>tendo em vista, que o objeto não comporta o parcelamento</w:t>
      </w:r>
      <w:r w:rsidR="004B2BD2" w:rsidRPr="00425814">
        <w:rPr>
          <w:rFonts w:eastAsia="Arial"/>
          <w:kern w:val="2"/>
          <w:szCs w:val="22"/>
          <w:lang w:eastAsia="pt-BR"/>
          <w14:ligatures w14:val="standardContextual"/>
        </w:rPr>
        <w:t>.</w:t>
      </w:r>
    </w:p>
    <w:p w14:paraId="7C0A6CB0" w14:textId="77777777" w:rsidR="00133354" w:rsidRPr="00425814" w:rsidRDefault="00133354" w:rsidP="00DF4AC7">
      <w:pPr>
        <w:spacing w:line="276" w:lineRule="auto"/>
        <w:ind w:firstLine="708"/>
        <w:jc w:val="both"/>
        <w:rPr>
          <w:rFonts w:eastAsia="Arial"/>
          <w:kern w:val="2"/>
          <w:szCs w:val="22"/>
          <w:lang w:eastAsia="pt-BR"/>
          <w14:ligatures w14:val="standardContextual"/>
        </w:rPr>
      </w:pPr>
    </w:p>
    <w:p w14:paraId="1D1856F2" w14:textId="19048594" w:rsidR="004A5831" w:rsidRPr="00425814" w:rsidRDefault="004A5831" w:rsidP="00DF4AC7">
      <w:pPr>
        <w:pStyle w:val="NormalWeb"/>
        <w:spacing w:before="0" w:beforeAutospacing="0" w:after="0" w:afterAutospacing="0" w:line="276" w:lineRule="auto"/>
        <w:jc w:val="both"/>
        <w:rPr>
          <w:rFonts w:ascii="Arial" w:hAnsi="Arial" w:cs="Arial"/>
          <w:color w:val="000000"/>
          <w:sz w:val="22"/>
          <w:szCs w:val="22"/>
        </w:rPr>
      </w:pPr>
      <w:r w:rsidRPr="00425814">
        <w:rPr>
          <w:rFonts w:ascii="Arial" w:hAnsi="Arial" w:cs="Arial"/>
          <w:b/>
          <w:bCs/>
          <w:sz w:val="22"/>
          <w:szCs w:val="22"/>
        </w:rPr>
        <w:t xml:space="preserve">9. RESULTADOS PRETENDIDOS </w:t>
      </w:r>
    </w:p>
    <w:p w14:paraId="0BA8D7EF" w14:textId="2472D85F" w:rsidR="00BD1315" w:rsidRDefault="0090359F" w:rsidP="00F632D7">
      <w:pPr>
        <w:spacing w:line="276" w:lineRule="auto"/>
        <w:ind w:firstLine="708"/>
        <w:jc w:val="both"/>
        <w:rPr>
          <w:szCs w:val="22"/>
        </w:rPr>
      </w:pPr>
      <w:r w:rsidRPr="0090359F">
        <w:rPr>
          <w:szCs w:val="22"/>
        </w:rPr>
        <w:t>O resultado pretendido com a</w:t>
      </w:r>
      <w:r w:rsidR="00417200">
        <w:rPr>
          <w:szCs w:val="22"/>
        </w:rPr>
        <w:t xml:space="preserve"> contratação</w:t>
      </w:r>
      <w:r w:rsidR="00EB2F8D">
        <w:rPr>
          <w:szCs w:val="22"/>
        </w:rPr>
        <w:t xml:space="preserve"> é</w:t>
      </w:r>
      <w:r w:rsidR="00417200">
        <w:rPr>
          <w:szCs w:val="22"/>
        </w:rPr>
        <w:t xml:space="preserve"> </w:t>
      </w:r>
      <w:r w:rsidR="00EB2F8D" w:rsidRPr="00EB2F8D">
        <w:rPr>
          <w:szCs w:val="22"/>
        </w:rPr>
        <w:t>assegurar a proteção e a continuidade do atendimento adequado</w:t>
      </w:r>
      <w:r w:rsidR="00EB2F8D">
        <w:rPr>
          <w:szCs w:val="22"/>
        </w:rPr>
        <w:t xml:space="preserve"> do menor.</w:t>
      </w:r>
    </w:p>
    <w:p w14:paraId="1E5251ED" w14:textId="77777777" w:rsidR="00EB2F8D" w:rsidRPr="00425814" w:rsidRDefault="00EB2F8D" w:rsidP="00EB2F8D">
      <w:pPr>
        <w:spacing w:line="276" w:lineRule="auto"/>
        <w:jc w:val="both"/>
        <w:rPr>
          <w:szCs w:val="22"/>
        </w:rPr>
      </w:pPr>
    </w:p>
    <w:p w14:paraId="4690B0C0" w14:textId="0C077276" w:rsidR="00F62C01" w:rsidRPr="00425814" w:rsidRDefault="0020551E" w:rsidP="00DF4AC7">
      <w:pPr>
        <w:pStyle w:val="NormalWeb"/>
        <w:spacing w:before="0" w:beforeAutospacing="0" w:after="0" w:afterAutospacing="0" w:line="276" w:lineRule="auto"/>
        <w:jc w:val="both"/>
        <w:rPr>
          <w:rFonts w:ascii="Arial" w:hAnsi="Arial" w:cs="Arial"/>
          <w:b/>
          <w:bCs/>
          <w:color w:val="000000"/>
          <w:sz w:val="22"/>
          <w:szCs w:val="22"/>
        </w:rPr>
      </w:pPr>
      <w:r w:rsidRPr="00425814">
        <w:rPr>
          <w:rFonts w:ascii="Arial" w:hAnsi="Arial" w:cs="Arial"/>
          <w:b/>
          <w:bCs/>
          <w:color w:val="000000"/>
          <w:sz w:val="22"/>
          <w:szCs w:val="22"/>
        </w:rPr>
        <w:t>10</w:t>
      </w:r>
      <w:r w:rsidR="00C4112F" w:rsidRPr="00425814">
        <w:rPr>
          <w:rFonts w:ascii="Arial" w:hAnsi="Arial" w:cs="Arial"/>
          <w:b/>
          <w:bCs/>
          <w:color w:val="000000"/>
          <w:sz w:val="22"/>
          <w:szCs w:val="22"/>
        </w:rPr>
        <w:t xml:space="preserve">. </w:t>
      </w:r>
      <w:r w:rsidRPr="00425814">
        <w:rPr>
          <w:rFonts w:ascii="Arial" w:hAnsi="Arial" w:cs="Arial"/>
          <w:b/>
          <w:bCs/>
          <w:color w:val="000000"/>
          <w:sz w:val="22"/>
          <w:szCs w:val="22"/>
        </w:rPr>
        <w:t>PROVIDÊNCIAS PRÉVIAS AO CONTRATO</w:t>
      </w:r>
    </w:p>
    <w:p w14:paraId="519BD399" w14:textId="7ED51A5F" w:rsidR="009721AC" w:rsidRPr="00425814" w:rsidRDefault="00F50A45" w:rsidP="00F632D7">
      <w:pPr>
        <w:pStyle w:val="NormalWeb"/>
        <w:spacing w:before="0" w:beforeAutospacing="0" w:after="0" w:afterAutospacing="0" w:line="276" w:lineRule="auto"/>
        <w:ind w:firstLine="708"/>
        <w:jc w:val="both"/>
        <w:rPr>
          <w:rFonts w:ascii="Arial" w:hAnsi="Arial" w:cs="Arial"/>
          <w:color w:val="000000"/>
          <w:sz w:val="22"/>
          <w:szCs w:val="22"/>
        </w:rPr>
      </w:pPr>
      <w:bookmarkStart w:id="3" w:name="art18§1xi"/>
      <w:bookmarkEnd w:id="3"/>
      <w:r w:rsidRPr="00425814">
        <w:rPr>
          <w:rFonts w:ascii="Arial" w:hAnsi="Arial" w:cs="Arial"/>
          <w:color w:val="000000"/>
          <w:sz w:val="22"/>
          <w:szCs w:val="22"/>
        </w:rPr>
        <w:t xml:space="preserve">A Secretaria </w:t>
      </w:r>
      <w:r w:rsidR="00BD16C7" w:rsidRPr="00425814">
        <w:rPr>
          <w:rFonts w:ascii="Arial" w:hAnsi="Arial" w:cs="Arial"/>
          <w:color w:val="000000"/>
          <w:sz w:val="22"/>
          <w:szCs w:val="22"/>
        </w:rPr>
        <w:t>d</w:t>
      </w:r>
      <w:r w:rsidR="00417200">
        <w:rPr>
          <w:rFonts w:ascii="Arial" w:hAnsi="Arial" w:cs="Arial"/>
          <w:color w:val="000000"/>
          <w:sz w:val="22"/>
          <w:szCs w:val="22"/>
        </w:rPr>
        <w:t xml:space="preserve">e </w:t>
      </w:r>
      <w:r w:rsidR="00EB2F8D">
        <w:rPr>
          <w:rFonts w:ascii="Arial" w:hAnsi="Arial" w:cs="Arial"/>
          <w:color w:val="000000"/>
          <w:sz w:val="22"/>
          <w:szCs w:val="22"/>
        </w:rPr>
        <w:t>Assistência Social</w:t>
      </w:r>
      <w:r w:rsidR="00417200">
        <w:rPr>
          <w:rFonts w:ascii="Arial" w:hAnsi="Arial" w:cs="Arial"/>
          <w:color w:val="000000"/>
          <w:sz w:val="22"/>
          <w:szCs w:val="22"/>
        </w:rPr>
        <w:t xml:space="preserve"> </w:t>
      </w:r>
      <w:r w:rsidRPr="00425814">
        <w:rPr>
          <w:rFonts w:ascii="Arial" w:hAnsi="Arial" w:cs="Arial"/>
          <w:color w:val="000000"/>
          <w:sz w:val="22"/>
          <w:szCs w:val="22"/>
        </w:rPr>
        <w:t>indicará servidores para atuarem co</w:t>
      </w:r>
      <w:r w:rsidR="00AD531A" w:rsidRPr="00425814">
        <w:rPr>
          <w:rFonts w:ascii="Arial" w:hAnsi="Arial" w:cs="Arial"/>
          <w:color w:val="000000"/>
          <w:sz w:val="22"/>
          <w:szCs w:val="22"/>
        </w:rPr>
        <w:t>mo gestor e fiscal do contrato.</w:t>
      </w:r>
    </w:p>
    <w:p w14:paraId="47E1BAFD" w14:textId="1436B2FF" w:rsidR="00EB3014" w:rsidRPr="00425814" w:rsidRDefault="00EB3014" w:rsidP="00DF4AC7">
      <w:pPr>
        <w:pStyle w:val="NormalWeb"/>
        <w:spacing w:before="0" w:beforeAutospacing="0" w:after="0" w:afterAutospacing="0" w:line="276" w:lineRule="auto"/>
        <w:jc w:val="both"/>
        <w:rPr>
          <w:rFonts w:ascii="Arial" w:hAnsi="Arial" w:cs="Arial"/>
          <w:sz w:val="22"/>
          <w:szCs w:val="22"/>
        </w:rPr>
      </w:pPr>
      <w:r w:rsidRPr="00425814">
        <w:rPr>
          <w:rFonts w:ascii="Arial" w:hAnsi="Arial" w:cs="Arial"/>
          <w:sz w:val="22"/>
          <w:szCs w:val="22"/>
        </w:rPr>
        <w:t xml:space="preserve">Ademais, para que a pretendida contratação tenha sucesso, é preciso que outras etapas sejam concluídas, </w:t>
      </w:r>
      <w:r w:rsidR="00774485" w:rsidRPr="00425814">
        <w:rPr>
          <w:rFonts w:ascii="Arial" w:hAnsi="Arial" w:cs="Arial"/>
          <w:sz w:val="22"/>
          <w:szCs w:val="22"/>
        </w:rPr>
        <w:t>quais sejam</w:t>
      </w:r>
      <w:r w:rsidRPr="00425814">
        <w:rPr>
          <w:rFonts w:ascii="Arial" w:hAnsi="Arial" w:cs="Arial"/>
          <w:sz w:val="22"/>
          <w:szCs w:val="22"/>
        </w:rPr>
        <w:t xml:space="preserve">: </w:t>
      </w:r>
    </w:p>
    <w:p w14:paraId="5FF0BE8F" w14:textId="498FED1A" w:rsidR="00EB3014" w:rsidRPr="00425814" w:rsidRDefault="00832920" w:rsidP="00DF4AC7">
      <w:pPr>
        <w:pStyle w:val="NormalWeb"/>
        <w:numPr>
          <w:ilvl w:val="0"/>
          <w:numId w:val="31"/>
        </w:numPr>
        <w:spacing w:before="0" w:beforeAutospacing="0" w:after="0" w:afterAutospacing="0" w:line="276" w:lineRule="auto"/>
        <w:jc w:val="both"/>
        <w:rPr>
          <w:rFonts w:ascii="Arial" w:hAnsi="Arial" w:cs="Arial"/>
          <w:sz w:val="22"/>
          <w:szCs w:val="22"/>
        </w:rPr>
      </w:pPr>
      <w:r w:rsidRPr="00425814">
        <w:rPr>
          <w:rFonts w:ascii="Arial" w:hAnsi="Arial" w:cs="Arial"/>
          <w:sz w:val="22"/>
          <w:szCs w:val="22"/>
        </w:rPr>
        <w:t>e</w:t>
      </w:r>
      <w:r w:rsidR="00EB3014" w:rsidRPr="00425814">
        <w:rPr>
          <w:rFonts w:ascii="Arial" w:hAnsi="Arial" w:cs="Arial"/>
          <w:sz w:val="22"/>
          <w:szCs w:val="22"/>
        </w:rPr>
        <w:t xml:space="preserve">laboração </w:t>
      </w:r>
      <w:r w:rsidR="00CF4BA9" w:rsidRPr="00425814">
        <w:rPr>
          <w:rFonts w:ascii="Arial" w:hAnsi="Arial" w:cs="Arial"/>
          <w:sz w:val="22"/>
          <w:szCs w:val="22"/>
        </w:rPr>
        <w:t>do Termo de Referência</w:t>
      </w:r>
      <w:r w:rsidR="00EB3014" w:rsidRPr="00425814">
        <w:rPr>
          <w:rFonts w:ascii="Arial" w:hAnsi="Arial" w:cs="Arial"/>
          <w:sz w:val="22"/>
          <w:szCs w:val="22"/>
        </w:rPr>
        <w:t xml:space="preserve">; </w:t>
      </w:r>
    </w:p>
    <w:p w14:paraId="5BC2903C" w14:textId="7A6D24A8" w:rsidR="00EB3014" w:rsidRPr="00425814" w:rsidRDefault="00832920" w:rsidP="00DF4AC7">
      <w:pPr>
        <w:pStyle w:val="NormalWeb"/>
        <w:numPr>
          <w:ilvl w:val="0"/>
          <w:numId w:val="31"/>
        </w:numPr>
        <w:spacing w:before="0" w:beforeAutospacing="0" w:after="0" w:afterAutospacing="0" w:line="276" w:lineRule="auto"/>
        <w:jc w:val="both"/>
        <w:rPr>
          <w:rFonts w:ascii="Arial" w:hAnsi="Arial" w:cs="Arial"/>
          <w:sz w:val="22"/>
          <w:szCs w:val="22"/>
        </w:rPr>
      </w:pPr>
      <w:r w:rsidRPr="00425814">
        <w:rPr>
          <w:rFonts w:ascii="Arial" w:hAnsi="Arial" w:cs="Arial"/>
          <w:sz w:val="22"/>
          <w:szCs w:val="22"/>
        </w:rPr>
        <w:t>r</w:t>
      </w:r>
      <w:r w:rsidR="00EB3014" w:rsidRPr="00425814">
        <w:rPr>
          <w:rFonts w:ascii="Arial" w:hAnsi="Arial" w:cs="Arial"/>
          <w:sz w:val="22"/>
          <w:szCs w:val="22"/>
        </w:rPr>
        <w:t xml:space="preserve">ealização de </w:t>
      </w:r>
      <w:r w:rsidRPr="00425814">
        <w:rPr>
          <w:rFonts w:ascii="Arial" w:hAnsi="Arial" w:cs="Arial"/>
          <w:sz w:val="22"/>
          <w:szCs w:val="22"/>
        </w:rPr>
        <w:t>c</w:t>
      </w:r>
      <w:r w:rsidR="00EB3014" w:rsidRPr="00425814">
        <w:rPr>
          <w:rFonts w:ascii="Arial" w:hAnsi="Arial" w:cs="Arial"/>
          <w:sz w:val="22"/>
          <w:szCs w:val="22"/>
        </w:rPr>
        <w:t xml:space="preserve">ertificação </w:t>
      </w:r>
      <w:r w:rsidRPr="00425814">
        <w:rPr>
          <w:rFonts w:ascii="Arial" w:hAnsi="Arial" w:cs="Arial"/>
          <w:sz w:val="22"/>
          <w:szCs w:val="22"/>
        </w:rPr>
        <w:t>de disponibilidade o</w:t>
      </w:r>
      <w:r w:rsidR="00EB3014" w:rsidRPr="00425814">
        <w:rPr>
          <w:rFonts w:ascii="Arial" w:hAnsi="Arial" w:cs="Arial"/>
          <w:sz w:val="22"/>
          <w:szCs w:val="22"/>
        </w:rPr>
        <w:t xml:space="preserve">rçamentária; </w:t>
      </w:r>
    </w:p>
    <w:p w14:paraId="3AE26FF0" w14:textId="4824413C" w:rsidR="00EB3014" w:rsidRPr="00425814" w:rsidRDefault="00832920" w:rsidP="00DF4AC7">
      <w:pPr>
        <w:pStyle w:val="NormalWeb"/>
        <w:numPr>
          <w:ilvl w:val="0"/>
          <w:numId w:val="31"/>
        </w:numPr>
        <w:spacing w:before="0" w:beforeAutospacing="0" w:after="0" w:afterAutospacing="0" w:line="276" w:lineRule="auto"/>
        <w:jc w:val="both"/>
        <w:rPr>
          <w:rFonts w:ascii="Arial" w:hAnsi="Arial" w:cs="Arial"/>
          <w:sz w:val="22"/>
          <w:szCs w:val="22"/>
        </w:rPr>
      </w:pPr>
      <w:r w:rsidRPr="00425814">
        <w:rPr>
          <w:rFonts w:ascii="Arial" w:hAnsi="Arial" w:cs="Arial"/>
          <w:sz w:val="22"/>
          <w:szCs w:val="22"/>
        </w:rPr>
        <w:t>e</w:t>
      </w:r>
      <w:r w:rsidR="00EB3014" w:rsidRPr="00425814">
        <w:rPr>
          <w:rFonts w:ascii="Arial" w:hAnsi="Arial" w:cs="Arial"/>
          <w:sz w:val="22"/>
          <w:szCs w:val="22"/>
        </w:rPr>
        <w:t xml:space="preserve">laboração de </w:t>
      </w:r>
      <w:r w:rsidRPr="00425814">
        <w:rPr>
          <w:rFonts w:ascii="Arial" w:hAnsi="Arial" w:cs="Arial"/>
          <w:sz w:val="22"/>
          <w:szCs w:val="22"/>
        </w:rPr>
        <w:t>minuta do contrato</w:t>
      </w:r>
      <w:r w:rsidR="00EB3014" w:rsidRPr="00425814">
        <w:rPr>
          <w:rFonts w:ascii="Arial" w:hAnsi="Arial" w:cs="Arial"/>
          <w:sz w:val="22"/>
          <w:szCs w:val="22"/>
        </w:rPr>
        <w:t xml:space="preserve">; </w:t>
      </w:r>
    </w:p>
    <w:p w14:paraId="13969DD1" w14:textId="31E76C8B" w:rsidR="00EB3014" w:rsidRPr="00425814" w:rsidRDefault="00832920" w:rsidP="00DF4AC7">
      <w:pPr>
        <w:pStyle w:val="NormalWeb"/>
        <w:numPr>
          <w:ilvl w:val="0"/>
          <w:numId w:val="31"/>
        </w:numPr>
        <w:spacing w:before="0" w:beforeAutospacing="0" w:after="0" w:afterAutospacing="0" w:line="276" w:lineRule="auto"/>
        <w:jc w:val="both"/>
        <w:rPr>
          <w:rFonts w:ascii="Arial" w:hAnsi="Arial" w:cs="Arial"/>
          <w:sz w:val="22"/>
          <w:szCs w:val="22"/>
        </w:rPr>
      </w:pPr>
      <w:r w:rsidRPr="00425814">
        <w:rPr>
          <w:rFonts w:ascii="Arial" w:hAnsi="Arial" w:cs="Arial"/>
          <w:sz w:val="22"/>
          <w:szCs w:val="22"/>
        </w:rPr>
        <w:t>e</w:t>
      </w:r>
      <w:r w:rsidR="00EB3014" w:rsidRPr="00425814">
        <w:rPr>
          <w:rFonts w:ascii="Arial" w:hAnsi="Arial" w:cs="Arial"/>
          <w:sz w:val="22"/>
          <w:szCs w:val="22"/>
        </w:rPr>
        <w:t xml:space="preserve">ncaminhamento do processo para análise jurídica; </w:t>
      </w:r>
    </w:p>
    <w:p w14:paraId="7F7668E5" w14:textId="1FFE287A" w:rsidR="00135D0E" w:rsidRPr="00425814" w:rsidRDefault="00EB3014" w:rsidP="00DF4AC7">
      <w:pPr>
        <w:pStyle w:val="NormalWeb"/>
        <w:numPr>
          <w:ilvl w:val="0"/>
          <w:numId w:val="31"/>
        </w:numPr>
        <w:spacing w:before="0" w:beforeAutospacing="0" w:after="0" w:afterAutospacing="0" w:line="276" w:lineRule="auto"/>
        <w:jc w:val="both"/>
        <w:rPr>
          <w:rFonts w:ascii="Arial" w:hAnsi="Arial" w:cs="Arial"/>
          <w:sz w:val="22"/>
          <w:szCs w:val="22"/>
        </w:rPr>
      </w:pPr>
      <w:r w:rsidRPr="00425814">
        <w:rPr>
          <w:rFonts w:ascii="Arial" w:hAnsi="Arial" w:cs="Arial"/>
          <w:sz w:val="22"/>
          <w:szCs w:val="22"/>
        </w:rPr>
        <w:t xml:space="preserve">análise da manifestação jurídica e atendimento aos apontamentos constantes no </w:t>
      </w:r>
      <w:r w:rsidR="00832920" w:rsidRPr="00425814">
        <w:rPr>
          <w:rFonts w:ascii="Arial" w:hAnsi="Arial" w:cs="Arial"/>
          <w:sz w:val="22"/>
          <w:szCs w:val="22"/>
        </w:rPr>
        <w:t>p</w:t>
      </w:r>
      <w:r w:rsidRPr="00425814">
        <w:rPr>
          <w:rFonts w:ascii="Arial" w:hAnsi="Arial" w:cs="Arial"/>
          <w:sz w:val="22"/>
          <w:szCs w:val="22"/>
        </w:rPr>
        <w:t xml:space="preserve">arecer, mediante Nota Técnica com os ajustes indicados; </w:t>
      </w:r>
    </w:p>
    <w:p w14:paraId="733ACC0D" w14:textId="68105747" w:rsidR="00F50A45" w:rsidRPr="00425814" w:rsidRDefault="00832920" w:rsidP="00DF4AC7">
      <w:pPr>
        <w:pStyle w:val="NormalWeb"/>
        <w:numPr>
          <w:ilvl w:val="0"/>
          <w:numId w:val="31"/>
        </w:numPr>
        <w:spacing w:before="0" w:beforeAutospacing="0" w:after="0" w:afterAutospacing="0" w:line="276" w:lineRule="auto"/>
        <w:jc w:val="both"/>
        <w:rPr>
          <w:rFonts w:ascii="Arial" w:hAnsi="Arial" w:cs="Arial"/>
          <w:color w:val="000000"/>
          <w:sz w:val="22"/>
          <w:szCs w:val="22"/>
        </w:rPr>
      </w:pPr>
      <w:r w:rsidRPr="00425814">
        <w:rPr>
          <w:rFonts w:ascii="Arial" w:hAnsi="Arial" w:cs="Arial"/>
          <w:sz w:val="22"/>
          <w:szCs w:val="22"/>
        </w:rPr>
        <w:t>a</w:t>
      </w:r>
      <w:r w:rsidR="00EB3014" w:rsidRPr="00425814">
        <w:rPr>
          <w:rFonts w:ascii="Arial" w:hAnsi="Arial" w:cs="Arial"/>
          <w:sz w:val="22"/>
          <w:szCs w:val="22"/>
        </w:rPr>
        <w:t xml:space="preserve">ssinatura e publicação do contrato.  </w:t>
      </w:r>
    </w:p>
    <w:p w14:paraId="47C03767" w14:textId="77777777" w:rsidR="00F75C5A" w:rsidRPr="00425814" w:rsidRDefault="00F75C5A" w:rsidP="00DF4AC7">
      <w:pPr>
        <w:pStyle w:val="NormalWeb"/>
        <w:spacing w:before="0" w:beforeAutospacing="0" w:after="0" w:afterAutospacing="0" w:line="276" w:lineRule="auto"/>
        <w:jc w:val="both"/>
        <w:rPr>
          <w:rFonts w:ascii="Arial" w:hAnsi="Arial" w:cs="Arial"/>
          <w:b/>
          <w:bCs/>
          <w:color w:val="000000"/>
          <w:sz w:val="22"/>
          <w:szCs w:val="22"/>
        </w:rPr>
      </w:pPr>
    </w:p>
    <w:p w14:paraId="37D98BB2" w14:textId="20DF5B9B" w:rsidR="00F62C01" w:rsidRPr="00425814" w:rsidRDefault="00F10A7D" w:rsidP="00DF4AC7">
      <w:pPr>
        <w:pStyle w:val="NormalWeb"/>
        <w:spacing w:before="0" w:beforeAutospacing="0" w:after="0" w:afterAutospacing="0" w:line="276" w:lineRule="auto"/>
        <w:jc w:val="both"/>
        <w:rPr>
          <w:rFonts w:ascii="Arial" w:hAnsi="Arial" w:cs="Arial"/>
          <w:b/>
          <w:bCs/>
          <w:color w:val="000000"/>
          <w:sz w:val="22"/>
          <w:szCs w:val="22"/>
        </w:rPr>
      </w:pPr>
      <w:r w:rsidRPr="00425814">
        <w:rPr>
          <w:rFonts w:ascii="Arial" w:hAnsi="Arial" w:cs="Arial"/>
          <w:b/>
          <w:bCs/>
          <w:color w:val="000000"/>
          <w:sz w:val="22"/>
          <w:szCs w:val="22"/>
        </w:rPr>
        <w:t>11. CONTRATAÇÕES CORRELATAS E/OU INTERDEPENDENTES</w:t>
      </w:r>
    </w:p>
    <w:p w14:paraId="27747AED" w14:textId="16F7AE54" w:rsidR="00F10A7D" w:rsidRPr="00425814" w:rsidRDefault="00F10A7D" w:rsidP="00DF4AC7">
      <w:pPr>
        <w:pStyle w:val="NormalWeb"/>
        <w:spacing w:before="0" w:beforeAutospacing="0" w:after="0" w:afterAutospacing="0" w:line="276" w:lineRule="auto"/>
        <w:jc w:val="both"/>
        <w:rPr>
          <w:rFonts w:ascii="Arial" w:hAnsi="Arial" w:cs="Arial"/>
          <w:sz w:val="22"/>
          <w:szCs w:val="22"/>
        </w:rPr>
      </w:pPr>
      <w:r w:rsidRPr="00425814">
        <w:rPr>
          <w:rFonts w:ascii="Arial" w:hAnsi="Arial" w:cs="Arial"/>
          <w:sz w:val="22"/>
          <w:szCs w:val="22"/>
        </w:rPr>
        <w:lastRenderedPageBreak/>
        <w:t xml:space="preserve">Este estudo </w:t>
      </w:r>
      <w:r w:rsidR="00CF4BA9" w:rsidRPr="00425814">
        <w:rPr>
          <w:rFonts w:ascii="Arial" w:hAnsi="Arial" w:cs="Arial"/>
          <w:sz w:val="22"/>
          <w:szCs w:val="22"/>
        </w:rPr>
        <w:t xml:space="preserve">não </w:t>
      </w:r>
      <w:r w:rsidRPr="00425814">
        <w:rPr>
          <w:rFonts w:ascii="Arial" w:hAnsi="Arial" w:cs="Arial"/>
          <w:sz w:val="22"/>
          <w:szCs w:val="22"/>
        </w:rPr>
        <w:t>identificou a necessidade de realiza</w:t>
      </w:r>
      <w:r w:rsidR="00AD1714" w:rsidRPr="00425814">
        <w:rPr>
          <w:rFonts w:ascii="Arial" w:hAnsi="Arial" w:cs="Arial"/>
          <w:sz w:val="22"/>
          <w:szCs w:val="22"/>
        </w:rPr>
        <w:t xml:space="preserve">ção de </w:t>
      </w:r>
      <w:r w:rsidRPr="00425814">
        <w:rPr>
          <w:rFonts w:ascii="Arial" w:hAnsi="Arial" w:cs="Arial"/>
          <w:sz w:val="22"/>
          <w:szCs w:val="22"/>
        </w:rPr>
        <w:t>contratações acessórias para a execução do objeto</w:t>
      </w:r>
      <w:r w:rsidR="002F130B" w:rsidRPr="00425814">
        <w:rPr>
          <w:rFonts w:ascii="Arial" w:hAnsi="Arial" w:cs="Arial"/>
          <w:sz w:val="22"/>
          <w:szCs w:val="22"/>
        </w:rPr>
        <w:t xml:space="preserve">. </w:t>
      </w:r>
    </w:p>
    <w:p w14:paraId="266DC9C3" w14:textId="77777777" w:rsidR="00F10A7D" w:rsidRPr="00425814" w:rsidRDefault="00F10A7D" w:rsidP="00DF4AC7">
      <w:pPr>
        <w:pStyle w:val="NormalWeb"/>
        <w:spacing w:before="0" w:beforeAutospacing="0" w:after="0" w:afterAutospacing="0" w:line="276" w:lineRule="auto"/>
        <w:jc w:val="both"/>
        <w:rPr>
          <w:rFonts w:ascii="Arial" w:hAnsi="Arial" w:cs="Arial"/>
          <w:b/>
          <w:bCs/>
          <w:color w:val="000000"/>
          <w:sz w:val="22"/>
          <w:szCs w:val="22"/>
        </w:rPr>
      </w:pPr>
      <w:bookmarkStart w:id="4" w:name="art18§1xii"/>
      <w:bookmarkEnd w:id="4"/>
    </w:p>
    <w:p w14:paraId="2FD0EC41" w14:textId="281E1DE6" w:rsidR="00F62C01" w:rsidRPr="00425814" w:rsidRDefault="00AA1058" w:rsidP="00DF4AC7">
      <w:pPr>
        <w:pStyle w:val="NormalWeb"/>
        <w:spacing w:before="0" w:beforeAutospacing="0" w:after="0" w:afterAutospacing="0" w:line="276" w:lineRule="auto"/>
        <w:jc w:val="both"/>
        <w:rPr>
          <w:rFonts w:ascii="Arial" w:hAnsi="Arial" w:cs="Arial"/>
          <w:b/>
          <w:bCs/>
          <w:color w:val="000000"/>
          <w:sz w:val="22"/>
          <w:szCs w:val="22"/>
        </w:rPr>
      </w:pPr>
      <w:r w:rsidRPr="00425814">
        <w:rPr>
          <w:rFonts w:ascii="Arial" w:hAnsi="Arial" w:cs="Arial"/>
          <w:b/>
          <w:bCs/>
          <w:color w:val="000000"/>
          <w:sz w:val="22"/>
          <w:szCs w:val="22"/>
        </w:rPr>
        <w:t xml:space="preserve">12. POSSÍVEIS IMPACTOS AMBIENTAIS </w:t>
      </w:r>
    </w:p>
    <w:p w14:paraId="727B08BC" w14:textId="1B1BD340" w:rsidR="00D0103F" w:rsidRPr="00425814" w:rsidRDefault="00D0103F" w:rsidP="00DF4AC7">
      <w:pPr>
        <w:pStyle w:val="NormalWeb"/>
        <w:spacing w:before="0" w:beforeAutospacing="0" w:after="0" w:afterAutospacing="0" w:line="276" w:lineRule="auto"/>
        <w:jc w:val="both"/>
        <w:rPr>
          <w:rFonts w:ascii="Arial" w:hAnsi="Arial" w:cs="Arial"/>
          <w:sz w:val="22"/>
          <w:szCs w:val="22"/>
        </w:rPr>
      </w:pPr>
      <w:r w:rsidRPr="00425814">
        <w:rPr>
          <w:rFonts w:ascii="Arial" w:hAnsi="Arial" w:cs="Arial"/>
          <w:sz w:val="22"/>
          <w:szCs w:val="22"/>
        </w:rPr>
        <w:t>Não se vislumbram impactos ambientais provenientes desta contratação.</w:t>
      </w:r>
    </w:p>
    <w:p w14:paraId="38C35702" w14:textId="77777777" w:rsidR="00EF0762" w:rsidRPr="00425814" w:rsidRDefault="00EF0762" w:rsidP="00DF4AC7">
      <w:pPr>
        <w:pStyle w:val="NormalWeb"/>
        <w:spacing w:before="0" w:beforeAutospacing="0" w:after="0" w:afterAutospacing="0" w:line="276" w:lineRule="auto"/>
        <w:jc w:val="both"/>
        <w:rPr>
          <w:rFonts w:ascii="Arial" w:hAnsi="Arial" w:cs="Arial"/>
          <w:b/>
          <w:bCs/>
          <w:color w:val="000000"/>
          <w:sz w:val="22"/>
          <w:szCs w:val="22"/>
        </w:rPr>
      </w:pPr>
      <w:bookmarkStart w:id="5" w:name="art18§1xiii"/>
      <w:bookmarkEnd w:id="5"/>
    </w:p>
    <w:p w14:paraId="7D04431D" w14:textId="7FD8BC78" w:rsidR="00F62C01" w:rsidRPr="00425814" w:rsidRDefault="00590B3B" w:rsidP="00DF4AC7">
      <w:pPr>
        <w:pStyle w:val="NormalWeb"/>
        <w:spacing w:before="0" w:beforeAutospacing="0" w:after="0" w:afterAutospacing="0" w:line="276" w:lineRule="auto"/>
        <w:jc w:val="both"/>
        <w:rPr>
          <w:rFonts w:ascii="Arial" w:hAnsi="Arial" w:cs="Arial"/>
          <w:b/>
          <w:bCs/>
          <w:color w:val="000000"/>
          <w:sz w:val="22"/>
          <w:szCs w:val="22"/>
        </w:rPr>
      </w:pPr>
      <w:r w:rsidRPr="00425814">
        <w:rPr>
          <w:rFonts w:ascii="Arial" w:hAnsi="Arial" w:cs="Arial"/>
          <w:b/>
          <w:bCs/>
          <w:color w:val="000000"/>
          <w:sz w:val="22"/>
          <w:szCs w:val="22"/>
        </w:rPr>
        <w:t xml:space="preserve">13. DECLARAÇÃO DE VIABILIDADE </w:t>
      </w:r>
    </w:p>
    <w:p w14:paraId="1DB726EE" w14:textId="0F1F3C72" w:rsidR="0047583C" w:rsidRPr="00425814" w:rsidRDefault="00590B3B" w:rsidP="00DF4AC7">
      <w:pPr>
        <w:pStyle w:val="NormalWeb"/>
        <w:spacing w:before="0" w:beforeAutospacing="0" w:after="0" w:afterAutospacing="0" w:line="276" w:lineRule="auto"/>
        <w:jc w:val="both"/>
        <w:rPr>
          <w:rFonts w:ascii="Arial" w:hAnsi="Arial" w:cs="Arial"/>
          <w:sz w:val="22"/>
          <w:szCs w:val="22"/>
        </w:rPr>
      </w:pPr>
      <w:r w:rsidRPr="00425814">
        <w:rPr>
          <w:rFonts w:ascii="Arial" w:hAnsi="Arial" w:cs="Arial"/>
          <w:sz w:val="22"/>
          <w:szCs w:val="22"/>
        </w:rPr>
        <w:t>Com base na justificativa e nas especificações técnicas constantes neste Estudo Técnico Preliminar e seus anexos, e na existência de planejamento orçamentário para subsidiar esta contratação, declaramos que a contratação é viável, atendendo aos padrões e preços de mercado.</w:t>
      </w:r>
    </w:p>
    <w:p w14:paraId="6440FA49" w14:textId="77777777" w:rsidR="00EF0762" w:rsidRPr="00425814" w:rsidRDefault="00EF0762" w:rsidP="00DF4AC7">
      <w:pPr>
        <w:pStyle w:val="NormalWeb"/>
        <w:spacing w:before="0" w:beforeAutospacing="0" w:after="0" w:afterAutospacing="0" w:line="276" w:lineRule="auto"/>
        <w:jc w:val="both"/>
        <w:rPr>
          <w:rFonts w:ascii="Arial" w:hAnsi="Arial" w:cs="Arial"/>
          <w:sz w:val="22"/>
          <w:szCs w:val="22"/>
        </w:rPr>
      </w:pPr>
    </w:p>
    <w:p w14:paraId="1E11397D" w14:textId="1BDEF303" w:rsidR="003A5B89" w:rsidRPr="00425814" w:rsidRDefault="003A5B89" w:rsidP="00DF4AC7">
      <w:pPr>
        <w:tabs>
          <w:tab w:val="left" w:pos="1134"/>
        </w:tabs>
        <w:spacing w:line="276" w:lineRule="auto"/>
        <w:jc w:val="center"/>
        <w:rPr>
          <w:szCs w:val="22"/>
        </w:rPr>
      </w:pPr>
      <w:r w:rsidRPr="00425814">
        <w:rPr>
          <w:szCs w:val="22"/>
        </w:rPr>
        <w:t xml:space="preserve">Miraguaí – RS, </w:t>
      </w:r>
      <w:r w:rsidR="00013ACC">
        <w:rPr>
          <w:szCs w:val="22"/>
        </w:rPr>
        <w:t>19</w:t>
      </w:r>
      <w:r w:rsidR="0090359F">
        <w:rPr>
          <w:szCs w:val="22"/>
        </w:rPr>
        <w:t xml:space="preserve"> </w:t>
      </w:r>
      <w:r w:rsidRPr="00425814">
        <w:rPr>
          <w:szCs w:val="22"/>
        </w:rPr>
        <w:t xml:space="preserve">de </w:t>
      </w:r>
      <w:r w:rsidR="00013ACC">
        <w:rPr>
          <w:szCs w:val="22"/>
        </w:rPr>
        <w:t>janeiro</w:t>
      </w:r>
      <w:r w:rsidR="00417200">
        <w:rPr>
          <w:szCs w:val="22"/>
        </w:rPr>
        <w:t xml:space="preserve"> </w:t>
      </w:r>
      <w:r w:rsidRPr="00425814">
        <w:rPr>
          <w:szCs w:val="22"/>
        </w:rPr>
        <w:t>de 202</w:t>
      </w:r>
      <w:r w:rsidR="00013ACC">
        <w:rPr>
          <w:szCs w:val="22"/>
        </w:rPr>
        <w:t>6</w:t>
      </w:r>
      <w:r w:rsidRPr="00425814">
        <w:rPr>
          <w:szCs w:val="22"/>
        </w:rPr>
        <w:t>.</w:t>
      </w:r>
    </w:p>
    <w:p w14:paraId="1A95B1B5" w14:textId="45AE0012" w:rsidR="00AD1714" w:rsidRPr="00425814" w:rsidRDefault="00AD1714" w:rsidP="00DF4AC7">
      <w:pPr>
        <w:spacing w:line="276" w:lineRule="auto"/>
        <w:jc w:val="center"/>
        <w:rPr>
          <w:szCs w:val="22"/>
        </w:rPr>
      </w:pPr>
    </w:p>
    <w:p w14:paraId="33C25397" w14:textId="77777777" w:rsidR="00883E51" w:rsidRPr="00425814" w:rsidRDefault="00883E51" w:rsidP="00DF4AC7">
      <w:pPr>
        <w:spacing w:line="276" w:lineRule="auto"/>
        <w:jc w:val="center"/>
        <w:rPr>
          <w:szCs w:val="22"/>
        </w:rPr>
      </w:pPr>
    </w:p>
    <w:p w14:paraId="5E146F96" w14:textId="77777777" w:rsidR="00883E51" w:rsidRPr="00425814" w:rsidRDefault="00883E51" w:rsidP="00DF4AC7">
      <w:pPr>
        <w:spacing w:line="276" w:lineRule="auto"/>
        <w:jc w:val="center"/>
        <w:rPr>
          <w:szCs w:val="22"/>
        </w:rPr>
      </w:pPr>
    </w:p>
    <w:p w14:paraId="522A300C" w14:textId="33713F49" w:rsidR="00F75C5A" w:rsidRPr="00425814" w:rsidRDefault="00F75C5A" w:rsidP="00DF4AC7">
      <w:pPr>
        <w:spacing w:line="276" w:lineRule="auto"/>
        <w:jc w:val="center"/>
        <w:rPr>
          <w:szCs w:val="22"/>
        </w:rPr>
      </w:pPr>
      <w:r w:rsidRPr="00425814">
        <w:rPr>
          <w:szCs w:val="22"/>
        </w:rPr>
        <w:t>_________________________________________</w:t>
      </w:r>
    </w:p>
    <w:p w14:paraId="0C0200E7" w14:textId="15A27567" w:rsidR="007F5814" w:rsidRPr="00425814" w:rsidRDefault="00013ACC" w:rsidP="00013ACC">
      <w:pPr>
        <w:spacing w:line="276" w:lineRule="auto"/>
        <w:jc w:val="center"/>
        <w:rPr>
          <w:b/>
          <w:bCs/>
          <w:szCs w:val="22"/>
        </w:rPr>
      </w:pPr>
      <w:r>
        <w:rPr>
          <w:b/>
          <w:bCs/>
          <w:szCs w:val="22"/>
        </w:rPr>
        <w:t>FLAVIO VENZO</w:t>
      </w:r>
    </w:p>
    <w:p w14:paraId="030B105A" w14:textId="53BAA8F3" w:rsidR="00AD1714" w:rsidRPr="00425814" w:rsidRDefault="00AD1714" w:rsidP="00DF4AC7">
      <w:pPr>
        <w:spacing w:line="276" w:lineRule="auto"/>
        <w:jc w:val="center"/>
        <w:rPr>
          <w:szCs w:val="22"/>
        </w:rPr>
      </w:pPr>
      <w:r w:rsidRPr="00425814">
        <w:rPr>
          <w:szCs w:val="22"/>
        </w:rPr>
        <w:t>Secretári</w:t>
      </w:r>
      <w:r w:rsidR="00013ACC">
        <w:rPr>
          <w:szCs w:val="22"/>
        </w:rPr>
        <w:t>o</w:t>
      </w:r>
      <w:r w:rsidRPr="00425814">
        <w:rPr>
          <w:szCs w:val="22"/>
        </w:rPr>
        <w:t xml:space="preserve"> Municipal d</w:t>
      </w:r>
      <w:r w:rsidR="0090359F">
        <w:rPr>
          <w:szCs w:val="22"/>
        </w:rPr>
        <w:t xml:space="preserve">e </w:t>
      </w:r>
      <w:r w:rsidR="00EB2F8D">
        <w:rPr>
          <w:szCs w:val="22"/>
        </w:rPr>
        <w:t>A</w:t>
      </w:r>
      <w:r w:rsidR="00013ACC">
        <w:rPr>
          <w:szCs w:val="22"/>
        </w:rPr>
        <w:t>dministração</w:t>
      </w:r>
    </w:p>
    <w:p w14:paraId="33FC1088" w14:textId="2813A50F" w:rsidR="00321389" w:rsidRPr="00425814" w:rsidRDefault="00AD1714" w:rsidP="00DF4AC7">
      <w:pPr>
        <w:spacing w:line="276" w:lineRule="auto"/>
        <w:jc w:val="center"/>
        <w:rPr>
          <w:szCs w:val="22"/>
        </w:rPr>
      </w:pPr>
      <w:r w:rsidRPr="00425814">
        <w:rPr>
          <w:szCs w:val="22"/>
        </w:rPr>
        <w:t>Miraguaí-RS</w:t>
      </w:r>
    </w:p>
    <w:sectPr w:rsidR="00321389" w:rsidRPr="00425814" w:rsidSect="00EF0762">
      <w:footerReference w:type="default" r:id="rId8"/>
      <w:pgSz w:w="11906" w:h="16838"/>
      <w:pgMar w:top="2552" w:right="849" w:bottom="1985" w:left="1701" w:header="1701" w:footer="73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AB103" w14:textId="77777777" w:rsidR="0014080C" w:rsidRDefault="0014080C">
      <w:r>
        <w:separator/>
      </w:r>
    </w:p>
  </w:endnote>
  <w:endnote w:type="continuationSeparator" w:id="0">
    <w:p w14:paraId="01407BDF" w14:textId="77777777" w:rsidR="0014080C" w:rsidRDefault="00140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6052721"/>
      <w:docPartObj>
        <w:docPartGallery w:val="Page Numbers (Bottom of Page)"/>
        <w:docPartUnique/>
      </w:docPartObj>
    </w:sdtPr>
    <w:sdtEndPr/>
    <w:sdtContent>
      <w:p w14:paraId="17B1D5B3" w14:textId="12214EB3" w:rsidR="00FE3876" w:rsidRDefault="00FE3876" w:rsidP="00A7152C">
        <w:pPr>
          <w:pStyle w:val="Rodap"/>
          <w:jc w:val="right"/>
        </w:pPr>
        <w:r>
          <w:fldChar w:fldCharType="begin"/>
        </w:r>
        <w:r>
          <w:instrText>PAGE   \* MERGEFORMAT</w:instrText>
        </w:r>
        <w:r>
          <w:fldChar w:fldCharType="separate"/>
        </w:r>
        <w:r w:rsidR="00D53182">
          <w:rPr>
            <w:noProof/>
          </w:rPr>
          <w:t>8</w:t>
        </w:r>
        <w:r>
          <w:fldChar w:fldCharType="end"/>
        </w:r>
      </w:p>
    </w:sdtContent>
  </w:sdt>
  <w:p w14:paraId="543CF7EE" w14:textId="77777777" w:rsidR="00FE3876" w:rsidRPr="00502E0D" w:rsidRDefault="00FE3876" w:rsidP="00502E0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EA211" w14:textId="77777777" w:rsidR="0014080C" w:rsidRDefault="0014080C">
      <w:r>
        <w:separator/>
      </w:r>
    </w:p>
  </w:footnote>
  <w:footnote w:type="continuationSeparator" w:id="0">
    <w:p w14:paraId="7B1B30DC" w14:textId="77777777" w:rsidR="0014080C" w:rsidRDefault="001408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30EFA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multilevel"/>
    <w:tmpl w:val="00000002"/>
    <w:name w:val="WW8Num1"/>
    <w:lvl w:ilvl="0">
      <w:start w:val="1"/>
      <w:numFmt w:val="none"/>
      <w:pStyle w:val="Ttu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C002A"/>
    <w:multiLevelType w:val="hybridMultilevel"/>
    <w:tmpl w:val="1696CCD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1164AF7"/>
    <w:multiLevelType w:val="multilevel"/>
    <w:tmpl w:val="5DA04258"/>
    <w:lvl w:ilvl="0">
      <w:start w:val="3"/>
      <w:numFmt w:val="decimal"/>
      <w:lvlText w:val="%1"/>
      <w:lvlJc w:val="left"/>
      <w:pPr>
        <w:ind w:left="525" w:hanging="525"/>
      </w:pPr>
      <w:rPr>
        <w:rFonts w:hint="default"/>
      </w:rPr>
    </w:lvl>
    <w:lvl w:ilvl="1">
      <w:start w:val="9"/>
      <w:numFmt w:val="decimal"/>
      <w:lvlText w:val="%1.%2"/>
      <w:lvlJc w:val="left"/>
      <w:pPr>
        <w:ind w:left="847" w:hanging="525"/>
      </w:pPr>
      <w:rPr>
        <w:rFonts w:hint="default"/>
      </w:rPr>
    </w:lvl>
    <w:lvl w:ilvl="2">
      <w:start w:val="2"/>
      <w:numFmt w:val="decimal"/>
      <w:lvlText w:val="%1.%2.%3"/>
      <w:lvlJc w:val="left"/>
      <w:pPr>
        <w:ind w:left="1364" w:hanging="720"/>
      </w:pPr>
      <w:rPr>
        <w:rFonts w:hint="default"/>
      </w:rPr>
    </w:lvl>
    <w:lvl w:ilvl="3">
      <w:start w:val="1"/>
      <w:numFmt w:val="decimal"/>
      <w:lvlText w:val="%1.%2.%3.%4"/>
      <w:lvlJc w:val="left"/>
      <w:pPr>
        <w:ind w:left="2046" w:hanging="108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3050" w:hanging="144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4054" w:hanging="1800"/>
      </w:pPr>
      <w:rPr>
        <w:rFonts w:hint="default"/>
      </w:rPr>
    </w:lvl>
    <w:lvl w:ilvl="8">
      <w:start w:val="1"/>
      <w:numFmt w:val="decimal"/>
      <w:lvlText w:val="%1.%2.%3.%4.%5.%6.%7.%8.%9"/>
      <w:lvlJc w:val="left"/>
      <w:pPr>
        <w:ind w:left="4376" w:hanging="1800"/>
      </w:pPr>
      <w:rPr>
        <w:rFonts w:hint="default"/>
      </w:rPr>
    </w:lvl>
  </w:abstractNum>
  <w:abstractNum w:abstractNumId="5" w15:restartNumberingAfterBreak="0">
    <w:nsid w:val="09AE1ACD"/>
    <w:multiLevelType w:val="hybridMultilevel"/>
    <w:tmpl w:val="C25E408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0AD96061"/>
    <w:multiLevelType w:val="hybridMultilevel"/>
    <w:tmpl w:val="CBF28784"/>
    <w:lvl w:ilvl="0" w:tplc="EED6479E">
      <w:start w:val="1"/>
      <w:numFmt w:val="decimalZero"/>
      <w:lvlText w:val="%1-"/>
      <w:lvlJc w:val="left"/>
      <w:pPr>
        <w:tabs>
          <w:tab w:val="num" w:pos="1793"/>
        </w:tabs>
        <w:ind w:left="1793" w:hanging="375"/>
      </w:pPr>
      <w:rPr>
        <w:rFonts w:hint="default"/>
      </w:rPr>
    </w:lvl>
    <w:lvl w:ilvl="1" w:tplc="04160019" w:tentative="1">
      <w:start w:val="1"/>
      <w:numFmt w:val="lowerLetter"/>
      <w:lvlText w:val="%2."/>
      <w:lvlJc w:val="left"/>
      <w:pPr>
        <w:tabs>
          <w:tab w:val="num" w:pos="2498"/>
        </w:tabs>
        <w:ind w:left="2498" w:hanging="360"/>
      </w:pPr>
    </w:lvl>
    <w:lvl w:ilvl="2" w:tplc="0416001B" w:tentative="1">
      <w:start w:val="1"/>
      <w:numFmt w:val="lowerRoman"/>
      <w:lvlText w:val="%3."/>
      <w:lvlJc w:val="right"/>
      <w:pPr>
        <w:tabs>
          <w:tab w:val="num" w:pos="3218"/>
        </w:tabs>
        <w:ind w:left="3218" w:hanging="180"/>
      </w:pPr>
    </w:lvl>
    <w:lvl w:ilvl="3" w:tplc="0416000F" w:tentative="1">
      <w:start w:val="1"/>
      <w:numFmt w:val="decimal"/>
      <w:lvlText w:val="%4."/>
      <w:lvlJc w:val="left"/>
      <w:pPr>
        <w:tabs>
          <w:tab w:val="num" w:pos="3938"/>
        </w:tabs>
        <w:ind w:left="3938" w:hanging="360"/>
      </w:pPr>
    </w:lvl>
    <w:lvl w:ilvl="4" w:tplc="04160019" w:tentative="1">
      <w:start w:val="1"/>
      <w:numFmt w:val="lowerLetter"/>
      <w:lvlText w:val="%5."/>
      <w:lvlJc w:val="left"/>
      <w:pPr>
        <w:tabs>
          <w:tab w:val="num" w:pos="4658"/>
        </w:tabs>
        <w:ind w:left="4658" w:hanging="360"/>
      </w:pPr>
    </w:lvl>
    <w:lvl w:ilvl="5" w:tplc="0416001B" w:tentative="1">
      <w:start w:val="1"/>
      <w:numFmt w:val="lowerRoman"/>
      <w:lvlText w:val="%6."/>
      <w:lvlJc w:val="right"/>
      <w:pPr>
        <w:tabs>
          <w:tab w:val="num" w:pos="5378"/>
        </w:tabs>
        <w:ind w:left="5378" w:hanging="180"/>
      </w:pPr>
    </w:lvl>
    <w:lvl w:ilvl="6" w:tplc="0416000F" w:tentative="1">
      <w:start w:val="1"/>
      <w:numFmt w:val="decimal"/>
      <w:lvlText w:val="%7."/>
      <w:lvlJc w:val="left"/>
      <w:pPr>
        <w:tabs>
          <w:tab w:val="num" w:pos="6098"/>
        </w:tabs>
        <w:ind w:left="6098" w:hanging="360"/>
      </w:pPr>
    </w:lvl>
    <w:lvl w:ilvl="7" w:tplc="04160019" w:tentative="1">
      <w:start w:val="1"/>
      <w:numFmt w:val="lowerLetter"/>
      <w:lvlText w:val="%8."/>
      <w:lvlJc w:val="left"/>
      <w:pPr>
        <w:tabs>
          <w:tab w:val="num" w:pos="6818"/>
        </w:tabs>
        <w:ind w:left="6818" w:hanging="360"/>
      </w:pPr>
    </w:lvl>
    <w:lvl w:ilvl="8" w:tplc="0416001B" w:tentative="1">
      <w:start w:val="1"/>
      <w:numFmt w:val="lowerRoman"/>
      <w:lvlText w:val="%9."/>
      <w:lvlJc w:val="right"/>
      <w:pPr>
        <w:tabs>
          <w:tab w:val="num" w:pos="7538"/>
        </w:tabs>
        <w:ind w:left="7538" w:hanging="180"/>
      </w:pPr>
    </w:lvl>
  </w:abstractNum>
  <w:abstractNum w:abstractNumId="7" w15:restartNumberingAfterBreak="0">
    <w:nsid w:val="0B5028D0"/>
    <w:multiLevelType w:val="hybridMultilevel"/>
    <w:tmpl w:val="D406782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0B526EDB"/>
    <w:multiLevelType w:val="hybridMultilevel"/>
    <w:tmpl w:val="12C42B48"/>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9" w15:restartNumberingAfterBreak="0">
    <w:nsid w:val="0EEC1522"/>
    <w:multiLevelType w:val="multilevel"/>
    <w:tmpl w:val="5DA04258"/>
    <w:lvl w:ilvl="0">
      <w:start w:val="3"/>
      <w:numFmt w:val="decimal"/>
      <w:lvlText w:val="%1"/>
      <w:lvlJc w:val="left"/>
      <w:pPr>
        <w:ind w:left="525" w:hanging="525"/>
      </w:pPr>
      <w:rPr>
        <w:rFonts w:hint="default"/>
      </w:rPr>
    </w:lvl>
    <w:lvl w:ilvl="1">
      <w:start w:val="9"/>
      <w:numFmt w:val="decimal"/>
      <w:lvlText w:val="%1.%2"/>
      <w:lvlJc w:val="left"/>
      <w:pPr>
        <w:ind w:left="847" w:hanging="525"/>
      </w:pPr>
      <w:rPr>
        <w:rFonts w:hint="default"/>
      </w:rPr>
    </w:lvl>
    <w:lvl w:ilvl="2">
      <w:start w:val="2"/>
      <w:numFmt w:val="decimal"/>
      <w:lvlText w:val="%1.%2.%3"/>
      <w:lvlJc w:val="left"/>
      <w:pPr>
        <w:ind w:left="1364" w:hanging="720"/>
      </w:pPr>
      <w:rPr>
        <w:rFonts w:hint="default"/>
      </w:rPr>
    </w:lvl>
    <w:lvl w:ilvl="3">
      <w:start w:val="1"/>
      <w:numFmt w:val="decimal"/>
      <w:lvlText w:val="%1.%2.%3.%4"/>
      <w:lvlJc w:val="left"/>
      <w:pPr>
        <w:ind w:left="2046" w:hanging="108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3050" w:hanging="144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4054" w:hanging="1800"/>
      </w:pPr>
      <w:rPr>
        <w:rFonts w:hint="default"/>
      </w:rPr>
    </w:lvl>
    <w:lvl w:ilvl="8">
      <w:start w:val="1"/>
      <w:numFmt w:val="decimal"/>
      <w:lvlText w:val="%1.%2.%3.%4.%5.%6.%7.%8.%9"/>
      <w:lvlJc w:val="left"/>
      <w:pPr>
        <w:ind w:left="4376" w:hanging="1800"/>
      </w:pPr>
      <w:rPr>
        <w:rFonts w:hint="default"/>
      </w:rPr>
    </w:lvl>
  </w:abstractNum>
  <w:abstractNum w:abstractNumId="10" w15:restartNumberingAfterBreak="0">
    <w:nsid w:val="11C85979"/>
    <w:multiLevelType w:val="singleLevel"/>
    <w:tmpl w:val="7C4034D8"/>
    <w:lvl w:ilvl="0">
      <w:start w:val="3"/>
      <w:numFmt w:val="lowerLetter"/>
      <w:lvlText w:val="%1)"/>
      <w:lvlJc w:val="left"/>
      <w:pPr>
        <w:tabs>
          <w:tab w:val="num" w:pos="814"/>
        </w:tabs>
        <w:ind w:left="814" w:hanging="360"/>
      </w:pPr>
      <w:rPr>
        <w:rFonts w:hint="default"/>
        <w:b/>
      </w:rPr>
    </w:lvl>
  </w:abstractNum>
  <w:abstractNum w:abstractNumId="11" w15:restartNumberingAfterBreak="0">
    <w:nsid w:val="13DF7534"/>
    <w:multiLevelType w:val="singleLevel"/>
    <w:tmpl w:val="684CB1B6"/>
    <w:lvl w:ilvl="0">
      <w:start w:val="1"/>
      <w:numFmt w:val="bullet"/>
      <w:lvlText w:val=""/>
      <w:lvlJc w:val="left"/>
      <w:pPr>
        <w:tabs>
          <w:tab w:val="num" w:pos="360"/>
        </w:tabs>
        <w:ind w:left="360" w:hanging="360"/>
      </w:pPr>
      <w:rPr>
        <w:rFonts w:ascii="Monotype Sorts" w:hAnsi="Monotype Sorts" w:hint="default"/>
      </w:rPr>
    </w:lvl>
  </w:abstractNum>
  <w:abstractNum w:abstractNumId="12" w15:restartNumberingAfterBreak="0">
    <w:nsid w:val="196441FB"/>
    <w:multiLevelType w:val="multilevel"/>
    <w:tmpl w:val="FFA8580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D627CDF"/>
    <w:multiLevelType w:val="hybridMultilevel"/>
    <w:tmpl w:val="A90E211E"/>
    <w:lvl w:ilvl="0" w:tplc="0416000F">
      <w:start w:val="1"/>
      <w:numFmt w:val="decimal"/>
      <w:lvlText w:val="%1."/>
      <w:lvlJc w:val="left"/>
      <w:pPr>
        <w:ind w:left="75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23D30F6"/>
    <w:multiLevelType w:val="hybridMultilevel"/>
    <w:tmpl w:val="605E61B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BA8162C"/>
    <w:multiLevelType w:val="multilevel"/>
    <w:tmpl w:val="74D44AA4"/>
    <w:lvl w:ilvl="0">
      <w:start w:val="2"/>
      <w:numFmt w:val="decimal"/>
      <w:lvlText w:val="%1"/>
      <w:lvlJc w:val="left"/>
      <w:pPr>
        <w:tabs>
          <w:tab w:val="num" w:pos="360"/>
        </w:tabs>
        <w:ind w:left="360" w:hanging="360"/>
      </w:pPr>
      <w:rPr>
        <w:rFonts w:hint="default"/>
        <w:b/>
      </w:rPr>
    </w:lvl>
    <w:lvl w:ilvl="1">
      <w:start w:val="3"/>
      <w:numFmt w:val="decimal"/>
      <w:lvlText w:val="%1.%2"/>
      <w:lvlJc w:val="left"/>
      <w:pPr>
        <w:tabs>
          <w:tab w:val="num" w:pos="2055"/>
        </w:tabs>
        <w:ind w:left="2055" w:hanging="360"/>
      </w:pPr>
      <w:rPr>
        <w:rFonts w:hint="default"/>
        <w:b/>
      </w:rPr>
    </w:lvl>
    <w:lvl w:ilvl="2">
      <w:start w:val="1"/>
      <w:numFmt w:val="decimal"/>
      <w:lvlText w:val="%1.%2.%3"/>
      <w:lvlJc w:val="left"/>
      <w:pPr>
        <w:tabs>
          <w:tab w:val="num" w:pos="4110"/>
        </w:tabs>
        <w:ind w:left="4110" w:hanging="720"/>
      </w:pPr>
      <w:rPr>
        <w:rFonts w:hint="default"/>
        <w:b/>
      </w:rPr>
    </w:lvl>
    <w:lvl w:ilvl="3">
      <w:start w:val="1"/>
      <w:numFmt w:val="decimal"/>
      <w:lvlText w:val="%1.%2.%3.%4"/>
      <w:lvlJc w:val="left"/>
      <w:pPr>
        <w:tabs>
          <w:tab w:val="num" w:pos="5805"/>
        </w:tabs>
        <w:ind w:left="5805" w:hanging="720"/>
      </w:pPr>
      <w:rPr>
        <w:rFonts w:hint="default"/>
        <w:b/>
      </w:rPr>
    </w:lvl>
    <w:lvl w:ilvl="4">
      <w:start w:val="1"/>
      <w:numFmt w:val="decimal"/>
      <w:lvlText w:val="%1.%2.%3.%4.%5"/>
      <w:lvlJc w:val="left"/>
      <w:pPr>
        <w:tabs>
          <w:tab w:val="num" w:pos="7860"/>
        </w:tabs>
        <w:ind w:left="7860" w:hanging="1080"/>
      </w:pPr>
      <w:rPr>
        <w:rFonts w:hint="default"/>
        <w:b/>
      </w:rPr>
    </w:lvl>
    <w:lvl w:ilvl="5">
      <w:start w:val="1"/>
      <w:numFmt w:val="decimal"/>
      <w:lvlText w:val="%1.%2.%3.%4.%5.%6"/>
      <w:lvlJc w:val="left"/>
      <w:pPr>
        <w:tabs>
          <w:tab w:val="num" w:pos="9555"/>
        </w:tabs>
        <w:ind w:left="9555" w:hanging="1080"/>
      </w:pPr>
      <w:rPr>
        <w:rFonts w:hint="default"/>
        <w:b/>
      </w:rPr>
    </w:lvl>
    <w:lvl w:ilvl="6">
      <w:start w:val="1"/>
      <w:numFmt w:val="decimal"/>
      <w:lvlText w:val="%1.%2.%3.%4.%5.%6.%7"/>
      <w:lvlJc w:val="left"/>
      <w:pPr>
        <w:tabs>
          <w:tab w:val="num" w:pos="11610"/>
        </w:tabs>
        <w:ind w:left="11610" w:hanging="1440"/>
      </w:pPr>
      <w:rPr>
        <w:rFonts w:hint="default"/>
        <w:b/>
      </w:rPr>
    </w:lvl>
    <w:lvl w:ilvl="7">
      <w:start w:val="1"/>
      <w:numFmt w:val="decimal"/>
      <w:lvlText w:val="%1.%2.%3.%4.%5.%6.%7.%8"/>
      <w:lvlJc w:val="left"/>
      <w:pPr>
        <w:tabs>
          <w:tab w:val="num" w:pos="13305"/>
        </w:tabs>
        <w:ind w:left="13305" w:hanging="1440"/>
      </w:pPr>
      <w:rPr>
        <w:rFonts w:hint="default"/>
        <w:b/>
      </w:rPr>
    </w:lvl>
    <w:lvl w:ilvl="8">
      <w:start w:val="1"/>
      <w:numFmt w:val="decimal"/>
      <w:lvlText w:val="%1.%2.%3.%4.%5.%6.%7.%8.%9"/>
      <w:lvlJc w:val="left"/>
      <w:pPr>
        <w:tabs>
          <w:tab w:val="num" w:pos="15360"/>
        </w:tabs>
        <w:ind w:left="15360" w:hanging="1800"/>
      </w:pPr>
      <w:rPr>
        <w:rFonts w:hint="default"/>
        <w:b/>
      </w:rPr>
    </w:lvl>
  </w:abstractNum>
  <w:abstractNum w:abstractNumId="16" w15:restartNumberingAfterBreak="0">
    <w:nsid w:val="2E593C03"/>
    <w:multiLevelType w:val="hybridMultilevel"/>
    <w:tmpl w:val="FDC07CA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2162309"/>
    <w:multiLevelType w:val="hybridMultilevel"/>
    <w:tmpl w:val="1506F0FE"/>
    <w:lvl w:ilvl="0" w:tplc="415A8F40">
      <w:start w:val="2"/>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82D5515"/>
    <w:multiLevelType w:val="hybridMultilevel"/>
    <w:tmpl w:val="8AEE6E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3A9E02AF"/>
    <w:multiLevelType w:val="hybridMultilevel"/>
    <w:tmpl w:val="DD3A80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AB20D0A"/>
    <w:multiLevelType w:val="hybridMultilevel"/>
    <w:tmpl w:val="DEB2FB04"/>
    <w:lvl w:ilvl="0" w:tplc="52D662EE">
      <w:start w:val="1"/>
      <w:numFmt w:val="decimal"/>
      <w:lvlText w:val="%1."/>
      <w:lvlJc w:val="left"/>
      <w:pPr>
        <w:ind w:left="567" w:hanging="283"/>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FB5493D"/>
    <w:multiLevelType w:val="multilevel"/>
    <w:tmpl w:val="C57CA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52533E"/>
    <w:multiLevelType w:val="multilevel"/>
    <w:tmpl w:val="67743D02"/>
    <w:lvl w:ilvl="0">
      <w:start w:val="4"/>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16D2C51"/>
    <w:multiLevelType w:val="hybridMultilevel"/>
    <w:tmpl w:val="CDF848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43682E71"/>
    <w:multiLevelType w:val="hybridMultilevel"/>
    <w:tmpl w:val="CDE449EE"/>
    <w:lvl w:ilvl="0" w:tplc="D088A14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5" w15:restartNumberingAfterBreak="0">
    <w:nsid w:val="4E985655"/>
    <w:multiLevelType w:val="hybridMultilevel"/>
    <w:tmpl w:val="872E7386"/>
    <w:lvl w:ilvl="0" w:tplc="51F6DFE2">
      <w:start w:val="1"/>
      <w:numFmt w:val="decimalZero"/>
      <w:lvlText w:val="%1-"/>
      <w:lvlJc w:val="left"/>
      <w:pPr>
        <w:tabs>
          <w:tab w:val="num" w:pos="1793"/>
        </w:tabs>
        <w:ind w:left="1793" w:hanging="375"/>
      </w:pPr>
      <w:rPr>
        <w:rFonts w:hint="default"/>
      </w:rPr>
    </w:lvl>
    <w:lvl w:ilvl="1" w:tplc="04160019" w:tentative="1">
      <w:start w:val="1"/>
      <w:numFmt w:val="lowerLetter"/>
      <w:lvlText w:val="%2."/>
      <w:lvlJc w:val="left"/>
      <w:pPr>
        <w:tabs>
          <w:tab w:val="num" w:pos="2498"/>
        </w:tabs>
        <w:ind w:left="2498" w:hanging="360"/>
      </w:pPr>
    </w:lvl>
    <w:lvl w:ilvl="2" w:tplc="0416001B" w:tentative="1">
      <w:start w:val="1"/>
      <w:numFmt w:val="lowerRoman"/>
      <w:lvlText w:val="%3."/>
      <w:lvlJc w:val="right"/>
      <w:pPr>
        <w:tabs>
          <w:tab w:val="num" w:pos="3218"/>
        </w:tabs>
        <w:ind w:left="3218" w:hanging="180"/>
      </w:pPr>
    </w:lvl>
    <w:lvl w:ilvl="3" w:tplc="0416000F" w:tentative="1">
      <w:start w:val="1"/>
      <w:numFmt w:val="decimal"/>
      <w:lvlText w:val="%4."/>
      <w:lvlJc w:val="left"/>
      <w:pPr>
        <w:tabs>
          <w:tab w:val="num" w:pos="3938"/>
        </w:tabs>
        <w:ind w:left="3938" w:hanging="360"/>
      </w:pPr>
    </w:lvl>
    <w:lvl w:ilvl="4" w:tplc="04160019" w:tentative="1">
      <w:start w:val="1"/>
      <w:numFmt w:val="lowerLetter"/>
      <w:lvlText w:val="%5."/>
      <w:lvlJc w:val="left"/>
      <w:pPr>
        <w:tabs>
          <w:tab w:val="num" w:pos="4658"/>
        </w:tabs>
        <w:ind w:left="4658" w:hanging="360"/>
      </w:pPr>
    </w:lvl>
    <w:lvl w:ilvl="5" w:tplc="0416001B" w:tentative="1">
      <w:start w:val="1"/>
      <w:numFmt w:val="lowerRoman"/>
      <w:lvlText w:val="%6."/>
      <w:lvlJc w:val="right"/>
      <w:pPr>
        <w:tabs>
          <w:tab w:val="num" w:pos="5378"/>
        </w:tabs>
        <w:ind w:left="5378" w:hanging="180"/>
      </w:pPr>
    </w:lvl>
    <w:lvl w:ilvl="6" w:tplc="0416000F" w:tentative="1">
      <w:start w:val="1"/>
      <w:numFmt w:val="decimal"/>
      <w:lvlText w:val="%7."/>
      <w:lvlJc w:val="left"/>
      <w:pPr>
        <w:tabs>
          <w:tab w:val="num" w:pos="6098"/>
        </w:tabs>
        <w:ind w:left="6098" w:hanging="360"/>
      </w:pPr>
    </w:lvl>
    <w:lvl w:ilvl="7" w:tplc="04160019" w:tentative="1">
      <w:start w:val="1"/>
      <w:numFmt w:val="lowerLetter"/>
      <w:lvlText w:val="%8."/>
      <w:lvlJc w:val="left"/>
      <w:pPr>
        <w:tabs>
          <w:tab w:val="num" w:pos="6818"/>
        </w:tabs>
        <w:ind w:left="6818" w:hanging="360"/>
      </w:pPr>
    </w:lvl>
    <w:lvl w:ilvl="8" w:tplc="0416001B" w:tentative="1">
      <w:start w:val="1"/>
      <w:numFmt w:val="lowerRoman"/>
      <w:lvlText w:val="%9."/>
      <w:lvlJc w:val="right"/>
      <w:pPr>
        <w:tabs>
          <w:tab w:val="num" w:pos="7538"/>
        </w:tabs>
        <w:ind w:left="7538" w:hanging="180"/>
      </w:pPr>
    </w:lvl>
  </w:abstractNum>
  <w:abstractNum w:abstractNumId="26" w15:restartNumberingAfterBreak="0">
    <w:nsid w:val="4EDA5083"/>
    <w:multiLevelType w:val="hybridMultilevel"/>
    <w:tmpl w:val="142C42DC"/>
    <w:lvl w:ilvl="0" w:tplc="9A0EA366">
      <w:start w:val="1"/>
      <w:numFmt w:val="lowerLetter"/>
      <w:lvlText w:val="%1)"/>
      <w:lvlJc w:val="left"/>
      <w:pPr>
        <w:ind w:left="1211" w:hanging="360"/>
      </w:pPr>
    </w:lvl>
    <w:lvl w:ilvl="1" w:tplc="04160019">
      <w:start w:val="1"/>
      <w:numFmt w:val="lowerLetter"/>
      <w:lvlText w:val="%2."/>
      <w:lvlJc w:val="left"/>
      <w:pPr>
        <w:ind w:left="1931" w:hanging="360"/>
      </w:pPr>
    </w:lvl>
    <w:lvl w:ilvl="2" w:tplc="0416001B">
      <w:start w:val="1"/>
      <w:numFmt w:val="lowerRoman"/>
      <w:lvlText w:val="%3."/>
      <w:lvlJc w:val="right"/>
      <w:pPr>
        <w:ind w:left="2651" w:hanging="180"/>
      </w:pPr>
    </w:lvl>
    <w:lvl w:ilvl="3" w:tplc="0416000F">
      <w:start w:val="1"/>
      <w:numFmt w:val="decimal"/>
      <w:lvlText w:val="%4."/>
      <w:lvlJc w:val="left"/>
      <w:pPr>
        <w:ind w:left="3371" w:hanging="360"/>
      </w:pPr>
    </w:lvl>
    <w:lvl w:ilvl="4" w:tplc="04160019">
      <w:start w:val="1"/>
      <w:numFmt w:val="lowerLetter"/>
      <w:lvlText w:val="%5."/>
      <w:lvlJc w:val="left"/>
      <w:pPr>
        <w:ind w:left="4091" w:hanging="360"/>
      </w:pPr>
    </w:lvl>
    <w:lvl w:ilvl="5" w:tplc="0416001B">
      <w:start w:val="1"/>
      <w:numFmt w:val="lowerRoman"/>
      <w:lvlText w:val="%6."/>
      <w:lvlJc w:val="right"/>
      <w:pPr>
        <w:ind w:left="4811" w:hanging="180"/>
      </w:pPr>
    </w:lvl>
    <w:lvl w:ilvl="6" w:tplc="0416000F">
      <w:start w:val="1"/>
      <w:numFmt w:val="decimal"/>
      <w:lvlText w:val="%7."/>
      <w:lvlJc w:val="left"/>
      <w:pPr>
        <w:ind w:left="5531" w:hanging="360"/>
      </w:pPr>
    </w:lvl>
    <w:lvl w:ilvl="7" w:tplc="04160019">
      <w:start w:val="1"/>
      <w:numFmt w:val="lowerLetter"/>
      <w:lvlText w:val="%8."/>
      <w:lvlJc w:val="left"/>
      <w:pPr>
        <w:ind w:left="6251" w:hanging="360"/>
      </w:pPr>
    </w:lvl>
    <w:lvl w:ilvl="8" w:tplc="0416001B">
      <w:start w:val="1"/>
      <w:numFmt w:val="lowerRoman"/>
      <w:lvlText w:val="%9."/>
      <w:lvlJc w:val="right"/>
      <w:pPr>
        <w:ind w:left="6971" w:hanging="180"/>
      </w:pPr>
    </w:lvl>
  </w:abstractNum>
  <w:abstractNum w:abstractNumId="27" w15:restartNumberingAfterBreak="0">
    <w:nsid w:val="560952C6"/>
    <w:multiLevelType w:val="hybridMultilevel"/>
    <w:tmpl w:val="890E4BC6"/>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8" w15:restartNumberingAfterBreak="0">
    <w:nsid w:val="5D0E2817"/>
    <w:multiLevelType w:val="multilevel"/>
    <w:tmpl w:val="6AAE0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E4E2E68"/>
    <w:multiLevelType w:val="multilevel"/>
    <w:tmpl w:val="F8F0D426"/>
    <w:lvl w:ilvl="0">
      <w:start w:val="1"/>
      <w:numFmt w:val="bullet"/>
      <w:lvlText w:val="-"/>
      <w:lvlJc w:val="left"/>
      <w:pPr>
        <w:tabs>
          <w:tab w:val="num" w:pos="3053"/>
        </w:tabs>
        <w:ind w:left="3053" w:hanging="360"/>
      </w:pPr>
      <w:rPr>
        <w:rFonts w:ascii="Times New Roman" w:eastAsia="Times New Roman" w:hAnsi="Times New Roman" w:cs="Times New Roman" w:hint="default"/>
      </w:rPr>
    </w:lvl>
    <w:lvl w:ilvl="1" w:tentative="1">
      <w:start w:val="1"/>
      <w:numFmt w:val="bullet"/>
      <w:lvlText w:val="o"/>
      <w:lvlJc w:val="left"/>
      <w:pPr>
        <w:tabs>
          <w:tab w:val="num" w:pos="3773"/>
        </w:tabs>
        <w:ind w:left="3773" w:hanging="360"/>
      </w:pPr>
      <w:rPr>
        <w:rFonts w:ascii="Courier New" w:hAnsi="Courier New" w:hint="default"/>
      </w:rPr>
    </w:lvl>
    <w:lvl w:ilvl="2" w:tentative="1">
      <w:start w:val="1"/>
      <w:numFmt w:val="bullet"/>
      <w:lvlText w:val=""/>
      <w:lvlJc w:val="left"/>
      <w:pPr>
        <w:tabs>
          <w:tab w:val="num" w:pos="4493"/>
        </w:tabs>
        <w:ind w:left="4493" w:hanging="360"/>
      </w:pPr>
      <w:rPr>
        <w:rFonts w:ascii="Wingdings" w:hAnsi="Wingdings" w:hint="default"/>
      </w:rPr>
    </w:lvl>
    <w:lvl w:ilvl="3" w:tentative="1">
      <w:start w:val="1"/>
      <w:numFmt w:val="bullet"/>
      <w:lvlText w:val=""/>
      <w:lvlJc w:val="left"/>
      <w:pPr>
        <w:tabs>
          <w:tab w:val="num" w:pos="5213"/>
        </w:tabs>
        <w:ind w:left="5213" w:hanging="360"/>
      </w:pPr>
      <w:rPr>
        <w:rFonts w:ascii="Symbol" w:hAnsi="Symbol" w:hint="default"/>
      </w:rPr>
    </w:lvl>
    <w:lvl w:ilvl="4" w:tentative="1">
      <w:start w:val="1"/>
      <w:numFmt w:val="bullet"/>
      <w:lvlText w:val="o"/>
      <w:lvlJc w:val="left"/>
      <w:pPr>
        <w:tabs>
          <w:tab w:val="num" w:pos="5933"/>
        </w:tabs>
        <w:ind w:left="5933" w:hanging="360"/>
      </w:pPr>
      <w:rPr>
        <w:rFonts w:ascii="Courier New" w:hAnsi="Courier New" w:hint="default"/>
      </w:rPr>
    </w:lvl>
    <w:lvl w:ilvl="5" w:tentative="1">
      <w:start w:val="1"/>
      <w:numFmt w:val="bullet"/>
      <w:lvlText w:val=""/>
      <w:lvlJc w:val="left"/>
      <w:pPr>
        <w:tabs>
          <w:tab w:val="num" w:pos="6653"/>
        </w:tabs>
        <w:ind w:left="6653" w:hanging="360"/>
      </w:pPr>
      <w:rPr>
        <w:rFonts w:ascii="Wingdings" w:hAnsi="Wingdings" w:hint="default"/>
      </w:rPr>
    </w:lvl>
    <w:lvl w:ilvl="6" w:tentative="1">
      <w:start w:val="1"/>
      <w:numFmt w:val="bullet"/>
      <w:lvlText w:val=""/>
      <w:lvlJc w:val="left"/>
      <w:pPr>
        <w:tabs>
          <w:tab w:val="num" w:pos="7373"/>
        </w:tabs>
        <w:ind w:left="7373" w:hanging="360"/>
      </w:pPr>
      <w:rPr>
        <w:rFonts w:ascii="Symbol" w:hAnsi="Symbol" w:hint="default"/>
      </w:rPr>
    </w:lvl>
    <w:lvl w:ilvl="7" w:tentative="1">
      <w:start w:val="1"/>
      <w:numFmt w:val="bullet"/>
      <w:lvlText w:val="o"/>
      <w:lvlJc w:val="left"/>
      <w:pPr>
        <w:tabs>
          <w:tab w:val="num" w:pos="8093"/>
        </w:tabs>
        <w:ind w:left="8093" w:hanging="360"/>
      </w:pPr>
      <w:rPr>
        <w:rFonts w:ascii="Courier New" w:hAnsi="Courier New" w:hint="default"/>
      </w:rPr>
    </w:lvl>
    <w:lvl w:ilvl="8" w:tentative="1">
      <w:start w:val="1"/>
      <w:numFmt w:val="bullet"/>
      <w:lvlText w:val=""/>
      <w:lvlJc w:val="left"/>
      <w:pPr>
        <w:tabs>
          <w:tab w:val="num" w:pos="8813"/>
        </w:tabs>
        <w:ind w:left="8813" w:hanging="360"/>
      </w:pPr>
      <w:rPr>
        <w:rFonts w:ascii="Wingdings" w:hAnsi="Wingdings" w:hint="default"/>
      </w:rPr>
    </w:lvl>
  </w:abstractNum>
  <w:abstractNum w:abstractNumId="30" w15:restartNumberingAfterBreak="0">
    <w:nsid w:val="5F631297"/>
    <w:multiLevelType w:val="singleLevel"/>
    <w:tmpl w:val="A128F614"/>
    <w:lvl w:ilvl="0">
      <w:start w:val="1"/>
      <w:numFmt w:val="decimal"/>
      <w:lvlText w:val=""/>
      <w:lvlJc w:val="left"/>
      <w:pPr>
        <w:tabs>
          <w:tab w:val="num" w:pos="360"/>
        </w:tabs>
        <w:ind w:left="360" w:hanging="360"/>
      </w:pPr>
      <w:rPr>
        <w:rFonts w:ascii="Times New Roman" w:hAnsi="Times New Roman" w:hint="default"/>
        <w:b/>
      </w:rPr>
    </w:lvl>
  </w:abstractNum>
  <w:abstractNum w:abstractNumId="31" w15:restartNumberingAfterBreak="0">
    <w:nsid w:val="634A5A23"/>
    <w:multiLevelType w:val="hybridMultilevel"/>
    <w:tmpl w:val="75D0376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65900989"/>
    <w:multiLevelType w:val="hybridMultilevel"/>
    <w:tmpl w:val="29D899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6730593D"/>
    <w:multiLevelType w:val="hybridMultilevel"/>
    <w:tmpl w:val="69ECE5AE"/>
    <w:lvl w:ilvl="0" w:tplc="44640AD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6B394951"/>
    <w:multiLevelType w:val="multilevel"/>
    <w:tmpl w:val="DAA454C6"/>
    <w:lvl w:ilvl="0">
      <w:start w:val="2"/>
      <w:numFmt w:val="decimal"/>
      <w:lvlText w:val="%1"/>
      <w:lvlJc w:val="left"/>
      <w:pPr>
        <w:tabs>
          <w:tab w:val="num" w:pos="360"/>
        </w:tabs>
        <w:ind w:left="360" w:hanging="360"/>
      </w:pPr>
      <w:rPr>
        <w:rFonts w:hint="default"/>
        <w:b/>
      </w:rPr>
    </w:lvl>
    <w:lvl w:ilvl="1">
      <w:start w:val="2"/>
      <w:numFmt w:val="decimal"/>
      <w:lvlText w:val="%1.%2"/>
      <w:lvlJc w:val="left"/>
      <w:pPr>
        <w:tabs>
          <w:tab w:val="num" w:pos="2055"/>
        </w:tabs>
        <w:ind w:left="2055" w:hanging="360"/>
      </w:pPr>
      <w:rPr>
        <w:rFonts w:hint="default"/>
        <w:b/>
      </w:rPr>
    </w:lvl>
    <w:lvl w:ilvl="2">
      <w:start w:val="1"/>
      <w:numFmt w:val="decimal"/>
      <w:lvlText w:val="%1.%2.%3"/>
      <w:lvlJc w:val="left"/>
      <w:pPr>
        <w:tabs>
          <w:tab w:val="num" w:pos="4110"/>
        </w:tabs>
        <w:ind w:left="4110" w:hanging="720"/>
      </w:pPr>
      <w:rPr>
        <w:rFonts w:hint="default"/>
        <w:b/>
      </w:rPr>
    </w:lvl>
    <w:lvl w:ilvl="3">
      <w:start w:val="1"/>
      <w:numFmt w:val="decimal"/>
      <w:lvlText w:val="%1.%2.%3.%4"/>
      <w:lvlJc w:val="left"/>
      <w:pPr>
        <w:tabs>
          <w:tab w:val="num" w:pos="5805"/>
        </w:tabs>
        <w:ind w:left="5805" w:hanging="720"/>
      </w:pPr>
      <w:rPr>
        <w:rFonts w:hint="default"/>
        <w:b/>
      </w:rPr>
    </w:lvl>
    <w:lvl w:ilvl="4">
      <w:start w:val="1"/>
      <w:numFmt w:val="decimal"/>
      <w:lvlText w:val="%1.%2.%3.%4.%5"/>
      <w:lvlJc w:val="left"/>
      <w:pPr>
        <w:tabs>
          <w:tab w:val="num" w:pos="7860"/>
        </w:tabs>
        <w:ind w:left="7860" w:hanging="1080"/>
      </w:pPr>
      <w:rPr>
        <w:rFonts w:hint="default"/>
        <w:b/>
      </w:rPr>
    </w:lvl>
    <w:lvl w:ilvl="5">
      <w:start w:val="1"/>
      <w:numFmt w:val="decimal"/>
      <w:lvlText w:val="%1.%2.%3.%4.%5.%6"/>
      <w:lvlJc w:val="left"/>
      <w:pPr>
        <w:tabs>
          <w:tab w:val="num" w:pos="9555"/>
        </w:tabs>
        <w:ind w:left="9555" w:hanging="1080"/>
      </w:pPr>
      <w:rPr>
        <w:rFonts w:hint="default"/>
        <w:b/>
      </w:rPr>
    </w:lvl>
    <w:lvl w:ilvl="6">
      <w:start w:val="1"/>
      <w:numFmt w:val="decimal"/>
      <w:lvlText w:val="%1.%2.%3.%4.%5.%6.%7"/>
      <w:lvlJc w:val="left"/>
      <w:pPr>
        <w:tabs>
          <w:tab w:val="num" w:pos="11610"/>
        </w:tabs>
        <w:ind w:left="11610" w:hanging="1440"/>
      </w:pPr>
      <w:rPr>
        <w:rFonts w:hint="default"/>
        <w:b/>
      </w:rPr>
    </w:lvl>
    <w:lvl w:ilvl="7">
      <w:start w:val="1"/>
      <w:numFmt w:val="decimal"/>
      <w:lvlText w:val="%1.%2.%3.%4.%5.%6.%7.%8"/>
      <w:lvlJc w:val="left"/>
      <w:pPr>
        <w:tabs>
          <w:tab w:val="num" w:pos="13305"/>
        </w:tabs>
        <w:ind w:left="13305" w:hanging="1440"/>
      </w:pPr>
      <w:rPr>
        <w:rFonts w:hint="default"/>
        <w:b/>
      </w:rPr>
    </w:lvl>
    <w:lvl w:ilvl="8">
      <w:start w:val="1"/>
      <w:numFmt w:val="decimal"/>
      <w:lvlText w:val="%1.%2.%3.%4.%5.%6.%7.%8.%9"/>
      <w:lvlJc w:val="left"/>
      <w:pPr>
        <w:tabs>
          <w:tab w:val="num" w:pos="15360"/>
        </w:tabs>
        <w:ind w:left="15360" w:hanging="1800"/>
      </w:pPr>
      <w:rPr>
        <w:rFonts w:hint="default"/>
        <w:b/>
      </w:rPr>
    </w:lvl>
  </w:abstractNum>
  <w:abstractNum w:abstractNumId="35" w15:restartNumberingAfterBreak="0">
    <w:nsid w:val="6C485EE9"/>
    <w:multiLevelType w:val="singleLevel"/>
    <w:tmpl w:val="BD088F0C"/>
    <w:lvl w:ilvl="0">
      <w:start w:val="1"/>
      <w:numFmt w:val="lowerLetter"/>
      <w:lvlText w:val="%1)"/>
      <w:lvlJc w:val="left"/>
      <w:pPr>
        <w:tabs>
          <w:tab w:val="num" w:pos="814"/>
        </w:tabs>
        <w:ind w:left="814" w:hanging="360"/>
      </w:pPr>
      <w:rPr>
        <w:rFonts w:hint="default"/>
        <w:b/>
      </w:rPr>
    </w:lvl>
  </w:abstractNum>
  <w:abstractNum w:abstractNumId="36" w15:restartNumberingAfterBreak="0">
    <w:nsid w:val="70F36B39"/>
    <w:multiLevelType w:val="multilevel"/>
    <w:tmpl w:val="68004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43A35E4"/>
    <w:multiLevelType w:val="multilevel"/>
    <w:tmpl w:val="5C545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4FE086E"/>
    <w:multiLevelType w:val="hybridMultilevel"/>
    <w:tmpl w:val="332EC59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7516313B"/>
    <w:multiLevelType w:val="hybridMultilevel"/>
    <w:tmpl w:val="DF8A2F8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15:restartNumberingAfterBreak="0">
    <w:nsid w:val="76A902B3"/>
    <w:multiLevelType w:val="multilevel"/>
    <w:tmpl w:val="9086C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D7B241B"/>
    <w:multiLevelType w:val="hybridMultilevel"/>
    <w:tmpl w:val="B816D7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2038653862">
    <w:abstractNumId w:val="1"/>
  </w:num>
  <w:num w:numId="2" w16cid:durableId="1271624877">
    <w:abstractNumId w:val="2"/>
  </w:num>
  <w:num w:numId="3" w16cid:durableId="814760593">
    <w:abstractNumId w:val="24"/>
  </w:num>
  <w:num w:numId="4" w16cid:durableId="2101246348">
    <w:abstractNumId w:val="3"/>
  </w:num>
  <w:num w:numId="5" w16cid:durableId="1302268108">
    <w:abstractNumId w:val="12"/>
  </w:num>
  <w:num w:numId="6" w16cid:durableId="215750945">
    <w:abstractNumId w:val="8"/>
  </w:num>
  <w:num w:numId="7" w16cid:durableId="2015574080">
    <w:abstractNumId w:val="22"/>
  </w:num>
  <w:num w:numId="8" w16cid:durableId="955211597">
    <w:abstractNumId w:val="4"/>
  </w:num>
  <w:num w:numId="9" w16cid:durableId="1230186574">
    <w:abstractNumId w:val="11"/>
  </w:num>
  <w:num w:numId="10" w16cid:durableId="1454862165">
    <w:abstractNumId w:val="29"/>
  </w:num>
  <w:num w:numId="11" w16cid:durableId="329985456">
    <w:abstractNumId w:val="30"/>
  </w:num>
  <w:num w:numId="12" w16cid:durableId="2129859475">
    <w:abstractNumId w:val="34"/>
  </w:num>
  <w:num w:numId="13" w16cid:durableId="776601899">
    <w:abstractNumId w:val="15"/>
  </w:num>
  <w:num w:numId="14" w16cid:durableId="309017922">
    <w:abstractNumId w:val="35"/>
  </w:num>
  <w:num w:numId="15" w16cid:durableId="1842744585">
    <w:abstractNumId w:val="10"/>
  </w:num>
  <w:num w:numId="16" w16cid:durableId="985548498">
    <w:abstractNumId w:val="25"/>
  </w:num>
  <w:num w:numId="17" w16cid:durableId="1812283668">
    <w:abstractNumId w:val="6"/>
  </w:num>
  <w:num w:numId="18" w16cid:durableId="62608772">
    <w:abstractNumId w:val="17"/>
  </w:num>
  <w:num w:numId="19" w16cid:durableId="34472733">
    <w:abstractNumId w:val="32"/>
  </w:num>
  <w:num w:numId="20" w16cid:durableId="1534270191">
    <w:abstractNumId w:val="31"/>
  </w:num>
  <w:num w:numId="21" w16cid:durableId="451443870">
    <w:abstractNumId w:val="5"/>
  </w:num>
  <w:num w:numId="22" w16cid:durableId="933709992">
    <w:abstractNumId w:val="41"/>
  </w:num>
  <w:num w:numId="23" w16cid:durableId="1580090337">
    <w:abstractNumId w:val="18"/>
  </w:num>
  <w:num w:numId="24" w16cid:durableId="1205408336">
    <w:abstractNumId w:val="38"/>
  </w:num>
  <w:num w:numId="25" w16cid:durableId="1969584785">
    <w:abstractNumId w:val="23"/>
  </w:num>
  <w:num w:numId="26" w16cid:durableId="1326592000">
    <w:abstractNumId w:val="7"/>
  </w:num>
  <w:num w:numId="27" w16cid:durableId="632053734">
    <w:abstractNumId w:val="13"/>
  </w:num>
  <w:num w:numId="28" w16cid:durableId="681397533">
    <w:abstractNumId w:val="9"/>
  </w:num>
  <w:num w:numId="29" w16cid:durableId="933050323">
    <w:abstractNumId w:val="20"/>
  </w:num>
  <w:num w:numId="30" w16cid:durableId="206867486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02910413">
    <w:abstractNumId w:val="16"/>
  </w:num>
  <w:num w:numId="32" w16cid:durableId="591085399">
    <w:abstractNumId w:val="33"/>
  </w:num>
  <w:num w:numId="33" w16cid:durableId="570311858">
    <w:abstractNumId w:val="19"/>
  </w:num>
  <w:num w:numId="34" w16cid:durableId="414597816">
    <w:abstractNumId w:val="21"/>
  </w:num>
  <w:num w:numId="35" w16cid:durableId="765617362">
    <w:abstractNumId w:val="36"/>
  </w:num>
  <w:num w:numId="36" w16cid:durableId="1314290528">
    <w:abstractNumId w:val="39"/>
  </w:num>
  <w:num w:numId="37" w16cid:durableId="1408576587">
    <w:abstractNumId w:val="40"/>
  </w:num>
  <w:num w:numId="38" w16cid:durableId="958224060">
    <w:abstractNumId w:val="14"/>
  </w:num>
  <w:num w:numId="39" w16cid:durableId="2332061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32155858">
    <w:abstractNumId w:val="27"/>
  </w:num>
  <w:num w:numId="41" w16cid:durableId="1080249904">
    <w:abstractNumId w:val="37"/>
  </w:num>
  <w:num w:numId="42" w16cid:durableId="1778334303">
    <w:abstractNumId w:val="28"/>
  </w:num>
  <w:num w:numId="43" w16cid:durableId="1537237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8065"/>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E0D"/>
    <w:rsid w:val="000078E3"/>
    <w:rsid w:val="00013ACC"/>
    <w:rsid w:val="00013EC9"/>
    <w:rsid w:val="00014B51"/>
    <w:rsid w:val="00015A73"/>
    <w:rsid w:val="0002202A"/>
    <w:rsid w:val="0002424F"/>
    <w:rsid w:val="00026900"/>
    <w:rsid w:val="0002783F"/>
    <w:rsid w:val="00034C98"/>
    <w:rsid w:val="0004514C"/>
    <w:rsid w:val="00052E80"/>
    <w:rsid w:val="00053E01"/>
    <w:rsid w:val="00054D2D"/>
    <w:rsid w:val="0005740E"/>
    <w:rsid w:val="000603D1"/>
    <w:rsid w:val="000614F9"/>
    <w:rsid w:val="00063E86"/>
    <w:rsid w:val="0006680B"/>
    <w:rsid w:val="00071ED4"/>
    <w:rsid w:val="000722DF"/>
    <w:rsid w:val="000726C4"/>
    <w:rsid w:val="00076E4E"/>
    <w:rsid w:val="000779DC"/>
    <w:rsid w:val="00082BDC"/>
    <w:rsid w:val="00085456"/>
    <w:rsid w:val="000901AF"/>
    <w:rsid w:val="00092A81"/>
    <w:rsid w:val="000A52F7"/>
    <w:rsid w:val="000A6868"/>
    <w:rsid w:val="000A79CF"/>
    <w:rsid w:val="000B4283"/>
    <w:rsid w:val="000B7CAB"/>
    <w:rsid w:val="000D3F6D"/>
    <w:rsid w:val="000E417E"/>
    <w:rsid w:val="000F51ED"/>
    <w:rsid w:val="000F5497"/>
    <w:rsid w:val="00103401"/>
    <w:rsid w:val="00106662"/>
    <w:rsid w:val="00110941"/>
    <w:rsid w:val="0011102F"/>
    <w:rsid w:val="00112C7B"/>
    <w:rsid w:val="00120E0C"/>
    <w:rsid w:val="00123E80"/>
    <w:rsid w:val="001246FD"/>
    <w:rsid w:val="00131B64"/>
    <w:rsid w:val="00133354"/>
    <w:rsid w:val="001336A6"/>
    <w:rsid w:val="00135D0E"/>
    <w:rsid w:val="0014080C"/>
    <w:rsid w:val="00144E3A"/>
    <w:rsid w:val="0016054F"/>
    <w:rsid w:val="001610FA"/>
    <w:rsid w:val="0016320E"/>
    <w:rsid w:val="00171589"/>
    <w:rsid w:val="00171BB7"/>
    <w:rsid w:val="0018150E"/>
    <w:rsid w:val="00181FE2"/>
    <w:rsid w:val="0019568D"/>
    <w:rsid w:val="00196BBF"/>
    <w:rsid w:val="001A2931"/>
    <w:rsid w:val="001B124B"/>
    <w:rsid w:val="001C3A0F"/>
    <w:rsid w:val="001C5D4E"/>
    <w:rsid w:val="001D16D4"/>
    <w:rsid w:val="001D4F88"/>
    <w:rsid w:val="001F0203"/>
    <w:rsid w:val="001F0752"/>
    <w:rsid w:val="001F4451"/>
    <w:rsid w:val="001F6B11"/>
    <w:rsid w:val="001F7082"/>
    <w:rsid w:val="00203C09"/>
    <w:rsid w:val="00204E90"/>
    <w:rsid w:val="0020551E"/>
    <w:rsid w:val="002138CA"/>
    <w:rsid w:val="00213B6E"/>
    <w:rsid w:val="0022312A"/>
    <w:rsid w:val="00231F44"/>
    <w:rsid w:val="002345E1"/>
    <w:rsid w:val="00236995"/>
    <w:rsid w:val="00237F4C"/>
    <w:rsid w:val="0024029F"/>
    <w:rsid w:val="00241818"/>
    <w:rsid w:val="0024323B"/>
    <w:rsid w:val="00247EDE"/>
    <w:rsid w:val="00247FF3"/>
    <w:rsid w:val="002504F1"/>
    <w:rsid w:val="002518A7"/>
    <w:rsid w:val="00253933"/>
    <w:rsid w:val="00257E37"/>
    <w:rsid w:val="002664D0"/>
    <w:rsid w:val="00271A45"/>
    <w:rsid w:val="00276736"/>
    <w:rsid w:val="0028234D"/>
    <w:rsid w:val="00282F97"/>
    <w:rsid w:val="0028692C"/>
    <w:rsid w:val="00294A3B"/>
    <w:rsid w:val="002955B8"/>
    <w:rsid w:val="002B1997"/>
    <w:rsid w:val="002B3B55"/>
    <w:rsid w:val="002B55B3"/>
    <w:rsid w:val="002B6B47"/>
    <w:rsid w:val="002D163D"/>
    <w:rsid w:val="002D6C20"/>
    <w:rsid w:val="002E24B9"/>
    <w:rsid w:val="002E503B"/>
    <w:rsid w:val="002F0356"/>
    <w:rsid w:val="002F130B"/>
    <w:rsid w:val="002F26B5"/>
    <w:rsid w:val="002F5384"/>
    <w:rsid w:val="00304421"/>
    <w:rsid w:val="00305DD1"/>
    <w:rsid w:val="00306E49"/>
    <w:rsid w:val="00310113"/>
    <w:rsid w:val="00312617"/>
    <w:rsid w:val="0031422F"/>
    <w:rsid w:val="0031529A"/>
    <w:rsid w:val="00321183"/>
    <w:rsid w:val="00321389"/>
    <w:rsid w:val="00322D62"/>
    <w:rsid w:val="00326EFF"/>
    <w:rsid w:val="003323D2"/>
    <w:rsid w:val="003341D7"/>
    <w:rsid w:val="003355F4"/>
    <w:rsid w:val="0033619B"/>
    <w:rsid w:val="00336662"/>
    <w:rsid w:val="00342AFE"/>
    <w:rsid w:val="00342B0B"/>
    <w:rsid w:val="00357F2C"/>
    <w:rsid w:val="003603E6"/>
    <w:rsid w:val="00360953"/>
    <w:rsid w:val="00365D24"/>
    <w:rsid w:val="00374435"/>
    <w:rsid w:val="0037799F"/>
    <w:rsid w:val="003840D5"/>
    <w:rsid w:val="003854C3"/>
    <w:rsid w:val="00387AA6"/>
    <w:rsid w:val="00387C41"/>
    <w:rsid w:val="003931DF"/>
    <w:rsid w:val="003A1EDE"/>
    <w:rsid w:val="003A5B89"/>
    <w:rsid w:val="003A5CEF"/>
    <w:rsid w:val="003B677C"/>
    <w:rsid w:val="003C3D56"/>
    <w:rsid w:val="003C7A4A"/>
    <w:rsid w:val="003D2171"/>
    <w:rsid w:val="003D4B43"/>
    <w:rsid w:val="003D635C"/>
    <w:rsid w:val="003D7816"/>
    <w:rsid w:val="003E034A"/>
    <w:rsid w:val="003E2A1B"/>
    <w:rsid w:val="003E5992"/>
    <w:rsid w:val="003E6EDB"/>
    <w:rsid w:val="003F5E45"/>
    <w:rsid w:val="00401BA4"/>
    <w:rsid w:val="00401C3A"/>
    <w:rsid w:val="00410ADF"/>
    <w:rsid w:val="00417200"/>
    <w:rsid w:val="004207F5"/>
    <w:rsid w:val="00422384"/>
    <w:rsid w:val="00425814"/>
    <w:rsid w:val="0043387A"/>
    <w:rsid w:val="00434229"/>
    <w:rsid w:val="004417A7"/>
    <w:rsid w:val="004469DB"/>
    <w:rsid w:val="004502D1"/>
    <w:rsid w:val="004511A1"/>
    <w:rsid w:val="00452171"/>
    <w:rsid w:val="0046538C"/>
    <w:rsid w:val="00474CB8"/>
    <w:rsid w:val="0047583C"/>
    <w:rsid w:val="0047742D"/>
    <w:rsid w:val="0049267E"/>
    <w:rsid w:val="004963C4"/>
    <w:rsid w:val="004A0242"/>
    <w:rsid w:val="004A39A7"/>
    <w:rsid w:val="004A4B5F"/>
    <w:rsid w:val="004A4CDC"/>
    <w:rsid w:val="004A57E1"/>
    <w:rsid w:val="004A5831"/>
    <w:rsid w:val="004A7A7C"/>
    <w:rsid w:val="004B2BD2"/>
    <w:rsid w:val="004B37C4"/>
    <w:rsid w:val="004C072E"/>
    <w:rsid w:val="004C077D"/>
    <w:rsid w:val="004C5E26"/>
    <w:rsid w:val="004D0F08"/>
    <w:rsid w:val="004D14A5"/>
    <w:rsid w:val="004D566E"/>
    <w:rsid w:val="004D675A"/>
    <w:rsid w:val="004D72FC"/>
    <w:rsid w:val="004F2A98"/>
    <w:rsid w:val="00502E0D"/>
    <w:rsid w:val="00506BEA"/>
    <w:rsid w:val="005125C1"/>
    <w:rsid w:val="00520E37"/>
    <w:rsid w:val="00520F9B"/>
    <w:rsid w:val="005337F0"/>
    <w:rsid w:val="00533B87"/>
    <w:rsid w:val="005348FA"/>
    <w:rsid w:val="00535E75"/>
    <w:rsid w:val="0053657B"/>
    <w:rsid w:val="005365A5"/>
    <w:rsid w:val="00555116"/>
    <w:rsid w:val="00556ADC"/>
    <w:rsid w:val="0056346F"/>
    <w:rsid w:val="005643B5"/>
    <w:rsid w:val="0056581F"/>
    <w:rsid w:val="00581217"/>
    <w:rsid w:val="00590B3B"/>
    <w:rsid w:val="005924A4"/>
    <w:rsid w:val="00592EA8"/>
    <w:rsid w:val="005A1890"/>
    <w:rsid w:val="005A2613"/>
    <w:rsid w:val="005A7BED"/>
    <w:rsid w:val="005B1006"/>
    <w:rsid w:val="005C4615"/>
    <w:rsid w:val="005D0A15"/>
    <w:rsid w:val="005D1434"/>
    <w:rsid w:val="005E35D3"/>
    <w:rsid w:val="005E4757"/>
    <w:rsid w:val="005F250A"/>
    <w:rsid w:val="005F2EA7"/>
    <w:rsid w:val="005F3CFD"/>
    <w:rsid w:val="005F4B9E"/>
    <w:rsid w:val="00610E4D"/>
    <w:rsid w:val="006212C8"/>
    <w:rsid w:val="00623217"/>
    <w:rsid w:val="00624178"/>
    <w:rsid w:val="00624D44"/>
    <w:rsid w:val="00627A6A"/>
    <w:rsid w:val="00632719"/>
    <w:rsid w:val="0063292A"/>
    <w:rsid w:val="00635162"/>
    <w:rsid w:val="00645DCB"/>
    <w:rsid w:val="006632EC"/>
    <w:rsid w:val="006655EB"/>
    <w:rsid w:val="00667C07"/>
    <w:rsid w:val="00681D5E"/>
    <w:rsid w:val="0068575D"/>
    <w:rsid w:val="00686EA3"/>
    <w:rsid w:val="00697646"/>
    <w:rsid w:val="006A15A0"/>
    <w:rsid w:val="006A5F07"/>
    <w:rsid w:val="006B0D1B"/>
    <w:rsid w:val="006B2101"/>
    <w:rsid w:val="006C0EAB"/>
    <w:rsid w:val="006C1B76"/>
    <w:rsid w:val="006C2CD7"/>
    <w:rsid w:val="006C3941"/>
    <w:rsid w:val="006D7DB5"/>
    <w:rsid w:val="006E29C6"/>
    <w:rsid w:val="006E5852"/>
    <w:rsid w:val="006F13FA"/>
    <w:rsid w:val="006F7A58"/>
    <w:rsid w:val="0070045A"/>
    <w:rsid w:val="00706559"/>
    <w:rsid w:val="00707202"/>
    <w:rsid w:val="00712342"/>
    <w:rsid w:val="007157C2"/>
    <w:rsid w:val="00717E7F"/>
    <w:rsid w:val="00720D03"/>
    <w:rsid w:val="00720FDF"/>
    <w:rsid w:val="00726AAE"/>
    <w:rsid w:val="00731EA0"/>
    <w:rsid w:val="00736BB3"/>
    <w:rsid w:val="0074088D"/>
    <w:rsid w:val="00741DA7"/>
    <w:rsid w:val="00744451"/>
    <w:rsid w:val="00757551"/>
    <w:rsid w:val="00764C29"/>
    <w:rsid w:val="00770CB0"/>
    <w:rsid w:val="00774485"/>
    <w:rsid w:val="00781E34"/>
    <w:rsid w:val="00785B7D"/>
    <w:rsid w:val="00790558"/>
    <w:rsid w:val="007A019D"/>
    <w:rsid w:val="007A1A1D"/>
    <w:rsid w:val="007A5E07"/>
    <w:rsid w:val="007B2DC8"/>
    <w:rsid w:val="007B31CB"/>
    <w:rsid w:val="007C0E10"/>
    <w:rsid w:val="007C6843"/>
    <w:rsid w:val="007D1EC9"/>
    <w:rsid w:val="007D3A9D"/>
    <w:rsid w:val="007D510E"/>
    <w:rsid w:val="007D6BB8"/>
    <w:rsid w:val="007E5B7B"/>
    <w:rsid w:val="007E7737"/>
    <w:rsid w:val="007F097C"/>
    <w:rsid w:val="007F5814"/>
    <w:rsid w:val="00805C9C"/>
    <w:rsid w:val="00807A90"/>
    <w:rsid w:val="008104B8"/>
    <w:rsid w:val="00813C3A"/>
    <w:rsid w:val="00813FCD"/>
    <w:rsid w:val="0081465F"/>
    <w:rsid w:val="0081748B"/>
    <w:rsid w:val="008201E8"/>
    <w:rsid w:val="00825E47"/>
    <w:rsid w:val="00825F11"/>
    <w:rsid w:val="00826ACD"/>
    <w:rsid w:val="00830211"/>
    <w:rsid w:val="0083187F"/>
    <w:rsid w:val="00832920"/>
    <w:rsid w:val="00833D8E"/>
    <w:rsid w:val="00835B06"/>
    <w:rsid w:val="00840AD4"/>
    <w:rsid w:val="00842C1E"/>
    <w:rsid w:val="00855A5B"/>
    <w:rsid w:val="008648C8"/>
    <w:rsid w:val="00864B5C"/>
    <w:rsid w:val="008709B2"/>
    <w:rsid w:val="008740CB"/>
    <w:rsid w:val="00881C74"/>
    <w:rsid w:val="0088253E"/>
    <w:rsid w:val="00883E51"/>
    <w:rsid w:val="00886A7A"/>
    <w:rsid w:val="0089125B"/>
    <w:rsid w:val="00894475"/>
    <w:rsid w:val="00895D2B"/>
    <w:rsid w:val="00896676"/>
    <w:rsid w:val="0089786B"/>
    <w:rsid w:val="008B6166"/>
    <w:rsid w:val="008C0F51"/>
    <w:rsid w:val="008C3CFF"/>
    <w:rsid w:val="008D3A67"/>
    <w:rsid w:val="008E0240"/>
    <w:rsid w:val="008E0846"/>
    <w:rsid w:val="008E4B41"/>
    <w:rsid w:val="008F1DE1"/>
    <w:rsid w:val="008F3C7B"/>
    <w:rsid w:val="008F4385"/>
    <w:rsid w:val="00901B56"/>
    <w:rsid w:val="0090359F"/>
    <w:rsid w:val="009057D3"/>
    <w:rsid w:val="00906C3B"/>
    <w:rsid w:val="00913E49"/>
    <w:rsid w:val="00917447"/>
    <w:rsid w:val="00917B9F"/>
    <w:rsid w:val="00930CBE"/>
    <w:rsid w:val="00931554"/>
    <w:rsid w:val="00932167"/>
    <w:rsid w:val="00933A18"/>
    <w:rsid w:val="00934C46"/>
    <w:rsid w:val="00936612"/>
    <w:rsid w:val="00946011"/>
    <w:rsid w:val="009538DB"/>
    <w:rsid w:val="009600DD"/>
    <w:rsid w:val="009606A0"/>
    <w:rsid w:val="00962245"/>
    <w:rsid w:val="0096578C"/>
    <w:rsid w:val="0096624A"/>
    <w:rsid w:val="009721AC"/>
    <w:rsid w:val="0098202F"/>
    <w:rsid w:val="009830CF"/>
    <w:rsid w:val="00983928"/>
    <w:rsid w:val="0098755F"/>
    <w:rsid w:val="00987649"/>
    <w:rsid w:val="009927AC"/>
    <w:rsid w:val="009966BE"/>
    <w:rsid w:val="009C3170"/>
    <w:rsid w:val="009C5BC6"/>
    <w:rsid w:val="009D0FC5"/>
    <w:rsid w:val="009D1080"/>
    <w:rsid w:val="009D48B5"/>
    <w:rsid w:val="009D7062"/>
    <w:rsid w:val="009F5767"/>
    <w:rsid w:val="00A01736"/>
    <w:rsid w:val="00A0471D"/>
    <w:rsid w:val="00A04BBC"/>
    <w:rsid w:val="00A10C77"/>
    <w:rsid w:val="00A11947"/>
    <w:rsid w:val="00A14341"/>
    <w:rsid w:val="00A16B4E"/>
    <w:rsid w:val="00A17AB4"/>
    <w:rsid w:val="00A21CB3"/>
    <w:rsid w:val="00A27D0A"/>
    <w:rsid w:val="00A3184A"/>
    <w:rsid w:val="00A411A1"/>
    <w:rsid w:val="00A41F1E"/>
    <w:rsid w:val="00A50365"/>
    <w:rsid w:val="00A546A1"/>
    <w:rsid w:val="00A60CE8"/>
    <w:rsid w:val="00A70706"/>
    <w:rsid w:val="00A7152C"/>
    <w:rsid w:val="00A72BD3"/>
    <w:rsid w:val="00A742CC"/>
    <w:rsid w:val="00A82DB3"/>
    <w:rsid w:val="00A832EC"/>
    <w:rsid w:val="00A85A9F"/>
    <w:rsid w:val="00A864F3"/>
    <w:rsid w:val="00A94C95"/>
    <w:rsid w:val="00A96191"/>
    <w:rsid w:val="00A96565"/>
    <w:rsid w:val="00AA1058"/>
    <w:rsid w:val="00AA2FF8"/>
    <w:rsid w:val="00AA3AB2"/>
    <w:rsid w:val="00AA7729"/>
    <w:rsid w:val="00AA7C51"/>
    <w:rsid w:val="00AB1E5F"/>
    <w:rsid w:val="00AC0311"/>
    <w:rsid w:val="00AC4E37"/>
    <w:rsid w:val="00AC69E9"/>
    <w:rsid w:val="00AC6DE8"/>
    <w:rsid w:val="00AD1714"/>
    <w:rsid w:val="00AD2AA7"/>
    <w:rsid w:val="00AD531A"/>
    <w:rsid w:val="00AE4244"/>
    <w:rsid w:val="00AE66AB"/>
    <w:rsid w:val="00AF10A7"/>
    <w:rsid w:val="00AF43CC"/>
    <w:rsid w:val="00AF6450"/>
    <w:rsid w:val="00AF7224"/>
    <w:rsid w:val="00B03EBC"/>
    <w:rsid w:val="00B04BBE"/>
    <w:rsid w:val="00B06460"/>
    <w:rsid w:val="00B1151E"/>
    <w:rsid w:val="00B1505A"/>
    <w:rsid w:val="00B158A8"/>
    <w:rsid w:val="00B33E44"/>
    <w:rsid w:val="00B369BB"/>
    <w:rsid w:val="00B37DC0"/>
    <w:rsid w:val="00B41026"/>
    <w:rsid w:val="00B431E3"/>
    <w:rsid w:val="00B4358F"/>
    <w:rsid w:val="00B44F41"/>
    <w:rsid w:val="00B46A70"/>
    <w:rsid w:val="00B5299D"/>
    <w:rsid w:val="00B53F5B"/>
    <w:rsid w:val="00B82CB8"/>
    <w:rsid w:val="00B911A5"/>
    <w:rsid w:val="00B94C1D"/>
    <w:rsid w:val="00B95BE5"/>
    <w:rsid w:val="00B96321"/>
    <w:rsid w:val="00B96D5C"/>
    <w:rsid w:val="00BA7EC0"/>
    <w:rsid w:val="00BB22CE"/>
    <w:rsid w:val="00BB4A2E"/>
    <w:rsid w:val="00BC3FA6"/>
    <w:rsid w:val="00BC658F"/>
    <w:rsid w:val="00BC6F52"/>
    <w:rsid w:val="00BC7590"/>
    <w:rsid w:val="00BD1315"/>
    <w:rsid w:val="00BD16C7"/>
    <w:rsid w:val="00BD5649"/>
    <w:rsid w:val="00BF288C"/>
    <w:rsid w:val="00BF4502"/>
    <w:rsid w:val="00C02D2F"/>
    <w:rsid w:val="00C117BA"/>
    <w:rsid w:val="00C13492"/>
    <w:rsid w:val="00C152B6"/>
    <w:rsid w:val="00C1565E"/>
    <w:rsid w:val="00C17098"/>
    <w:rsid w:val="00C238D7"/>
    <w:rsid w:val="00C23AE0"/>
    <w:rsid w:val="00C31B32"/>
    <w:rsid w:val="00C32744"/>
    <w:rsid w:val="00C4070D"/>
    <w:rsid w:val="00C4112F"/>
    <w:rsid w:val="00C41DBE"/>
    <w:rsid w:val="00C50C7F"/>
    <w:rsid w:val="00C52CA5"/>
    <w:rsid w:val="00C52E71"/>
    <w:rsid w:val="00C546D5"/>
    <w:rsid w:val="00C64969"/>
    <w:rsid w:val="00C64976"/>
    <w:rsid w:val="00C6593F"/>
    <w:rsid w:val="00C742D1"/>
    <w:rsid w:val="00C800EE"/>
    <w:rsid w:val="00C80396"/>
    <w:rsid w:val="00C829DF"/>
    <w:rsid w:val="00C82BBD"/>
    <w:rsid w:val="00C849E3"/>
    <w:rsid w:val="00C90F73"/>
    <w:rsid w:val="00C949F0"/>
    <w:rsid w:val="00C94E71"/>
    <w:rsid w:val="00CA1144"/>
    <w:rsid w:val="00CA1C8D"/>
    <w:rsid w:val="00CA2C48"/>
    <w:rsid w:val="00CB2565"/>
    <w:rsid w:val="00CB6578"/>
    <w:rsid w:val="00CC16CF"/>
    <w:rsid w:val="00CC37BB"/>
    <w:rsid w:val="00CC40D6"/>
    <w:rsid w:val="00CC6C90"/>
    <w:rsid w:val="00CD1323"/>
    <w:rsid w:val="00CD642D"/>
    <w:rsid w:val="00CD7855"/>
    <w:rsid w:val="00CE2C30"/>
    <w:rsid w:val="00CF0D16"/>
    <w:rsid w:val="00CF11FA"/>
    <w:rsid w:val="00CF4BA9"/>
    <w:rsid w:val="00CF6ED8"/>
    <w:rsid w:val="00CF78DB"/>
    <w:rsid w:val="00D008B8"/>
    <w:rsid w:val="00D0103F"/>
    <w:rsid w:val="00D05889"/>
    <w:rsid w:val="00D16074"/>
    <w:rsid w:val="00D31BAD"/>
    <w:rsid w:val="00D33AED"/>
    <w:rsid w:val="00D452AD"/>
    <w:rsid w:val="00D47D9C"/>
    <w:rsid w:val="00D50ACD"/>
    <w:rsid w:val="00D53182"/>
    <w:rsid w:val="00D616B6"/>
    <w:rsid w:val="00D6412A"/>
    <w:rsid w:val="00D66959"/>
    <w:rsid w:val="00D66FFC"/>
    <w:rsid w:val="00D7410F"/>
    <w:rsid w:val="00D77493"/>
    <w:rsid w:val="00D81169"/>
    <w:rsid w:val="00D8185A"/>
    <w:rsid w:val="00D8215F"/>
    <w:rsid w:val="00D84E0C"/>
    <w:rsid w:val="00DA1885"/>
    <w:rsid w:val="00DA24D7"/>
    <w:rsid w:val="00DA63B7"/>
    <w:rsid w:val="00DA7412"/>
    <w:rsid w:val="00DB21E4"/>
    <w:rsid w:val="00DC018A"/>
    <w:rsid w:val="00DC1A2B"/>
    <w:rsid w:val="00DD01B8"/>
    <w:rsid w:val="00DE0B44"/>
    <w:rsid w:val="00DE34B5"/>
    <w:rsid w:val="00DE3DC8"/>
    <w:rsid w:val="00DF17E5"/>
    <w:rsid w:val="00DF4AC7"/>
    <w:rsid w:val="00DF7B37"/>
    <w:rsid w:val="00E037F1"/>
    <w:rsid w:val="00E07291"/>
    <w:rsid w:val="00E20FF3"/>
    <w:rsid w:val="00E23A28"/>
    <w:rsid w:val="00E258AB"/>
    <w:rsid w:val="00E34344"/>
    <w:rsid w:val="00E40AD7"/>
    <w:rsid w:val="00E44769"/>
    <w:rsid w:val="00E54CCB"/>
    <w:rsid w:val="00E55CB8"/>
    <w:rsid w:val="00E569FF"/>
    <w:rsid w:val="00E56A69"/>
    <w:rsid w:val="00E56E9C"/>
    <w:rsid w:val="00E60B44"/>
    <w:rsid w:val="00E6255C"/>
    <w:rsid w:val="00E63DFF"/>
    <w:rsid w:val="00E74498"/>
    <w:rsid w:val="00E76A40"/>
    <w:rsid w:val="00E80693"/>
    <w:rsid w:val="00E8484A"/>
    <w:rsid w:val="00E969DC"/>
    <w:rsid w:val="00EA3EFC"/>
    <w:rsid w:val="00EA57E0"/>
    <w:rsid w:val="00EB0EA8"/>
    <w:rsid w:val="00EB2F8D"/>
    <w:rsid w:val="00EB3014"/>
    <w:rsid w:val="00EB5414"/>
    <w:rsid w:val="00EC21C1"/>
    <w:rsid w:val="00EE46CB"/>
    <w:rsid w:val="00EE50C5"/>
    <w:rsid w:val="00EE6F28"/>
    <w:rsid w:val="00EE774F"/>
    <w:rsid w:val="00EF0762"/>
    <w:rsid w:val="00EF2F3C"/>
    <w:rsid w:val="00EF3A01"/>
    <w:rsid w:val="00EF3AF0"/>
    <w:rsid w:val="00EF6460"/>
    <w:rsid w:val="00EF7DFF"/>
    <w:rsid w:val="00F01689"/>
    <w:rsid w:val="00F10A7D"/>
    <w:rsid w:val="00F17494"/>
    <w:rsid w:val="00F17BB8"/>
    <w:rsid w:val="00F246DD"/>
    <w:rsid w:val="00F34F83"/>
    <w:rsid w:val="00F50696"/>
    <w:rsid w:val="00F50A45"/>
    <w:rsid w:val="00F619A0"/>
    <w:rsid w:val="00F62B2E"/>
    <w:rsid w:val="00F62C01"/>
    <w:rsid w:val="00F62D72"/>
    <w:rsid w:val="00F632D7"/>
    <w:rsid w:val="00F71E40"/>
    <w:rsid w:val="00F74086"/>
    <w:rsid w:val="00F75C5A"/>
    <w:rsid w:val="00F778AA"/>
    <w:rsid w:val="00F81D43"/>
    <w:rsid w:val="00F86912"/>
    <w:rsid w:val="00FA3D17"/>
    <w:rsid w:val="00FA4B99"/>
    <w:rsid w:val="00FA5B01"/>
    <w:rsid w:val="00FA6D5C"/>
    <w:rsid w:val="00FB0D9B"/>
    <w:rsid w:val="00FB3BC8"/>
    <w:rsid w:val="00FB45DF"/>
    <w:rsid w:val="00FC0161"/>
    <w:rsid w:val="00FC2590"/>
    <w:rsid w:val="00FD0D0E"/>
    <w:rsid w:val="00FE3023"/>
    <w:rsid w:val="00FE3876"/>
    <w:rsid w:val="00FF22E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oNotEmbedSmartTags/>
  <w:decimalSymbol w:val=","/>
  <w:listSeparator w:val=";"/>
  <w14:docId w14:val="2D3003F4"/>
  <w15:docId w15:val="{1B764C1E-A2DE-4F8B-97A5-9BC9CD7E2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sz w:val="22"/>
      <w:lang w:eastAsia="zh-CN"/>
    </w:rPr>
  </w:style>
  <w:style w:type="paragraph" w:styleId="Ttulo1">
    <w:name w:val="heading 1"/>
    <w:basedOn w:val="Normal"/>
    <w:next w:val="Normal"/>
    <w:link w:val="Ttulo1Char"/>
    <w:uiPriority w:val="9"/>
    <w:qFormat/>
    <w:pPr>
      <w:keepNext/>
      <w:numPr>
        <w:numId w:val="2"/>
      </w:numPr>
      <w:spacing w:before="240" w:after="60"/>
      <w:outlineLvl w:val="0"/>
    </w:pPr>
    <w:rPr>
      <w:b/>
      <w:kern w:val="1"/>
      <w:sz w:val="28"/>
    </w:rPr>
  </w:style>
  <w:style w:type="paragraph" w:styleId="Ttulo2">
    <w:name w:val="heading 2"/>
    <w:basedOn w:val="Normal"/>
    <w:next w:val="Normal"/>
    <w:link w:val="Ttulo2Char"/>
    <w:unhideWhenUsed/>
    <w:qFormat/>
    <w:rsid w:val="00B96D5C"/>
    <w:pPr>
      <w:keepNext/>
      <w:spacing w:before="240" w:after="60"/>
      <w:outlineLvl w:val="1"/>
    </w:pPr>
    <w:rPr>
      <w:rFonts w:ascii="Calibri Light" w:hAnsi="Calibri Light" w:cs="Times New Roman"/>
      <w:b/>
      <w:bCs/>
      <w:i/>
      <w:iCs/>
      <w:sz w:val="28"/>
      <w:szCs w:val="28"/>
    </w:rPr>
  </w:style>
  <w:style w:type="paragraph" w:styleId="Ttulo3">
    <w:name w:val="heading 3"/>
    <w:basedOn w:val="Normal"/>
    <w:next w:val="Normal"/>
    <w:link w:val="Ttulo3Char"/>
    <w:semiHidden/>
    <w:unhideWhenUsed/>
    <w:qFormat/>
    <w:rsid w:val="00B96D5C"/>
    <w:pPr>
      <w:keepNext/>
      <w:spacing w:before="240" w:after="60"/>
      <w:outlineLvl w:val="2"/>
    </w:pPr>
    <w:rPr>
      <w:rFonts w:ascii="Calibri Light" w:hAnsi="Calibri Light" w:cs="Times New Roman"/>
      <w:b/>
      <w:bCs/>
      <w:sz w:val="26"/>
      <w:szCs w:val="26"/>
    </w:rPr>
  </w:style>
  <w:style w:type="paragraph" w:styleId="Ttulo4">
    <w:name w:val="heading 4"/>
    <w:basedOn w:val="Normal"/>
    <w:next w:val="Normal"/>
    <w:link w:val="Ttulo4Char"/>
    <w:semiHidden/>
    <w:unhideWhenUsed/>
    <w:qFormat/>
    <w:rsid w:val="00236995"/>
    <w:pPr>
      <w:keepNext/>
      <w:spacing w:before="240" w:after="60"/>
      <w:outlineLvl w:val="3"/>
    </w:pPr>
    <w:rPr>
      <w:rFonts w:ascii="Calibri" w:hAnsi="Calibri" w:cs="Times New Roman"/>
      <w:b/>
      <w:bCs/>
      <w:sz w:val="28"/>
      <w:szCs w:val="28"/>
      <w:lang w:eastAsia="pt-BR"/>
    </w:rPr>
  </w:style>
  <w:style w:type="paragraph" w:styleId="Ttulo7">
    <w:name w:val="heading 7"/>
    <w:basedOn w:val="Normal"/>
    <w:next w:val="Normal"/>
    <w:link w:val="Ttulo7Char"/>
    <w:qFormat/>
    <w:rsid w:val="00B96D5C"/>
    <w:pPr>
      <w:keepNext/>
      <w:numPr>
        <w:ilvl w:val="6"/>
        <w:numId w:val="1"/>
      </w:numPr>
      <w:tabs>
        <w:tab w:val="left" w:pos="2835"/>
      </w:tabs>
      <w:spacing w:line="280" w:lineRule="exact"/>
      <w:ind w:left="57" w:right="57" w:hanging="57"/>
      <w:jc w:val="center"/>
      <w:outlineLvl w:val="6"/>
    </w:pPr>
    <w:rPr>
      <w:rFonts w:ascii="Times New Roman" w:hAnsi="Times New Roman" w:cs="Times New Roman"/>
      <w:b/>
      <w:spacing w:val="14"/>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Fontepargpadro4">
    <w:name w:val="Fonte parág. padrão4"/>
  </w:style>
  <w:style w:type="character" w:customStyle="1" w:styleId="Absatz-Standardschriftart">
    <w:name w:val="Absatz-Standardschriftart"/>
  </w:style>
  <w:style w:type="character" w:customStyle="1" w:styleId="Fontepargpadro3">
    <w:name w:val="Fonte parág. padrão3"/>
  </w:style>
  <w:style w:type="character" w:customStyle="1" w:styleId="WW-Absatz-Standardschriftart">
    <w:name w:val="WW-Absatz-Standardschriftart"/>
  </w:style>
  <w:style w:type="character" w:customStyle="1" w:styleId="Fontepargpadro2">
    <w:name w:val="Fonte parág. padrão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Fontepargpadro1">
    <w:name w:val="Fonte parág. padrão1"/>
  </w:style>
  <w:style w:type="character" w:styleId="Nmerodepgina">
    <w:name w:val="page number"/>
    <w:basedOn w:val="Fontepargpadro1"/>
  </w:style>
  <w:style w:type="character" w:customStyle="1" w:styleId="Caracteresdenotaderodap">
    <w:name w:val="Caracteres de nota de rodapé"/>
    <w:rPr>
      <w:vertAlign w:val="superscript"/>
    </w:rPr>
  </w:style>
  <w:style w:type="character" w:customStyle="1" w:styleId="Refdenotaderodap1">
    <w:name w:val="Ref. de nota de rodapé1"/>
    <w:rPr>
      <w:vertAlign w:val="superscript"/>
    </w:rPr>
  </w:style>
  <w:style w:type="character" w:customStyle="1" w:styleId="Caracteresdenotadefim">
    <w:name w:val="Caracteres de nota de fim"/>
    <w:rPr>
      <w:vertAlign w:val="superscript"/>
    </w:rPr>
  </w:style>
  <w:style w:type="character" w:customStyle="1" w:styleId="WW-Caracteresdenotadefim">
    <w:name w:val="WW-Caracteres de nota de fim"/>
  </w:style>
  <w:style w:type="character" w:customStyle="1" w:styleId="Smbolosdenumerao">
    <w:name w:val="Símbolos de numeração"/>
  </w:style>
  <w:style w:type="character" w:customStyle="1" w:styleId="Refdenotadefim1">
    <w:name w:val="Ref. de nota de fim1"/>
    <w:rPr>
      <w:vertAlign w:val="superscript"/>
    </w:rPr>
  </w:style>
  <w:style w:type="character" w:customStyle="1" w:styleId="Refdenotaderodap2">
    <w:name w:val="Ref. de nota de rodapé2"/>
    <w:rPr>
      <w:vertAlign w:val="superscript"/>
    </w:rPr>
  </w:style>
  <w:style w:type="character" w:customStyle="1" w:styleId="Refdenotadefim2">
    <w:name w:val="Ref. de nota de fim2"/>
    <w:rPr>
      <w:vertAlign w:val="superscript"/>
    </w:rPr>
  </w:style>
  <w:style w:type="character" w:customStyle="1" w:styleId="Refdenotaderodap3">
    <w:name w:val="Ref. de nota de rodapé3"/>
    <w:rPr>
      <w:vertAlign w:val="superscript"/>
    </w:rPr>
  </w:style>
  <w:style w:type="character" w:customStyle="1" w:styleId="Refdenotadefim3">
    <w:name w:val="Ref. de nota de fim3"/>
    <w:rPr>
      <w:vertAlign w:val="superscript"/>
    </w:rPr>
  </w:style>
  <w:style w:type="character" w:styleId="Refdenotaderodap">
    <w:name w:val="footnote reference"/>
    <w:rPr>
      <w:vertAlign w:val="superscript"/>
    </w:rPr>
  </w:style>
  <w:style w:type="character" w:styleId="Refdenotadefim">
    <w:name w:val="endnote reference"/>
    <w:rPr>
      <w:vertAlign w:val="superscript"/>
    </w:rPr>
  </w:style>
  <w:style w:type="paragraph" w:customStyle="1" w:styleId="Ttulo30">
    <w:name w:val="Título3"/>
    <w:basedOn w:val="Normal"/>
    <w:next w:val="Corpodetexto"/>
    <w:pPr>
      <w:keepNext/>
      <w:spacing w:before="240" w:after="120"/>
    </w:pPr>
    <w:rPr>
      <w:rFonts w:ascii="Liberation Sans" w:eastAsia="Microsoft YaHei" w:hAnsi="Liberation Sans" w:cs="Mangal"/>
      <w:sz w:val="28"/>
      <w:szCs w:val="28"/>
    </w:rPr>
  </w:style>
  <w:style w:type="paragraph" w:styleId="Corpodetexto">
    <w:name w:val="Body Text"/>
    <w:basedOn w:val="Normal"/>
    <w:pPr>
      <w:widowControl w:val="0"/>
      <w:suppressAutoHyphens/>
      <w:jc w:val="both"/>
    </w:pPr>
    <w:rPr>
      <w:rFonts w:ascii="Times New Roman" w:hAnsi="Times New Roman" w:cs="Times New Roman"/>
      <w:sz w:val="28"/>
    </w:rPr>
  </w:style>
  <w:style w:type="paragraph" w:styleId="Lista">
    <w:name w:val="List"/>
    <w:basedOn w:val="Corpodetexto"/>
    <w:rPr>
      <w:rFonts w:cs="Tahoma"/>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Tahoma"/>
    </w:rPr>
  </w:style>
  <w:style w:type="paragraph" w:customStyle="1" w:styleId="Ttulo20">
    <w:name w:val="Título2"/>
    <w:basedOn w:val="Normal"/>
    <w:next w:val="Corpodetexto"/>
    <w:pPr>
      <w:keepNext/>
      <w:spacing w:before="240" w:after="120"/>
    </w:pPr>
    <w:rPr>
      <w:rFonts w:eastAsia="Lucida Sans Unicode" w:cs="Mangal"/>
      <w:sz w:val="28"/>
      <w:szCs w:val="28"/>
    </w:rPr>
  </w:style>
  <w:style w:type="paragraph" w:customStyle="1" w:styleId="Legenda3">
    <w:name w:val="Legenda3"/>
    <w:basedOn w:val="Normal"/>
    <w:pPr>
      <w:suppressLineNumbers/>
      <w:spacing w:before="120" w:after="120"/>
    </w:pPr>
    <w:rPr>
      <w:rFonts w:cs="Mangal"/>
      <w:i/>
      <w:iCs/>
      <w:sz w:val="24"/>
      <w:szCs w:val="24"/>
    </w:rPr>
  </w:style>
  <w:style w:type="paragraph" w:customStyle="1" w:styleId="Ttulo10">
    <w:name w:val="Título1"/>
    <w:basedOn w:val="Normal"/>
    <w:next w:val="Corpodetexto"/>
    <w:pPr>
      <w:keepNext/>
      <w:spacing w:before="240" w:after="120"/>
    </w:pPr>
    <w:rPr>
      <w:rFonts w:eastAsia="Lucida Sans Unicode" w:cs="Tahoma"/>
      <w:sz w:val="28"/>
      <w:szCs w:val="28"/>
    </w:rPr>
  </w:style>
  <w:style w:type="paragraph" w:customStyle="1" w:styleId="Legenda2">
    <w:name w:val="Legenda2"/>
    <w:basedOn w:val="Normal"/>
    <w:pPr>
      <w:suppressLineNumbers/>
      <w:spacing w:before="120" w:after="120"/>
    </w:pPr>
    <w:rPr>
      <w:rFonts w:cs="Mangal"/>
      <w:i/>
      <w:iCs/>
      <w:sz w:val="24"/>
      <w:szCs w:val="24"/>
    </w:rPr>
  </w:style>
  <w:style w:type="paragraph" w:customStyle="1" w:styleId="Captulo">
    <w:name w:val="Capítulo"/>
    <w:basedOn w:val="Normal"/>
    <w:next w:val="Corpodetexto"/>
    <w:pPr>
      <w:keepNext/>
      <w:spacing w:before="240" w:after="120"/>
    </w:pPr>
    <w:rPr>
      <w:rFonts w:eastAsia="Lucida Sans Unicode" w:cs="Tahoma"/>
      <w:sz w:val="28"/>
      <w:szCs w:val="28"/>
    </w:rPr>
  </w:style>
  <w:style w:type="paragraph" w:customStyle="1" w:styleId="Legenda1">
    <w:name w:val="Legenda1"/>
    <w:basedOn w:val="Normal"/>
    <w:pPr>
      <w:suppressLineNumbers/>
      <w:spacing w:before="120" w:after="120"/>
    </w:pPr>
    <w:rPr>
      <w:rFonts w:cs="Tahoma"/>
      <w:i/>
      <w:iCs/>
      <w:sz w:val="24"/>
      <w:szCs w:val="24"/>
    </w:rPr>
  </w:style>
  <w:style w:type="paragraph" w:styleId="Subttulo">
    <w:name w:val="Subtitle"/>
    <w:basedOn w:val="Captulo"/>
    <w:next w:val="Corpodetexto"/>
    <w:qFormat/>
    <w:pPr>
      <w:jc w:val="center"/>
    </w:pPr>
    <w:rPr>
      <w:i/>
      <w:iCs/>
    </w:rPr>
  </w:style>
  <w:style w:type="paragraph" w:styleId="Rodap">
    <w:name w:val="footer"/>
    <w:basedOn w:val="Normal"/>
    <w:link w:val="RodapChar"/>
    <w:pPr>
      <w:tabs>
        <w:tab w:val="center" w:pos="4419"/>
        <w:tab w:val="right" w:pos="8838"/>
      </w:tabs>
    </w:pPr>
  </w:style>
  <w:style w:type="paragraph" w:styleId="Cabealho">
    <w:name w:val="header"/>
    <w:basedOn w:val="Normal"/>
    <w:link w:val="CabealhoChar"/>
    <w:pPr>
      <w:tabs>
        <w:tab w:val="center" w:pos="4419"/>
        <w:tab w:val="right" w:pos="8838"/>
      </w:tabs>
    </w:pPr>
  </w:style>
  <w:style w:type="paragraph" w:customStyle="1" w:styleId="JE1">
    <w:name w:val="JE1"/>
    <w:basedOn w:val="Ttulo1"/>
    <w:pPr>
      <w:numPr>
        <w:numId w:val="0"/>
      </w:numPr>
      <w:suppressAutoHyphens/>
      <w:jc w:val="center"/>
    </w:pPr>
  </w:style>
  <w:style w:type="paragraph" w:styleId="Recuodecorpodetexto">
    <w:name w:val="Body Text Indent"/>
    <w:basedOn w:val="Normal"/>
    <w:pPr>
      <w:suppressAutoHyphens/>
      <w:ind w:left="2410"/>
      <w:jc w:val="both"/>
    </w:pPr>
    <w:rPr>
      <w:b/>
      <w:sz w:val="24"/>
    </w:rPr>
  </w:style>
  <w:style w:type="paragraph" w:styleId="Textodenotaderodap">
    <w:name w:val="footnote text"/>
    <w:basedOn w:val="Normal"/>
    <w:link w:val="TextodenotaderodapChar"/>
    <w:pPr>
      <w:suppressAutoHyphens/>
    </w:pPr>
    <w:rPr>
      <w:rFonts w:ascii="Times New Roman" w:hAnsi="Times New Roman" w:cs="Times New Roman"/>
      <w:sz w:val="20"/>
    </w:rPr>
  </w:style>
  <w:style w:type="paragraph" w:customStyle="1" w:styleId="Corpodetexto21">
    <w:name w:val="Corpo de texto 21"/>
    <w:basedOn w:val="Normal"/>
    <w:pPr>
      <w:jc w:val="both"/>
    </w:pPr>
  </w:style>
  <w:style w:type="paragraph" w:customStyle="1" w:styleId="Contedodetabela">
    <w:name w:val="Conteúdo de tabela"/>
    <w:basedOn w:val="Normal"/>
    <w:pPr>
      <w:suppressLineNumbers/>
    </w:pPr>
  </w:style>
  <w:style w:type="paragraph" w:customStyle="1" w:styleId="Contedodatabela">
    <w:name w:val="Conteúdo da tabela"/>
    <w:basedOn w:val="Normal"/>
    <w:pPr>
      <w:suppressLineNumbers/>
    </w:pPr>
  </w:style>
  <w:style w:type="paragraph" w:customStyle="1" w:styleId="Ttulodetabela">
    <w:name w:val="Título de tabela"/>
    <w:basedOn w:val="Contedodetabela"/>
    <w:pPr>
      <w:jc w:val="center"/>
    </w:pPr>
    <w:rPr>
      <w:b/>
      <w:bCs/>
    </w:rPr>
  </w:style>
  <w:style w:type="paragraph" w:customStyle="1" w:styleId="Contedodequadro">
    <w:name w:val="Conteúdo de quadro"/>
    <w:basedOn w:val="Corpodetexto"/>
  </w:style>
  <w:style w:type="paragraph" w:customStyle="1" w:styleId="Ttulodatabela">
    <w:name w:val="Título da tabela"/>
    <w:basedOn w:val="Contedodatabela"/>
    <w:pPr>
      <w:jc w:val="center"/>
    </w:pPr>
    <w:rPr>
      <w:b/>
      <w:bCs/>
    </w:rPr>
  </w:style>
  <w:style w:type="paragraph" w:customStyle="1" w:styleId="Contedodoquadro">
    <w:name w:val="Conteúdo do quadro"/>
    <w:basedOn w:val="Corpodetexto"/>
  </w:style>
  <w:style w:type="character" w:customStyle="1" w:styleId="RodapChar">
    <w:name w:val="Rodapé Char"/>
    <w:link w:val="Rodap"/>
    <w:rsid w:val="00502E0D"/>
    <w:rPr>
      <w:rFonts w:ascii="Arial" w:hAnsi="Arial" w:cs="Arial"/>
      <w:sz w:val="22"/>
      <w:lang w:eastAsia="zh-CN"/>
    </w:rPr>
  </w:style>
  <w:style w:type="character" w:customStyle="1" w:styleId="Refdenotaderodap5">
    <w:name w:val="Ref. de nota de rodapé5"/>
    <w:rsid w:val="00E80693"/>
    <w:rPr>
      <w:vertAlign w:val="superscript"/>
    </w:rPr>
  </w:style>
  <w:style w:type="paragraph" w:styleId="Textodebalo">
    <w:name w:val="Balloon Text"/>
    <w:basedOn w:val="Normal"/>
    <w:link w:val="TextodebaloChar"/>
    <w:unhideWhenUsed/>
    <w:rsid w:val="00C90F73"/>
    <w:rPr>
      <w:rFonts w:ascii="Segoe UI" w:hAnsi="Segoe UI" w:cs="Segoe UI"/>
      <w:sz w:val="18"/>
      <w:szCs w:val="18"/>
    </w:rPr>
  </w:style>
  <w:style w:type="character" w:customStyle="1" w:styleId="TextodebaloChar">
    <w:name w:val="Texto de balão Char"/>
    <w:link w:val="Textodebalo"/>
    <w:rsid w:val="00C90F73"/>
    <w:rPr>
      <w:rFonts w:ascii="Segoe UI" w:hAnsi="Segoe UI" w:cs="Segoe UI"/>
      <w:sz w:val="18"/>
      <w:szCs w:val="18"/>
      <w:lang w:eastAsia="zh-CN"/>
    </w:rPr>
  </w:style>
  <w:style w:type="character" w:styleId="Hyperlink">
    <w:name w:val="Hyperlink"/>
    <w:uiPriority w:val="99"/>
    <w:unhideWhenUsed/>
    <w:rsid w:val="0089786B"/>
    <w:rPr>
      <w:color w:val="0563C1"/>
      <w:u w:val="single"/>
    </w:rPr>
  </w:style>
  <w:style w:type="character" w:customStyle="1" w:styleId="MenoPendente1">
    <w:name w:val="Menção Pendente1"/>
    <w:uiPriority w:val="99"/>
    <w:semiHidden/>
    <w:unhideWhenUsed/>
    <w:rsid w:val="0089786B"/>
    <w:rPr>
      <w:color w:val="808080"/>
      <w:shd w:val="clear" w:color="auto" w:fill="E6E6E6"/>
    </w:rPr>
  </w:style>
  <w:style w:type="character" w:styleId="HiperlinkVisitado">
    <w:name w:val="FollowedHyperlink"/>
    <w:basedOn w:val="Fontepargpadro"/>
    <w:uiPriority w:val="99"/>
    <w:unhideWhenUsed/>
    <w:rsid w:val="00AC6DE8"/>
    <w:rPr>
      <w:color w:val="954F72" w:themeColor="followedHyperlink"/>
      <w:u w:val="single"/>
    </w:rPr>
  </w:style>
  <w:style w:type="character" w:customStyle="1" w:styleId="Ttulo2Char">
    <w:name w:val="Título 2 Char"/>
    <w:basedOn w:val="Fontepargpadro"/>
    <w:link w:val="Ttulo2"/>
    <w:rsid w:val="00B96D5C"/>
    <w:rPr>
      <w:rFonts w:ascii="Calibri Light" w:hAnsi="Calibri Light"/>
      <w:b/>
      <w:bCs/>
      <w:i/>
      <w:iCs/>
      <w:sz w:val="28"/>
      <w:szCs w:val="28"/>
    </w:rPr>
  </w:style>
  <w:style w:type="character" w:customStyle="1" w:styleId="Ttulo3Char">
    <w:name w:val="Título 3 Char"/>
    <w:basedOn w:val="Fontepargpadro"/>
    <w:link w:val="Ttulo3"/>
    <w:semiHidden/>
    <w:rsid w:val="00B96D5C"/>
    <w:rPr>
      <w:rFonts w:ascii="Calibri Light" w:hAnsi="Calibri Light"/>
      <w:b/>
      <w:bCs/>
      <w:sz w:val="26"/>
      <w:szCs w:val="26"/>
    </w:rPr>
  </w:style>
  <w:style w:type="character" w:customStyle="1" w:styleId="Ttulo7Char">
    <w:name w:val="Título 7 Char"/>
    <w:basedOn w:val="Fontepargpadro"/>
    <w:link w:val="Ttulo7"/>
    <w:rsid w:val="00B96D5C"/>
    <w:rPr>
      <w:b/>
      <w:spacing w:val="14"/>
      <w:sz w:val="24"/>
    </w:rPr>
  </w:style>
  <w:style w:type="character" w:customStyle="1" w:styleId="WW8Num2z0">
    <w:name w:val="WW8Num2z0"/>
    <w:rsid w:val="00B96D5C"/>
    <w:rPr>
      <w:rFonts w:ascii="Monotype Sorts" w:hAnsi="Monotype Sorts"/>
    </w:rPr>
  </w:style>
  <w:style w:type="character" w:customStyle="1" w:styleId="WW8Num3z0">
    <w:name w:val="WW8Num3z0"/>
    <w:rsid w:val="00B96D5C"/>
    <w:rPr>
      <w:b/>
    </w:rPr>
  </w:style>
  <w:style w:type="character" w:customStyle="1" w:styleId="WW8Num4z0">
    <w:name w:val="WW8Num4z0"/>
    <w:rsid w:val="00B96D5C"/>
    <w:rPr>
      <w:rFonts w:ascii="Times New Roman" w:eastAsia="Times New Roman" w:hAnsi="Times New Roman" w:cs="Times New Roman"/>
    </w:rPr>
  </w:style>
  <w:style w:type="character" w:customStyle="1" w:styleId="WW8Num4z1">
    <w:name w:val="WW8Num4z1"/>
    <w:rsid w:val="00B96D5C"/>
    <w:rPr>
      <w:rFonts w:ascii="Courier New" w:hAnsi="Courier New"/>
    </w:rPr>
  </w:style>
  <w:style w:type="character" w:customStyle="1" w:styleId="WW8Num4z2">
    <w:name w:val="WW8Num4z2"/>
    <w:rsid w:val="00B96D5C"/>
    <w:rPr>
      <w:rFonts w:ascii="Wingdings" w:hAnsi="Wingdings"/>
    </w:rPr>
  </w:style>
  <w:style w:type="character" w:customStyle="1" w:styleId="WW8Num4z3">
    <w:name w:val="WW8Num4z3"/>
    <w:rsid w:val="00B96D5C"/>
    <w:rPr>
      <w:rFonts w:ascii="Symbol" w:hAnsi="Symbol"/>
    </w:rPr>
  </w:style>
  <w:style w:type="character" w:customStyle="1" w:styleId="WW8Num5z0">
    <w:name w:val="WW8Num5z0"/>
    <w:rsid w:val="00B96D5C"/>
    <w:rPr>
      <w:rFonts w:ascii="Times New Roman" w:hAnsi="Times New Roman"/>
      <w:b/>
    </w:rPr>
  </w:style>
  <w:style w:type="character" w:customStyle="1" w:styleId="WW8Num6z0">
    <w:name w:val="WW8Num6z0"/>
    <w:rsid w:val="00B96D5C"/>
    <w:rPr>
      <w:b/>
    </w:rPr>
  </w:style>
  <w:style w:type="character" w:customStyle="1" w:styleId="WW8Num7z0">
    <w:name w:val="WW8Num7z0"/>
    <w:rsid w:val="00B96D5C"/>
    <w:rPr>
      <w:b/>
    </w:rPr>
  </w:style>
  <w:style w:type="paragraph" w:customStyle="1" w:styleId="Textoembloco1">
    <w:name w:val="Texto em bloco1"/>
    <w:basedOn w:val="Normal"/>
    <w:rsid w:val="00B96D5C"/>
    <w:pPr>
      <w:ind w:left="4253" w:right="57" w:firstLine="1134"/>
      <w:jc w:val="both"/>
    </w:pPr>
    <w:rPr>
      <w:rFonts w:cs="Times New Roman"/>
      <w:i/>
      <w:spacing w:val="14"/>
    </w:rPr>
  </w:style>
  <w:style w:type="table" w:styleId="Tabelacomgrade">
    <w:name w:val="Table Grid"/>
    <w:basedOn w:val="Tabelanormal"/>
    <w:uiPriority w:val="39"/>
    <w:rsid w:val="00B96D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2">
    <w:name w:val="texto2"/>
    <w:basedOn w:val="Normal"/>
    <w:rsid w:val="00B96D5C"/>
    <w:pPr>
      <w:spacing w:before="100" w:beforeAutospacing="1" w:after="100" w:afterAutospacing="1"/>
    </w:pPr>
    <w:rPr>
      <w:rFonts w:ascii="Times New Roman" w:hAnsi="Times New Roman" w:cs="Times New Roman"/>
      <w:sz w:val="24"/>
      <w:szCs w:val="24"/>
      <w:lang w:eastAsia="pt-BR"/>
    </w:rPr>
  </w:style>
  <w:style w:type="paragraph" w:customStyle="1" w:styleId="04partenormativa">
    <w:name w:val="04partenormativa"/>
    <w:basedOn w:val="Normal"/>
    <w:rsid w:val="00B96D5C"/>
    <w:pPr>
      <w:spacing w:before="100" w:beforeAutospacing="1" w:after="100" w:afterAutospacing="1"/>
    </w:pPr>
    <w:rPr>
      <w:rFonts w:ascii="Times New Roman" w:hAnsi="Times New Roman" w:cs="Times New Roman"/>
      <w:sz w:val="24"/>
      <w:szCs w:val="24"/>
      <w:lang w:eastAsia="pt-BR"/>
    </w:rPr>
  </w:style>
  <w:style w:type="paragraph" w:styleId="PargrafodaLista">
    <w:name w:val="List Paragraph"/>
    <w:basedOn w:val="Normal"/>
    <w:uiPriority w:val="34"/>
    <w:qFormat/>
    <w:rsid w:val="00E07291"/>
    <w:pPr>
      <w:ind w:left="720"/>
      <w:contextualSpacing/>
    </w:pPr>
  </w:style>
  <w:style w:type="paragraph" w:styleId="NormalWeb">
    <w:name w:val="Normal (Web)"/>
    <w:basedOn w:val="Normal"/>
    <w:uiPriority w:val="99"/>
    <w:unhideWhenUsed/>
    <w:rsid w:val="005E4757"/>
    <w:pPr>
      <w:spacing w:before="100" w:beforeAutospacing="1" w:after="100" w:afterAutospacing="1"/>
    </w:pPr>
    <w:rPr>
      <w:rFonts w:ascii="Times New Roman" w:hAnsi="Times New Roman" w:cs="Times New Roman"/>
      <w:sz w:val="24"/>
      <w:szCs w:val="24"/>
      <w:lang w:eastAsia="pt-BR"/>
    </w:rPr>
  </w:style>
  <w:style w:type="character" w:customStyle="1" w:styleId="Ttulo4Char">
    <w:name w:val="Título 4 Char"/>
    <w:basedOn w:val="Fontepargpadro"/>
    <w:link w:val="Ttulo4"/>
    <w:semiHidden/>
    <w:rsid w:val="00236995"/>
    <w:rPr>
      <w:rFonts w:ascii="Calibri" w:hAnsi="Calibri"/>
      <w:b/>
      <w:bCs/>
      <w:sz w:val="28"/>
      <w:szCs w:val="28"/>
    </w:rPr>
  </w:style>
  <w:style w:type="paragraph" w:styleId="Textoembloco">
    <w:name w:val="Block Text"/>
    <w:basedOn w:val="Normal"/>
    <w:rsid w:val="00236995"/>
    <w:pPr>
      <w:ind w:left="4253" w:right="57" w:firstLine="1134"/>
      <w:jc w:val="both"/>
    </w:pPr>
    <w:rPr>
      <w:rFonts w:cs="Times New Roman"/>
      <w:i/>
      <w:spacing w:val="14"/>
      <w:lang w:eastAsia="pt-BR"/>
    </w:rPr>
  </w:style>
  <w:style w:type="table" w:styleId="SombreamentoClaro">
    <w:name w:val="Light Shading"/>
    <w:basedOn w:val="Tabelanormal"/>
    <w:uiPriority w:val="60"/>
    <w:rsid w:val="00236995"/>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tandard">
    <w:name w:val="Standard"/>
    <w:rsid w:val="00236995"/>
    <w:pPr>
      <w:widowControl w:val="0"/>
      <w:suppressAutoHyphens/>
      <w:autoSpaceDN w:val="0"/>
    </w:pPr>
    <w:rPr>
      <w:rFonts w:eastAsia="Lucida Sans Unicode" w:cs="Tahoma"/>
      <w:kern w:val="3"/>
      <w:sz w:val="24"/>
      <w:szCs w:val="24"/>
    </w:rPr>
  </w:style>
  <w:style w:type="character" w:customStyle="1" w:styleId="Ttulo1Char">
    <w:name w:val="Título 1 Char"/>
    <w:link w:val="Ttulo1"/>
    <w:uiPriority w:val="9"/>
    <w:rsid w:val="00236995"/>
    <w:rPr>
      <w:rFonts w:ascii="Arial" w:hAnsi="Arial" w:cs="Arial"/>
      <w:b/>
      <w:kern w:val="1"/>
      <w:sz w:val="28"/>
      <w:lang w:eastAsia="zh-CN"/>
    </w:rPr>
  </w:style>
  <w:style w:type="character" w:customStyle="1" w:styleId="sh-dstrunc-txt">
    <w:name w:val="sh-ds__trunc-txt"/>
    <w:rsid w:val="00236995"/>
  </w:style>
  <w:style w:type="character" w:styleId="nfase">
    <w:name w:val="Emphasis"/>
    <w:uiPriority w:val="20"/>
    <w:qFormat/>
    <w:rsid w:val="00236995"/>
    <w:rPr>
      <w:i/>
      <w:iCs/>
    </w:rPr>
  </w:style>
  <w:style w:type="character" w:customStyle="1" w:styleId="st">
    <w:name w:val="st"/>
    <w:rsid w:val="00236995"/>
  </w:style>
  <w:style w:type="numbering" w:customStyle="1" w:styleId="Semlista1">
    <w:name w:val="Sem lista1"/>
    <w:next w:val="Semlista"/>
    <w:uiPriority w:val="99"/>
    <w:semiHidden/>
    <w:rsid w:val="00236995"/>
  </w:style>
  <w:style w:type="table" w:customStyle="1" w:styleId="Tabelacomgrade1">
    <w:name w:val="Tabela com grade1"/>
    <w:basedOn w:val="Tabelanormal"/>
    <w:next w:val="Tabelacomgrade"/>
    <w:uiPriority w:val="59"/>
    <w:rsid w:val="00236995"/>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ealhoChar">
    <w:name w:val="Cabeçalho Char"/>
    <w:link w:val="Cabealho"/>
    <w:rsid w:val="00236995"/>
    <w:rPr>
      <w:rFonts w:ascii="Arial" w:hAnsi="Arial" w:cs="Arial"/>
      <w:sz w:val="22"/>
      <w:lang w:eastAsia="zh-CN"/>
    </w:rPr>
  </w:style>
  <w:style w:type="paragraph" w:styleId="SemEspaamento">
    <w:name w:val="No Spacing"/>
    <w:uiPriority w:val="1"/>
    <w:qFormat/>
    <w:rsid w:val="00236995"/>
    <w:rPr>
      <w:rFonts w:ascii="Calibri" w:eastAsia="Calibri" w:hAnsi="Calibri"/>
      <w:sz w:val="22"/>
      <w:szCs w:val="22"/>
      <w:lang w:eastAsia="en-US"/>
    </w:rPr>
  </w:style>
  <w:style w:type="character" w:styleId="Forte">
    <w:name w:val="Strong"/>
    <w:uiPriority w:val="22"/>
    <w:qFormat/>
    <w:rsid w:val="00236995"/>
    <w:rPr>
      <w:b/>
      <w:bCs/>
    </w:rPr>
  </w:style>
  <w:style w:type="character" w:customStyle="1" w:styleId="apple-converted-space">
    <w:name w:val="apple-converted-space"/>
    <w:rsid w:val="00236995"/>
  </w:style>
  <w:style w:type="numbering" w:customStyle="1" w:styleId="Semlista2">
    <w:name w:val="Sem lista2"/>
    <w:next w:val="Semlista"/>
    <w:uiPriority w:val="99"/>
    <w:semiHidden/>
    <w:unhideWhenUsed/>
    <w:rsid w:val="00236995"/>
  </w:style>
  <w:style w:type="character" w:customStyle="1" w:styleId="TextodenotaderodapChar">
    <w:name w:val="Texto de nota de rodapé Char"/>
    <w:link w:val="Textodenotaderodap"/>
    <w:rsid w:val="00236995"/>
    <w:rPr>
      <w:lang w:eastAsia="zh-CN"/>
    </w:rPr>
  </w:style>
  <w:style w:type="character" w:customStyle="1" w:styleId="ng-binding">
    <w:name w:val="ng-binding"/>
    <w:rsid w:val="00236995"/>
  </w:style>
  <w:style w:type="numbering" w:customStyle="1" w:styleId="Semlista11">
    <w:name w:val="Sem lista11"/>
    <w:next w:val="Semlista"/>
    <w:uiPriority w:val="99"/>
    <w:semiHidden/>
    <w:rsid w:val="00236995"/>
  </w:style>
  <w:style w:type="table" w:customStyle="1" w:styleId="Tabelacomgrade11">
    <w:name w:val="Tabela com grade11"/>
    <w:basedOn w:val="Tabelanormal"/>
    <w:next w:val="Tabelacomgrade"/>
    <w:rsid w:val="00236995"/>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ize-large">
    <w:name w:val="a-size-large"/>
    <w:rsid w:val="00236995"/>
  </w:style>
  <w:style w:type="table" w:customStyle="1" w:styleId="Tabelacomgrade2">
    <w:name w:val="Tabela com grade2"/>
    <w:basedOn w:val="Tabelanormal"/>
    <w:next w:val="Tabelacomgrade"/>
    <w:uiPriority w:val="39"/>
    <w:rsid w:val="00D53182"/>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802">
      <w:bodyDiv w:val="1"/>
      <w:marLeft w:val="0"/>
      <w:marRight w:val="0"/>
      <w:marTop w:val="0"/>
      <w:marBottom w:val="0"/>
      <w:divBdr>
        <w:top w:val="none" w:sz="0" w:space="0" w:color="auto"/>
        <w:left w:val="none" w:sz="0" w:space="0" w:color="auto"/>
        <w:bottom w:val="none" w:sz="0" w:space="0" w:color="auto"/>
        <w:right w:val="none" w:sz="0" w:space="0" w:color="auto"/>
      </w:divBdr>
    </w:div>
    <w:div w:id="143397038">
      <w:bodyDiv w:val="1"/>
      <w:marLeft w:val="0"/>
      <w:marRight w:val="0"/>
      <w:marTop w:val="0"/>
      <w:marBottom w:val="0"/>
      <w:divBdr>
        <w:top w:val="none" w:sz="0" w:space="0" w:color="auto"/>
        <w:left w:val="none" w:sz="0" w:space="0" w:color="auto"/>
        <w:bottom w:val="none" w:sz="0" w:space="0" w:color="auto"/>
        <w:right w:val="none" w:sz="0" w:space="0" w:color="auto"/>
      </w:divBdr>
    </w:div>
    <w:div w:id="291985080">
      <w:bodyDiv w:val="1"/>
      <w:marLeft w:val="0"/>
      <w:marRight w:val="0"/>
      <w:marTop w:val="0"/>
      <w:marBottom w:val="0"/>
      <w:divBdr>
        <w:top w:val="none" w:sz="0" w:space="0" w:color="auto"/>
        <w:left w:val="none" w:sz="0" w:space="0" w:color="auto"/>
        <w:bottom w:val="none" w:sz="0" w:space="0" w:color="auto"/>
        <w:right w:val="none" w:sz="0" w:space="0" w:color="auto"/>
      </w:divBdr>
    </w:div>
    <w:div w:id="570890047">
      <w:bodyDiv w:val="1"/>
      <w:marLeft w:val="0"/>
      <w:marRight w:val="0"/>
      <w:marTop w:val="0"/>
      <w:marBottom w:val="0"/>
      <w:divBdr>
        <w:top w:val="none" w:sz="0" w:space="0" w:color="auto"/>
        <w:left w:val="none" w:sz="0" w:space="0" w:color="auto"/>
        <w:bottom w:val="none" w:sz="0" w:space="0" w:color="auto"/>
        <w:right w:val="none" w:sz="0" w:space="0" w:color="auto"/>
      </w:divBdr>
    </w:div>
    <w:div w:id="719787985">
      <w:bodyDiv w:val="1"/>
      <w:marLeft w:val="0"/>
      <w:marRight w:val="0"/>
      <w:marTop w:val="0"/>
      <w:marBottom w:val="0"/>
      <w:divBdr>
        <w:top w:val="none" w:sz="0" w:space="0" w:color="auto"/>
        <w:left w:val="none" w:sz="0" w:space="0" w:color="auto"/>
        <w:bottom w:val="none" w:sz="0" w:space="0" w:color="auto"/>
        <w:right w:val="none" w:sz="0" w:space="0" w:color="auto"/>
      </w:divBdr>
    </w:div>
    <w:div w:id="775902727">
      <w:bodyDiv w:val="1"/>
      <w:marLeft w:val="0"/>
      <w:marRight w:val="0"/>
      <w:marTop w:val="0"/>
      <w:marBottom w:val="0"/>
      <w:divBdr>
        <w:top w:val="none" w:sz="0" w:space="0" w:color="auto"/>
        <w:left w:val="none" w:sz="0" w:space="0" w:color="auto"/>
        <w:bottom w:val="none" w:sz="0" w:space="0" w:color="auto"/>
        <w:right w:val="none" w:sz="0" w:space="0" w:color="auto"/>
      </w:divBdr>
    </w:div>
    <w:div w:id="841243250">
      <w:bodyDiv w:val="1"/>
      <w:marLeft w:val="0"/>
      <w:marRight w:val="0"/>
      <w:marTop w:val="0"/>
      <w:marBottom w:val="0"/>
      <w:divBdr>
        <w:top w:val="none" w:sz="0" w:space="0" w:color="auto"/>
        <w:left w:val="none" w:sz="0" w:space="0" w:color="auto"/>
        <w:bottom w:val="none" w:sz="0" w:space="0" w:color="auto"/>
        <w:right w:val="none" w:sz="0" w:space="0" w:color="auto"/>
      </w:divBdr>
    </w:div>
    <w:div w:id="965618091">
      <w:bodyDiv w:val="1"/>
      <w:marLeft w:val="0"/>
      <w:marRight w:val="0"/>
      <w:marTop w:val="0"/>
      <w:marBottom w:val="0"/>
      <w:divBdr>
        <w:top w:val="none" w:sz="0" w:space="0" w:color="auto"/>
        <w:left w:val="none" w:sz="0" w:space="0" w:color="auto"/>
        <w:bottom w:val="none" w:sz="0" w:space="0" w:color="auto"/>
        <w:right w:val="none" w:sz="0" w:space="0" w:color="auto"/>
      </w:divBdr>
    </w:div>
    <w:div w:id="1209143168">
      <w:bodyDiv w:val="1"/>
      <w:marLeft w:val="0"/>
      <w:marRight w:val="0"/>
      <w:marTop w:val="0"/>
      <w:marBottom w:val="0"/>
      <w:divBdr>
        <w:top w:val="none" w:sz="0" w:space="0" w:color="auto"/>
        <w:left w:val="none" w:sz="0" w:space="0" w:color="auto"/>
        <w:bottom w:val="none" w:sz="0" w:space="0" w:color="auto"/>
        <w:right w:val="none" w:sz="0" w:space="0" w:color="auto"/>
      </w:divBdr>
    </w:div>
    <w:div w:id="1440635826">
      <w:bodyDiv w:val="1"/>
      <w:marLeft w:val="0"/>
      <w:marRight w:val="0"/>
      <w:marTop w:val="0"/>
      <w:marBottom w:val="0"/>
      <w:divBdr>
        <w:top w:val="none" w:sz="0" w:space="0" w:color="auto"/>
        <w:left w:val="none" w:sz="0" w:space="0" w:color="auto"/>
        <w:bottom w:val="none" w:sz="0" w:space="0" w:color="auto"/>
        <w:right w:val="none" w:sz="0" w:space="0" w:color="auto"/>
      </w:divBdr>
    </w:div>
    <w:div w:id="1451317741">
      <w:bodyDiv w:val="1"/>
      <w:marLeft w:val="0"/>
      <w:marRight w:val="0"/>
      <w:marTop w:val="0"/>
      <w:marBottom w:val="0"/>
      <w:divBdr>
        <w:top w:val="none" w:sz="0" w:space="0" w:color="auto"/>
        <w:left w:val="none" w:sz="0" w:space="0" w:color="auto"/>
        <w:bottom w:val="none" w:sz="0" w:space="0" w:color="auto"/>
        <w:right w:val="none" w:sz="0" w:space="0" w:color="auto"/>
      </w:divBdr>
    </w:div>
    <w:div w:id="1479956313">
      <w:bodyDiv w:val="1"/>
      <w:marLeft w:val="0"/>
      <w:marRight w:val="0"/>
      <w:marTop w:val="0"/>
      <w:marBottom w:val="0"/>
      <w:divBdr>
        <w:top w:val="none" w:sz="0" w:space="0" w:color="auto"/>
        <w:left w:val="none" w:sz="0" w:space="0" w:color="auto"/>
        <w:bottom w:val="none" w:sz="0" w:space="0" w:color="auto"/>
        <w:right w:val="none" w:sz="0" w:space="0" w:color="auto"/>
      </w:divBdr>
    </w:div>
    <w:div w:id="1764842362">
      <w:bodyDiv w:val="1"/>
      <w:marLeft w:val="0"/>
      <w:marRight w:val="0"/>
      <w:marTop w:val="0"/>
      <w:marBottom w:val="0"/>
      <w:divBdr>
        <w:top w:val="none" w:sz="0" w:space="0" w:color="auto"/>
        <w:left w:val="none" w:sz="0" w:space="0" w:color="auto"/>
        <w:bottom w:val="none" w:sz="0" w:space="0" w:color="auto"/>
        <w:right w:val="none" w:sz="0" w:space="0" w:color="auto"/>
      </w:divBdr>
    </w:div>
    <w:div w:id="1815445057">
      <w:bodyDiv w:val="1"/>
      <w:marLeft w:val="0"/>
      <w:marRight w:val="0"/>
      <w:marTop w:val="0"/>
      <w:marBottom w:val="0"/>
      <w:divBdr>
        <w:top w:val="none" w:sz="0" w:space="0" w:color="auto"/>
        <w:left w:val="none" w:sz="0" w:space="0" w:color="auto"/>
        <w:bottom w:val="none" w:sz="0" w:space="0" w:color="auto"/>
        <w:right w:val="none" w:sz="0" w:space="0" w:color="auto"/>
      </w:divBdr>
    </w:div>
    <w:div w:id="1832914657">
      <w:bodyDiv w:val="1"/>
      <w:marLeft w:val="0"/>
      <w:marRight w:val="0"/>
      <w:marTop w:val="0"/>
      <w:marBottom w:val="0"/>
      <w:divBdr>
        <w:top w:val="none" w:sz="0" w:space="0" w:color="auto"/>
        <w:left w:val="none" w:sz="0" w:space="0" w:color="auto"/>
        <w:bottom w:val="none" w:sz="0" w:space="0" w:color="auto"/>
        <w:right w:val="none" w:sz="0" w:space="0" w:color="auto"/>
      </w:divBdr>
    </w:div>
    <w:div w:id="2028672635">
      <w:bodyDiv w:val="1"/>
      <w:marLeft w:val="0"/>
      <w:marRight w:val="0"/>
      <w:marTop w:val="0"/>
      <w:marBottom w:val="0"/>
      <w:divBdr>
        <w:top w:val="none" w:sz="0" w:space="0" w:color="auto"/>
        <w:left w:val="none" w:sz="0" w:space="0" w:color="auto"/>
        <w:bottom w:val="none" w:sz="0" w:space="0" w:color="auto"/>
        <w:right w:val="none" w:sz="0" w:space="0" w:color="auto"/>
      </w:divBdr>
    </w:div>
    <w:div w:id="2033531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A24755-FA49-4103-ABC2-0B6FB49EF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2442</TotalTime>
  <Pages>10</Pages>
  <Words>3321</Words>
  <Characters>17936</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21215</CharactersWithSpaces>
  <SharedDoc>false</SharedDoc>
  <HLinks>
    <vt:vector size="6" baseType="variant">
      <vt:variant>
        <vt:i4>2424898</vt:i4>
      </vt:variant>
      <vt:variant>
        <vt:i4>0</vt:i4>
      </vt:variant>
      <vt:variant>
        <vt:i4>0</vt:i4>
      </vt:variant>
      <vt:variant>
        <vt:i4>5</vt:i4>
      </vt:variant>
      <vt:variant>
        <vt:lpwstr>http://www1.tce.rs.gov.br/portal/page/portal/tcers/publicacoes/orientacoes_gestores/OT - Coleta de Res%EDduos S%F3lidos V4.pdf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Bello</dc:creator>
  <cp:keywords/>
  <dc:description/>
  <cp:lastModifiedBy>Usuario</cp:lastModifiedBy>
  <cp:revision>82</cp:revision>
  <cp:lastPrinted>2025-08-28T17:32:00Z</cp:lastPrinted>
  <dcterms:created xsi:type="dcterms:W3CDTF">2024-12-11T12:22:00Z</dcterms:created>
  <dcterms:modified xsi:type="dcterms:W3CDTF">2026-01-22T13:02:00Z</dcterms:modified>
</cp:coreProperties>
</file>