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40859F" w14:textId="77777777" w:rsidR="00E86815" w:rsidRPr="0098043B" w:rsidRDefault="00E86815" w:rsidP="000F62CD">
      <w:pPr>
        <w:pStyle w:val="Default"/>
        <w:rPr>
          <w:rFonts w:ascii="Arial" w:hAnsi="Arial" w:cs="Arial"/>
          <w:b/>
          <w:color w:val="FF0000"/>
          <w:sz w:val="22"/>
          <w:szCs w:val="22"/>
          <w:highlight w:val="yellow"/>
        </w:rPr>
      </w:pPr>
    </w:p>
    <w:p w14:paraId="54240AE0" w14:textId="77777777" w:rsidR="0098043B" w:rsidRPr="0098043B" w:rsidRDefault="0098043B" w:rsidP="0098043B">
      <w:pPr>
        <w:pStyle w:val="Default"/>
        <w:jc w:val="center"/>
        <w:rPr>
          <w:rFonts w:ascii="Arial" w:hAnsi="Arial" w:cs="Arial"/>
          <w:b/>
          <w:color w:val="FF0000"/>
          <w:sz w:val="22"/>
          <w:szCs w:val="22"/>
          <w:highlight w:val="yellow"/>
        </w:rPr>
      </w:pPr>
      <w:r w:rsidRPr="0098043B">
        <w:rPr>
          <w:rFonts w:ascii="Arial" w:hAnsi="Arial" w:cs="Arial"/>
          <w:b/>
          <w:color w:val="auto"/>
          <w:sz w:val="22"/>
          <w:szCs w:val="22"/>
        </w:rPr>
        <w:t>PROCESSO ADMINISTRATIVO Nº 100/2025</w:t>
      </w:r>
    </w:p>
    <w:p w14:paraId="05C21D8D" w14:textId="77777777" w:rsidR="0098043B" w:rsidRPr="0098043B" w:rsidRDefault="0098043B" w:rsidP="0098043B">
      <w:pPr>
        <w:pStyle w:val="Default"/>
        <w:jc w:val="center"/>
        <w:rPr>
          <w:rFonts w:ascii="Arial" w:hAnsi="Arial" w:cs="Arial"/>
          <w:b/>
          <w:color w:val="auto"/>
          <w:sz w:val="22"/>
          <w:szCs w:val="22"/>
        </w:rPr>
      </w:pPr>
      <w:r w:rsidRPr="0098043B">
        <w:rPr>
          <w:rFonts w:ascii="Arial" w:hAnsi="Arial" w:cs="Arial"/>
          <w:b/>
          <w:color w:val="auto"/>
          <w:sz w:val="22"/>
          <w:szCs w:val="22"/>
        </w:rPr>
        <w:t xml:space="preserve">EDITAL DE LEILÃO Nº 01/2025 </w:t>
      </w:r>
    </w:p>
    <w:p w14:paraId="45147F94" w14:textId="77777777" w:rsidR="003A407B" w:rsidRPr="00424689" w:rsidRDefault="003A407B" w:rsidP="00E86815">
      <w:pPr>
        <w:pStyle w:val="Default"/>
        <w:jc w:val="center"/>
        <w:rPr>
          <w:rFonts w:ascii="Arial" w:hAnsi="Arial" w:cs="Arial"/>
          <w:b/>
          <w:color w:val="auto"/>
          <w:sz w:val="22"/>
          <w:szCs w:val="22"/>
        </w:rPr>
      </w:pPr>
    </w:p>
    <w:p w14:paraId="7CD83D82" w14:textId="77777777" w:rsidR="00E86815" w:rsidRPr="00424689" w:rsidRDefault="00E86815" w:rsidP="00E86815">
      <w:pPr>
        <w:pStyle w:val="Default"/>
        <w:jc w:val="center"/>
        <w:rPr>
          <w:rFonts w:ascii="Arial" w:hAnsi="Arial" w:cs="Arial"/>
          <w:b/>
          <w:sz w:val="22"/>
          <w:szCs w:val="22"/>
        </w:rPr>
      </w:pPr>
    </w:p>
    <w:p w14:paraId="0EBCA4CF" w14:textId="467168B3" w:rsidR="00E86815" w:rsidRPr="00424689" w:rsidRDefault="00E86815" w:rsidP="034E5E52">
      <w:pPr>
        <w:pStyle w:val="Normal1"/>
        <w:jc w:val="both"/>
        <w:rPr>
          <w:rFonts w:ascii="Arial" w:hAnsi="Arial" w:cs="Arial"/>
          <w:sz w:val="22"/>
          <w:szCs w:val="22"/>
        </w:rPr>
      </w:pPr>
      <w:r w:rsidRPr="00424689">
        <w:rPr>
          <w:rFonts w:ascii="Arial" w:hAnsi="Arial" w:cs="Arial"/>
          <w:b/>
          <w:bCs/>
          <w:sz w:val="22"/>
          <w:szCs w:val="22"/>
        </w:rPr>
        <w:t>O PREFEITO MUNICIPAL DE MIRAGUAÍ</w:t>
      </w:r>
      <w:r w:rsidRPr="00424689">
        <w:rPr>
          <w:rFonts w:ascii="Arial" w:hAnsi="Arial" w:cs="Arial"/>
          <w:sz w:val="22"/>
          <w:szCs w:val="22"/>
        </w:rPr>
        <w:t>, no uso de suas atribuições, e em conformidade com a Lei Federal nº 14.133/21</w:t>
      </w:r>
      <w:r w:rsidR="00A87903" w:rsidRPr="00424689">
        <w:rPr>
          <w:rFonts w:ascii="Arial" w:hAnsi="Arial" w:cs="Arial"/>
          <w:sz w:val="22"/>
          <w:szCs w:val="22"/>
        </w:rPr>
        <w:t xml:space="preserve"> </w:t>
      </w:r>
      <w:r w:rsidR="2B1BFD7A" w:rsidRPr="00424689">
        <w:rPr>
          <w:rFonts w:ascii="Arial" w:hAnsi="Arial" w:cs="Arial"/>
          <w:sz w:val="22"/>
          <w:szCs w:val="22"/>
        </w:rPr>
        <w:t xml:space="preserve">e </w:t>
      </w:r>
      <w:r w:rsidR="002C2AEC" w:rsidRPr="00424689">
        <w:rPr>
          <w:rFonts w:ascii="Arial" w:hAnsi="Arial" w:cs="Arial"/>
          <w:sz w:val="22"/>
          <w:szCs w:val="22"/>
        </w:rPr>
        <w:t xml:space="preserve">o </w:t>
      </w:r>
      <w:r w:rsidR="2B1BFD7A" w:rsidRPr="00424689">
        <w:rPr>
          <w:rFonts w:ascii="Arial" w:hAnsi="Arial" w:cs="Arial"/>
          <w:sz w:val="22"/>
          <w:szCs w:val="22"/>
        </w:rPr>
        <w:t>Decreto Municipal 2.373/2025</w:t>
      </w:r>
      <w:r w:rsidRPr="00424689">
        <w:rPr>
          <w:rFonts w:ascii="Arial" w:hAnsi="Arial" w:cs="Arial"/>
          <w:sz w:val="22"/>
          <w:szCs w:val="22"/>
        </w:rPr>
        <w:t>, torna público que</w:t>
      </w:r>
      <w:r w:rsidR="002C2AEC" w:rsidRPr="00424689">
        <w:rPr>
          <w:rFonts w:ascii="Arial" w:hAnsi="Arial" w:cs="Arial"/>
          <w:sz w:val="22"/>
          <w:szCs w:val="22"/>
        </w:rPr>
        <w:t>,</w:t>
      </w:r>
      <w:r w:rsidRPr="00424689">
        <w:rPr>
          <w:rFonts w:ascii="Arial" w:hAnsi="Arial" w:cs="Arial"/>
          <w:sz w:val="22"/>
          <w:szCs w:val="22"/>
        </w:rPr>
        <w:t xml:space="preserve"> sob a responsabilidade do Leiloeiro Oficial, Sr. Giancarlo </w:t>
      </w:r>
      <w:proofErr w:type="spellStart"/>
      <w:r w:rsidRPr="00424689">
        <w:rPr>
          <w:rFonts w:ascii="Arial" w:hAnsi="Arial" w:cs="Arial"/>
          <w:sz w:val="22"/>
          <w:szCs w:val="22"/>
        </w:rPr>
        <w:t>Peterlongo</w:t>
      </w:r>
      <w:proofErr w:type="spellEnd"/>
      <w:r w:rsidRPr="00424689">
        <w:rPr>
          <w:rFonts w:ascii="Arial" w:hAnsi="Arial" w:cs="Arial"/>
          <w:sz w:val="22"/>
          <w:szCs w:val="22"/>
        </w:rPr>
        <w:t xml:space="preserve"> Lorenzini </w:t>
      </w:r>
      <w:proofErr w:type="spellStart"/>
      <w:r w:rsidRPr="00424689">
        <w:rPr>
          <w:rFonts w:ascii="Arial" w:hAnsi="Arial" w:cs="Arial"/>
          <w:sz w:val="22"/>
          <w:szCs w:val="22"/>
        </w:rPr>
        <w:t>Menegotto</w:t>
      </w:r>
      <w:proofErr w:type="spellEnd"/>
      <w:r w:rsidRPr="00424689">
        <w:rPr>
          <w:rFonts w:ascii="Arial" w:hAnsi="Arial" w:cs="Arial"/>
          <w:sz w:val="22"/>
          <w:szCs w:val="22"/>
        </w:rPr>
        <w:t xml:space="preserve">, será realizado o LEILÃO PÚBLICO </w:t>
      </w:r>
      <w:r w:rsidR="002C2AEC" w:rsidRPr="00424689">
        <w:rPr>
          <w:rFonts w:ascii="Arial" w:hAnsi="Arial" w:cs="Arial"/>
          <w:sz w:val="22"/>
          <w:szCs w:val="22"/>
        </w:rPr>
        <w:t xml:space="preserve">para a alienação </w:t>
      </w:r>
      <w:r w:rsidRPr="00424689">
        <w:rPr>
          <w:rFonts w:ascii="Arial" w:hAnsi="Arial" w:cs="Arial"/>
          <w:sz w:val="22"/>
          <w:szCs w:val="22"/>
        </w:rPr>
        <w:t>de bens m</w:t>
      </w:r>
      <w:r w:rsidR="5B8997B9" w:rsidRPr="00424689">
        <w:rPr>
          <w:rFonts w:ascii="Arial" w:hAnsi="Arial" w:cs="Arial"/>
          <w:sz w:val="22"/>
          <w:szCs w:val="22"/>
        </w:rPr>
        <w:t>ó</w:t>
      </w:r>
      <w:r w:rsidRPr="00424689">
        <w:rPr>
          <w:rFonts w:ascii="Arial" w:hAnsi="Arial" w:cs="Arial"/>
          <w:sz w:val="22"/>
          <w:szCs w:val="22"/>
        </w:rPr>
        <w:t xml:space="preserve">veis inservíveis </w:t>
      </w:r>
      <w:r w:rsidR="007D7F14" w:rsidRPr="00424689">
        <w:rPr>
          <w:rFonts w:ascii="Arial" w:hAnsi="Arial" w:cs="Arial"/>
          <w:sz w:val="22"/>
          <w:szCs w:val="22"/>
        </w:rPr>
        <w:t xml:space="preserve">ao serviço público </w:t>
      </w:r>
      <w:r w:rsidRPr="00424689">
        <w:rPr>
          <w:rFonts w:ascii="Arial" w:hAnsi="Arial" w:cs="Arial"/>
          <w:sz w:val="22"/>
          <w:szCs w:val="22"/>
        </w:rPr>
        <w:t xml:space="preserve">de propriedade do Município de Miraguaí/RS, pessoa jurídica de direito público, inscrita </w:t>
      </w:r>
      <w:r w:rsidR="008F73B8" w:rsidRPr="00424689">
        <w:rPr>
          <w:rFonts w:ascii="Arial" w:hAnsi="Arial" w:cs="Arial"/>
          <w:sz w:val="22"/>
          <w:szCs w:val="22"/>
        </w:rPr>
        <w:t xml:space="preserve">no CNPJ nº 87.613.121/0001-97, </w:t>
      </w:r>
      <w:r w:rsidR="00212F48" w:rsidRPr="00424689">
        <w:rPr>
          <w:rFonts w:ascii="Arial" w:hAnsi="Arial" w:cs="Arial"/>
          <w:sz w:val="22"/>
          <w:szCs w:val="22"/>
        </w:rPr>
        <w:t xml:space="preserve">com sede na Av. Ijuí, 1593 – centro – Miraguaí - </w:t>
      </w:r>
      <w:r w:rsidRPr="00424689">
        <w:rPr>
          <w:rFonts w:ascii="Arial" w:hAnsi="Arial" w:cs="Arial"/>
          <w:sz w:val="22"/>
          <w:szCs w:val="22"/>
        </w:rPr>
        <w:t>Estado do Rio Grande do Sul.</w:t>
      </w:r>
    </w:p>
    <w:p w14:paraId="760B40FC" w14:textId="77777777" w:rsidR="00E86815" w:rsidRPr="00424689" w:rsidRDefault="00E86815" w:rsidP="00E86815">
      <w:pPr>
        <w:pStyle w:val="Normal1"/>
        <w:tabs>
          <w:tab w:val="left" w:pos="-142"/>
          <w:tab w:val="left" w:pos="0"/>
        </w:tabs>
        <w:jc w:val="both"/>
        <w:rPr>
          <w:rFonts w:ascii="Arial" w:hAnsi="Arial" w:cs="Arial"/>
          <w:bCs/>
          <w:sz w:val="22"/>
          <w:szCs w:val="22"/>
        </w:rPr>
      </w:pPr>
      <w:r w:rsidRPr="00424689">
        <w:rPr>
          <w:rFonts w:ascii="Arial" w:hAnsi="Arial" w:cs="Arial"/>
          <w:bCs/>
          <w:sz w:val="22"/>
          <w:szCs w:val="22"/>
        </w:rPr>
        <w:tab/>
      </w:r>
    </w:p>
    <w:p w14:paraId="28C8EEB2"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p>
    <w:p w14:paraId="3F79F2EA"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r w:rsidRPr="00424689">
        <w:rPr>
          <w:rFonts w:ascii="Arial" w:eastAsia="Calibri" w:hAnsi="Arial" w:cs="Arial"/>
          <w:b/>
          <w:sz w:val="22"/>
          <w:szCs w:val="22"/>
        </w:rPr>
        <w:t>1.0. OBJETO:</w:t>
      </w:r>
    </w:p>
    <w:p w14:paraId="4468C317" w14:textId="77777777" w:rsidR="00E86815" w:rsidRPr="00424689" w:rsidRDefault="00E86815" w:rsidP="00E86815">
      <w:pPr>
        <w:pStyle w:val="Normal1"/>
        <w:tabs>
          <w:tab w:val="left" w:pos="-142"/>
          <w:tab w:val="left" w:pos="0"/>
        </w:tabs>
        <w:jc w:val="both"/>
        <w:rPr>
          <w:rFonts w:ascii="Arial" w:eastAsia="Calibri" w:hAnsi="Arial" w:cs="Arial"/>
          <w:sz w:val="22"/>
          <w:szCs w:val="22"/>
        </w:rPr>
      </w:pPr>
    </w:p>
    <w:p w14:paraId="02111929" w14:textId="36B3F7D4" w:rsidR="00E86815" w:rsidRPr="00424689" w:rsidRDefault="00E86815" w:rsidP="2B8E79C0">
      <w:pPr>
        <w:pStyle w:val="Normal1"/>
        <w:jc w:val="both"/>
        <w:rPr>
          <w:rFonts w:ascii="Arial" w:eastAsia="Calibri" w:hAnsi="Arial" w:cs="Arial"/>
          <w:sz w:val="22"/>
          <w:szCs w:val="22"/>
        </w:rPr>
      </w:pPr>
      <w:r w:rsidRPr="00424689">
        <w:rPr>
          <w:rFonts w:ascii="Arial" w:eastAsia="Calibri" w:hAnsi="Arial" w:cs="Arial"/>
          <w:b/>
          <w:sz w:val="22"/>
          <w:szCs w:val="22"/>
        </w:rPr>
        <w:tab/>
      </w:r>
      <w:r w:rsidRPr="00424689">
        <w:rPr>
          <w:rFonts w:ascii="Arial" w:eastAsia="Calibri" w:hAnsi="Arial" w:cs="Arial"/>
          <w:b/>
          <w:bCs/>
          <w:sz w:val="22"/>
          <w:szCs w:val="22"/>
        </w:rPr>
        <w:t>1.1.</w:t>
      </w:r>
      <w:r w:rsidRPr="00424689">
        <w:rPr>
          <w:rFonts w:ascii="Arial" w:eastAsia="Calibri" w:hAnsi="Arial" w:cs="Arial"/>
          <w:sz w:val="22"/>
          <w:szCs w:val="22"/>
        </w:rPr>
        <w:t xml:space="preserve"> É objeto da presente licitação a alienação de bens móveis considerados inservíveis</w:t>
      </w:r>
      <w:r w:rsidR="007D7F14" w:rsidRPr="00424689">
        <w:rPr>
          <w:rFonts w:ascii="Arial" w:eastAsia="Calibri" w:hAnsi="Arial" w:cs="Arial"/>
          <w:sz w:val="22"/>
          <w:szCs w:val="22"/>
        </w:rPr>
        <w:t xml:space="preserve"> ao serviço público, </w:t>
      </w:r>
      <w:r w:rsidRPr="00424689">
        <w:rPr>
          <w:rFonts w:ascii="Arial" w:eastAsia="Calibri" w:hAnsi="Arial" w:cs="Arial"/>
          <w:sz w:val="22"/>
          <w:szCs w:val="22"/>
        </w:rPr>
        <w:t xml:space="preserve">de propriedade do Município de </w:t>
      </w:r>
      <w:r w:rsidR="003A407B" w:rsidRPr="00424689">
        <w:rPr>
          <w:rFonts w:ascii="Arial" w:eastAsia="Calibri" w:hAnsi="Arial" w:cs="Arial"/>
          <w:sz w:val="22"/>
          <w:szCs w:val="22"/>
        </w:rPr>
        <w:t xml:space="preserve">Miraguaí-RS, conforme leis municipais n° </w:t>
      </w:r>
      <w:r w:rsidR="664AAB66" w:rsidRPr="00424689">
        <w:rPr>
          <w:rFonts w:ascii="Arial" w:eastAsia="Calibri" w:hAnsi="Arial" w:cs="Arial"/>
          <w:sz w:val="22"/>
          <w:szCs w:val="22"/>
        </w:rPr>
        <w:t>2.327/2025 e 2.337/2025.</w:t>
      </w:r>
    </w:p>
    <w:p w14:paraId="2559A923" w14:textId="0FA1924B" w:rsidR="2D33BD5E" w:rsidRPr="00424689" w:rsidRDefault="2D33BD5E" w:rsidP="7ABD97AF">
      <w:pPr>
        <w:pStyle w:val="Normal1"/>
        <w:jc w:val="both"/>
        <w:rPr>
          <w:rFonts w:ascii="Arial" w:eastAsia="Calibri" w:hAnsi="Arial" w:cs="Arial"/>
          <w:sz w:val="22"/>
          <w:szCs w:val="22"/>
        </w:rPr>
      </w:pPr>
      <w:r w:rsidRPr="00424689">
        <w:rPr>
          <w:rFonts w:ascii="Arial" w:eastAsia="Calibri" w:hAnsi="Arial" w:cs="Arial"/>
          <w:sz w:val="22"/>
          <w:szCs w:val="22"/>
        </w:rPr>
        <w:t xml:space="preserve">1.2 Os bens estão descritos no Anexo </w:t>
      </w:r>
      <w:r w:rsidR="00A87903" w:rsidRPr="00424689">
        <w:rPr>
          <w:rFonts w:ascii="Arial" w:eastAsia="Calibri" w:hAnsi="Arial" w:cs="Arial"/>
          <w:sz w:val="22"/>
          <w:szCs w:val="22"/>
        </w:rPr>
        <w:t xml:space="preserve">I (Termo de </w:t>
      </w:r>
      <w:r w:rsidR="00424689" w:rsidRPr="00424689">
        <w:rPr>
          <w:rFonts w:ascii="Arial" w:eastAsia="Calibri" w:hAnsi="Arial" w:cs="Arial"/>
          <w:sz w:val="22"/>
          <w:szCs w:val="22"/>
        </w:rPr>
        <w:t>Referência</w:t>
      </w:r>
      <w:r w:rsidR="00A87903" w:rsidRPr="00424689">
        <w:rPr>
          <w:rFonts w:ascii="Arial" w:eastAsia="Calibri" w:hAnsi="Arial" w:cs="Arial"/>
          <w:sz w:val="22"/>
          <w:szCs w:val="22"/>
        </w:rPr>
        <w:t>)</w:t>
      </w:r>
      <w:r w:rsidRPr="00424689">
        <w:rPr>
          <w:rFonts w:ascii="Arial" w:eastAsia="Calibri" w:hAnsi="Arial" w:cs="Arial"/>
          <w:sz w:val="22"/>
          <w:szCs w:val="22"/>
        </w:rPr>
        <w:t xml:space="preserve">, deste edital. </w:t>
      </w:r>
    </w:p>
    <w:p w14:paraId="773F6A65" w14:textId="064981C1" w:rsidR="2D33BD5E" w:rsidRPr="00424689" w:rsidRDefault="2D33BD5E" w:rsidP="7ABD97AF">
      <w:pPr>
        <w:pStyle w:val="Normal1"/>
        <w:jc w:val="both"/>
        <w:rPr>
          <w:rFonts w:ascii="Arial" w:eastAsia="Calibri" w:hAnsi="Arial" w:cs="Arial"/>
          <w:sz w:val="22"/>
          <w:szCs w:val="22"/>
        </w:rPr>
      </w:pPr>
      <w:r w:rsidRPr="00424689">
        <w:rPr>
          <w:rFonts w:ascii="Arial" w:eastAsia="Calibri" w:hAnsi="Arial" w:cs="Arial"/>
          <w:sz w:val="22"/>
          <w:szCs w:val="22"/>
        </w:rPr>
        <w:t>1.3 O critério de julgamento será o maior lance.</w:t>
      </w:r>
    </w:p>
    <w:p w14:paraId="64FED82A" w14:textId="77777777" w:rsidR="00E86815" w:rsidRPr="00424689" w:rsidRDefault="00E86815" w:rsidP="00E86815">
      <w:pPr>
        <w:pStyle w:val="SemEspaamento"/>
        <w:rPr>
          <w:rFonts w:ascii="Arial" w:hAnsi="Arial" w:cs="Arial"/>
        </w:rPr>
      </w:pPr>
    </w:p>
    <w:p w14:paraId="1FB7ABCA" w14:textId="77777777" w:rsidR="00E86815" w:rsidRPr="00424689" w:rsidRDefault="00E86815" w:rsidP="00E86815">
      <w:pPr>
        <w:pStyle w:val="SemEspaamento"/>
        <w:rPr>
          <w:rFonts w:ascii="Arial" w:hAnsi="Arial" w:cs="Arial"/>
        </w:rPr>
      </w:pPr>
    </w:p>
    <w:p w14:paraId="64461768"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r w:rsidRPr="00424689">
        <w:rPr>
          <w:rFonts w:ascii="Arial" w:eastAsia="Calibri" w:hAnsi="Arial" w:cs="Arial"/>
          <w:b/>
          <w:sz w:val="22"/>
          <w:szCs w:val="22"/>
        </w:rPr>
        <w:t xml:space="preserve">2.0. DATA, HORÁRIO E LOCAL DE REALIZAÇÃO: </w:t>
      </w:r>
    </w:p>
    <w:p w14:paraId="6FFCE55E"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p>
    <w:p w14:paraId="53F83943" w14:textId="5B28DF70" w:rsidR="00E86815" w:rsidRPr="00424689" w:rsidRDefault="00E86815" w:rsidP="034E5E52">
      <w:pPr>
        <w:pStyle w:val="SemEspaamento"/>
        <w:jc w:val="both"/>
        <w:rPr>
          <w:rFonts w:ascii="Arial" w:hAnsi="Arial" w:cs="Arial"/>
        </w:rPr>
      </w:pPr>
      <w:r w:rsidRPr="00424689">
        <w:rPr>
          <w:rFonts w:ascii="Arial" w:hAnsi="Arial" w:cs="Arial"/>
          <w:b/>
        </w:rPr>
        <w:tab/>
      </w:r>
      <w:r w:rsidRPr="00424689">
        <w:rPr>
          <w:rFonts w:ascii="Arial" w:hAnsi="Arial" w:cs="Arial"/>
          <w:b/>
          <w:bCs/>
        </w:rPr>
        <w:t>2.1</w:t>
      </w:r>
      <w:r w:rsidRPr="00424689">
        <w:rPr>
          <w:rFonts w:ascii="Arial" w:hAnsi="Arial" w:cs="Arial"/>
        </w:rPr>
        <w:t xml:space="preserve"> O leilão ocorrerá na </w:t>
      </w:r>
      <w:r w:rsidR="007D7F14" w:rsidRPr="00424689">
        <w:rPr>
          <w:rFonts w:ascii="Arial" w:hAnsi="Arial" w:cs="Arial"/>
        </w:rPr>
        <w:t xml:space="preserve">forma </w:t>
      </w:r>
      <w:r w:rsidRPr="00424689">
        <w:rPr>
          <w:rFonts w:ascii="Arial" w:hAnsi="Arial" w:cs="Arial"/>
          <w:b/>
          <w:bCs/>
        </w:rPr>
        <w:t>online e presencial</w:t>
      </w:r>
      <w:r w:rsidRPr="00424689">
        <w:rPr>
          <w:rFonts w:ascii="Arial" w:hAnsi="Arial" w:cs="Arial"/>
        </w:rPr>
        <w:t xml:space="preserve">, </w:t>
      </w:r>
      <w:r w:rsidR="007D7F14" w:rsidRPr="00424689">
        <w:rPr>
          <w:rFonts w:ascii="Arial" w:hAnsi="Arial" w:cs="Arial"/>
        </w:rPr>
        <w:t xml:space="preserve">sendo que a forma </w:t>
      </w:r>
      <w:r w:rsidRPr="00424689">
        <w:rPr>
          <w:rFonts w:ascii="Arial" w:eastAsia="Calibri" w:hAnsi="Arial" w:cs="Arial"/>
        </w:rPr>
        <w:t>online estará disponível para lances a partir da publicação do Edital</w:t>
      </w:r>
      <w:r w:rsidRPr="00424689">
        <w:rPr>
          <w:rFonts w:ascii="Arial" w:hAnsi="Arial" w:cs="Arial"/>
        </w:rPr>
        <w:t xml:space="preserve">, sendo que para essa possibilidade os arrematantes devem realizar cadastro até </w:t>
      </w:r>
      <w:r w:rsidR="00762D2A" w:rsidRPr="00424689">
        <w:rPr>
          <w:rFonts w:ascii="Arial" w:hAnsi="Arial" w:cs="Arial"/>
        </w:rPr>
        <w:t>as 10h do dia 18/11/2025.</w:t>
      </w:r>
    </w:p>
    <w:p w14:paraId="327C4EC2" w14:textId="181F43DD" w:rsidR="00E86815" w:rsidRPr="00424689" w:rsidRDefault="00E86815" w:rsidP="7ABD97AF">
      <w:pPr>
        <w:pStyle w:val="SemEspaamento"/>
        <w:jc w:val="both"/>
        <w:rPr>
          <w:rFonts w:ascii="Arial" w:hAnsi="Arial" w:cs="Arial"/>
          <w:b/>
          <w:bCs/>
        </w:rPr>
      </w:pPr>
      <w:r w:rsidRPr="00424689">
        <w:rPr>
          <w:rFonts w:ascii="Arial" w:hAnsi="Arial" w:cs="Arial"/>
          <w:b/>
        </w:rPr>
        <w:tab/>
      </w:r>
      <w:r w:rsidRPr="00424689">
        <w:rPr>
          <w:rFonts w:ascii="Arial" w:hAnsi="Arial" w:cs="Arial"/>
          <w:b/>
          <w:bCs/>
        </w:rPr>
        <w:t>2.2</w:t>
      </w:r>
      <w:r w:rsidRPr="00424689">
        <w:rPr>
          <w:rFonts w:ascii="Arial" w:hAnsi="Arial" w:cs="Arial"/>
        </w:rPr>
        <w:t xml:space="preserve"> </w:t>
      </w:r>
      <w:r w:rsidR="3C563F25" w:rsidRPr="00424689">
        <w:rPr>
          <w:rFonts w:ascii="Arial" w:hAnsi="Arial" w:cs="Arial"/>
          <w:b/>
          <w:bCs/>
        </w:rPr>
        <w:t xml:space="preserve">A </w:t>
      </w:r>
      <w:r w:rsidR="29572115" w:rsidRPr="00424689">
        <w:rPr>
          <w:rFonts w:ascii="Arial" w:hAnsi="Arial" w:cs="Arial"/>
          <w:b/>
          <w:bCs/>
        </w:rPr>
        <w:t>sessão</w:t>
      </w:r>
      <w:r w:rsidR="3C563F25" w:rsidRPr="00424689">
        <w:rPr>
          <w:rFonts w:ascii="Arial" w:hAnsi="Arial" w:cs="Arial"/>
          <w:b/>
          <w:bCs/>
        </w:rPr>
        <w:t xml:space="preserve"> do leilão </w:t>
      </w:r>
      <w:r w:rsidRPr="00424689">
        <w:rPr>
          <w:rFonts w:ascii="Arial" w:hAnsi="Arial" w:cs="Arial"/>
          <w:b/>
          <w:bCs/>
        </w:rPr>
        <w:t xml:space="preserve">será dia 18 de novembro de 2025 com início às </w:t>
      </w:r>
      <w:r w:rsidR="00310EE9" w:rsidRPr="00424689">
        <w:rPr>
          <w:rFonts w:ascii="Arial" w:hAnsi="Arial" w:cs="Arial"/>
          <w:b/>
          <w:bCs/>
        </w:rPr>
        <w:t>10</w:t>
      </w:r>
      <w:r w:rsidRPr="00424689">
        <w:rPr>
          <w:rFonts w:ascii="Arial" w:hAnsi="Arial" w:cs="Arial"/>
          <w:b/>
          <w:bCs/>
        </w:rPr>
        <w:t xml:space="preserve">:00 horas, no </w:t>
      </w:r>
      <w:r w:rsidRPr="00424689">
        <w:rPr>
          <w:rFonts w:ascii="Arial" w:hAnsi="Arial" w:cs="Arial"/>
          <w:b/>
          <w:bCs/>
          <w:color w:val="000000" w:themeColor="text1"/>
        </w:rPr>
        <w:t>endereço</w:t>
      </w:r>
      <w:r w:rsidR="00310EE9" w:rsidRPr="00424689">
        <w:rPr>
          <w:rFonts w:ascii="Arial" w:hAnsi="Arial" w:cs="Arial"/>
          <w:b/>
          <w:bCs/>
          <w:color w:val="000000" w:themeColor="text1"/>
        </w:rPr>
        <w:t xml:space="preserve"> da Câmara Municipal de Vereadores, Rua Alcírio Hermes nº 133, centro – Miraguaí-RS</w:t>
      </w:r>
      <w:r w:rsidR="007D7F14" w:rsidRPr="00424689">
        <w:rPr>
          <w:rFonts w:ascii="Arial" w:hAnsi="Arial" w:cs="Arial"/>
          <w:b/>
          <w:bCs/>
          <w:color w:val="000000" w:themeColor="text1"/>
        </w:rPr>
        <w:t>.</w:t>
      </w:r>
      <w:r w:rsidR="00310EE9" w:rsidRPr="00424689">
        <w:rPr>
          <w:rFonts w:ascii="Arial" w:hAnsi="Arial" w:cs="Arial"/>
          <w:b/>
          <w:bCs/>
          <w:color w:val="FF0000"/>
        </w:rPr>
        <w:t xml:space="preserve"> </w:t>
      </w:r>
      <w:r w:rsidRPr="00424689">
        <w:rPr>
          <w:rFonts w:ascii="Arial" w:hAnsi="Arial" w:cs="Arial"/>
          <w:b/>
          <w:bCs/>
          <w:color w:val="000000" w:themeColor="text1"/>
        </w:rPr>
        <w:t xml:space="preserve">O leilão online estará disponível para </w:t>
      </w:r>
      <w:r w:rsidR="00424689">
        <w:rPr>
          <w:rFonts w:ascii="Arial" w:hAnsi="Arial" w:cs="Arial"/>
          <w:b/>
          <w:bCs/>
          <w:color w:val="000000" w:themeColor="text1"/>
        </w:rPr>
        <w:t>propostas</w:t>
      </w:r>
      <w:r w:rsidRPr="00424689">
        <w:rPr>
          <w:rFonts w:ascii="Arial" w:hAnsi="Arial" w:cs="Arial"/>
          <w:b/>
          <w:bCs/>
          <w:color w:val="000000" w:themeColor="text1"/>
        </w:rPr>
        <w:t xml:space="preserve"> a partir da publicação do Edital e o fechamento do leilão será no dia 18/11/2025 simultanea</w:t>
      </w:r>
      <w:r w:rsidRPr="00424689">
        <w:rPr>
          <w:rFonts w:ascii="Arial" w:hAnsi="Arial" w:cs="Arial"/>
          <w:b/>
          <w:bCs/>
        </w:rPr>
        <w:t>mente com o leilão presencial</w:t>
      </w:r>
      <w:r w:rsidR="04212FF0" w:rsidRPr="00424689">
        <w:rPr>
          <w:rFonts w:ascii="Arial" w:hAnsi="Arial" w:cs="Arial"/>
          <w:b/>
          <w:bCs/>
        </w:rPr>
        <w:t xml:space="preserve">, </w:t>
      </w:r>
      <w:r w:rsidR="04212FF0" w:rsidRPr="00424689">
        <w:rPr>
          <w:rFonts w:ascii="Arial" w:eastAsia="Arial" w:hAnsi="Arial" w:cs="Arial"/>
          <w:b/>
          <w:bCs/>
        </w:rPr>
        <w:t>sendo que todas as referências de tempo observarão o horário de Brasília.</w:t>
      </w:r>
    </w:p>
    <w:p w14:paraId="12E520F8" w14:textId="7D1FCEC1" w:rsidR="00E86815" w:rsidRPr="00424689" w:rsidRDefault="00E86815" w:rsidP="7ABD97AF">
      <w:pPr>
        <w:pStyle w:val="SemEspaamento"/>
        <w:jc w:val="both"/>
        <w:rPr>
          <w:rFonts w:ascii="Arial" w:eastAsia="Calibri" w:hAnsi="Arial" w:cs="Arial"/>
        </w:rPr>
      </w:pPr>
      <w:r w:rsidRPr="00424689">
        <w:rPr>
          <w:rFonts w:ascii="Arial" w:hAnsi="Arial" w:cs="Arial"/>
          <w:bCs/>
        </w:rPr>
        <w:tab/>
      </w:r>
      <w:r w:rsidRPr="00424689">
        <w:rPr>
          <w:rFonts w:ascii="Arial" w:hAnsi="Arial" w:cs="Arial"/>
          <w:b/>
          <w:bCs/>
        </w:rPr>
        <w:t>2.3</w:t>
      </w:r>
      <w:r w:rsidRPr="00424689">
        <w:rPr>
          <w:rFonts w:ascii="Arial" w:hAnsi="Arial" w:cs="Arial"/>
        </w:rPr>
        <w:t xml:space="preserve"> O leilão ocorrerá na </w:t>
      </w:r>
      <w:r w:rsidR="007D7F14" w:rsidRPr="00424689">
        <w:rPr>
          <w:rFonts w:ascii="Arial" w:hAnsi="Arial" w:cs="Arial"/>
        </w:rPr>
        <w:t xml:space="preserve">forma </w:t>
      </w:r>
      <w:r w:rsidRPr="00424689">
        <w:rPr>
          <w:rFonts w:ascii="Arial" w:hAnsi="Arial" w:cs="Arial"/>
        </w:rPr>
        <w:t xml:space="preserve">online, em plataforma do Leiloeiro designado </w:t>
      </w:r>
      <w:hyperlink r:id="rId8" w:history="1">
        <w:r w:rsidRPr="00424689">
          <w:rPr>
            <w:rStyle w:val="Hyperlink"/>
            <w:rFonts w:ascii="Arial" w:eastAsia="Calibri" w:hAnsi="Arial" w:cs="Arial"/>
          </w:rPr>
          <w:t>www.peterlongoleiloes.com.br</w:t>
        </w:r>
        <w:r w:rsidR="0D14916F" w:rsidRPr="00424689">
          <w:rPr>
            <w:rStyle w:val="Hyperlink"/>
            <w:rFonts w:ascii="Arial" w:eastAsia="Calibri" w:hAnsi="Arial" w:cs="Arial"/>
          </w:rPr>
          <w:t xml:space="preserve"> </w:t>
        </w:r>
        <w:r w:rsidR="0D14916F" w:rsidRPr="00424689">
          <w:rPr>
            <w:rStyle w:val="Hyperlink"/>
            <w:rFonts w:ascii="Arial" w:eastAsia="Calibri" w:hAnsi="Arial" w:cs="Arial"/>
            <w:color w:val="auto"/>
            <w:u w:val="none"/>
          </w:rPr>
          <w:t>e presencial</w:t>
        </w:r>
        <w:r w:rsidR="0D14916F" w:rsidRPr="00424689">
          <w:rPr>
            <w:rFonts w:ascii="Arial" w:eastAsia="Calibri" w:hAnsi="Arial" w:cs="Arial"/>
          </w:rPr>
          <w:t xml:space="preserve"> junto a Câmara Municipal de Vereadores de Miraguaí. </w:t>
        </w:r>
      </w:hyperlink>
    </w:p>
    <w:p w14:paraId="7B2E7446" w14:textId="77777777" w:rsidR="00E86815" w:rsidRPr="00424689" w:rsidRDefault="00E86815" w:rsidP="00E86815">
      <w:pPr>
        <w:pStyle w:val="SemEspaamento"/>
        <w:jc w:val="both"/>
        <w:rPr>
          <w:rFonts w:ascii="Arial" w:hAnsi="Arial" w:cs="Arial"/>
          <w:bCs/>
        </w:rPr>
      </w:pPr>
      <w:r w:rsidRPr="00424689">
        <w:rPr>
          <w:rFonts w:ascii="Arial" w:hAnsi="Arial" w:cs="Arial"/>
          <w:b/>
          <w:bCs/>
        </w:rPr>
        <w:tab/>
        <w:t>2.4</w:t>
      </w:r>
      <w:r w:rsidRPr="00424689">
        <w:rPr>
          <w:rFonts w:ascii="Arial" w:hAnsi="Arial" w:cs="Arial"/>
          <w:bCs/>
        </w:rPr>
        <w:t xml:space="preserve"> Ocorrendo fato superveniente que impeça a realização deste Leilão na data acima mencionada, o evento será automaticamente transferido para o primeiro dia útil subsequente, no mesmo horário, independentemente de nova comunicação.</w:t>
      </w:r>
    </w:p>
    <w:p w14:paraId="402FABBF" w14:textId="77777777" w:rsidR="00E86815" w:rsidRPr="00424689" w:rsidRDefault="00E86815" w:rsidP="00E86815">
      <w:pPr>
        <w:pStyle w:val="Normal1"/>
        <w:tabs>
          <w:tab w:val="left" w:pos="-142"/>
          <w:tab w:val="left" w:pos="0"/>
        </w:tabs>
        <w:jc w:val="both"/>
        <w:rPr>
          <w:rFonts w:ascii="Arial" w:eastAsia="Calibri" w:hAnsi="Arial" w:cs="Arial"/>
          <w:sz w:val="22"/>
          <w:szCs w:val="22"/>
        </w:rPr>
      </w:pPr>
    </w:p>
    <w:p w14:paraId="7FDCA436"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p>
    <w:p w14:paraId="4E94A60D"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r w:rsidRPr="00424689">
        <w:rPr>
          <w:rFonts w:ascii="Arial" w:eastAsia="Calibri" w:hAnsi="Arial" w:cs="Arial"/>
          <w:b/>
          <w:sz w:val="22"/>
          <w:szCs w:val="22"/>
        </w:rPr>
        <w:t>3.0. DA PARTICIPAÇÃO</w:t>
      </w:r>
    </w:p>
    <w:p w14:paraId="37B31312" w14:textId="77777777" w:rsidR="00E86815" w:rsidRPr="00424689" w:rsidRDefault="00E86815" w:rsidP="00E86815">
      <w:pPr>
        <w:pStyle w:val="Normal1"/>
        <w:tabs>
          <w:tab w:val="left" w:pos="-142"/>
          <w:tab w:val="left" w:pos="0"/>
        </w:tabs>
        <w:jc w:val="both"/>
        <w:rPr>
          <w:rFonts w:ascii="Arial" w:eastAsia="Calibri" w:hAnsi="Arial" w:cs="Arial"/>
          <w:sz w:val="22"/>
          <w:szCs w:val="22"/>
        </w:rPr>
      </w:pPr>
    </w:p>
    <w:p w14:paraId="6BEF64EA" w14:textId="0AD3E12C" w:rsidR="00E86815" w:rsidRPr="00424689" w:rsidRDefault="21FD5B67" w:rsidP="7ABD97AF">
      <w:pPr>
        <w:pStyle w:val="Normal1"/>
        <w:ind w:firstLine="708"/>
        <w:jc w:val="both"/>
        <w:rPr>
          <w:rFonts w:ascii="Arial" w:eastAsia="Calibri" w:hAnsi="Arial" w:cs="Arial"/>
          <w:sz w:val="22"/>
          <w:szCs w:val="22"/>
        </w:rPr>
      </w:pPr>
      <w:r w:rsidRPr="00424689">
        <w:rPr>
          <w:rFonts w:ascii="Arial" w:eastAsia="Calibri" w:hAnsi="Arial" w:cs="Arial"/>
          <w:sz w:val="22"/>
          <w:szCs w:val="22"/>
        </w:rPr>
        <w:t xml:space="preserve">3.1 </w:t>
      </w:r>
      <w:r w:rsidR="00E86815" w:rsidRPr="00424689">
        <w:rPr>
          <w:rFonts w:ascii="Arial" w:eastAsia="Calibri" w:hAnsi="Arial" w:cs="Arial"/>
          <w:sz w:val="22"/>
          <w:szCs w:val="22"/>
        </w:rPr>
        <w:t xml:space="preserve">Os interessados em participar do Leilão </w:t>
      </w:r>
      <w:r w:rsidR="006135C9">
        <w:rPr>
          <w:rFonts w:ascii="Arial" w:eastAsia="Calibri" w:hAnsi="Arial" w:cs="Arial"/>
          <w:sz w:val="22"/>
          <w:szCs w:val="22"/>
        </w:rPr>
        <w:t>deverão acessar</w:t>
      </w:r>
      <w:r w:rsidR="006F0CDB">
        <w:rPr>
          <w:rFonts w:ascii="Arial" w:eastAsia="Calibri" w:hAnsi="Arial" w:cs="Arial"/>
          <w:sz w:val="22"/>
          <w:szCs w:val="22"/>
        </w:rPr>
        <w:t xml:space="preserve"> a</w:t>
      </w:r>
      <w:r w:rsidR="00E86815" w:rsidRPr="00424689">
        <w:rPr>
          <w:rFonts w:ascii="Arial" w:eastAsia="Calibri" w:hAnsi="Arial" w:cs="Arial"/>
          <w:sz w:val="22"/>
          <w:szCs w:val="22"/>
        </w:rPr>
        <w:t xml:space="preserve"> plataforma disponibilizada no site </w:t>
      </w:r>
      <w:hyperlink r:id="rId9" w:history="1">
        <w:r w:rsidR="00E86815" w:rsidRPr="00424689">
          <w:rPr>
            <w:rStyle w:val="Hyperlink"/>
            <w:rFonts w:ascii="Arial" w:eastAsia="Calibri" w:hAnsi="Arial" w:cs="Arial"/>
            <w:sz w:val="22"/>
            <w:szCs w:val="22"/>
          </w:rPr>
          <w:t>www.peterlongoleiloes.com.br</w:t>
        </w:r>
      </w:hyperlink>
      <w:r w:rsidR="00E86815" w:rsidRPr="00424689">
        <w:rPr>
          <w:rFonts w:ascii="Arial" w:eastAsia="Calibri" w:hAnsi="Arial" w:cs="Arial"/>
          <w:sz w:val="22"/>
          <w:szCs w:val="22"/>
        </w:rPr>
        <w:t xml:space="preserve">  com os seguintes documentos</w:t>
      </w:r>
      <w:r w:rsidR="6D38B5E9" w:rsidRPr="00424689">
        <w:rPr>
          <w:rFonts w:ascii="Arial" w:eastAsia="Calibri" w:hAnsi="Arial" w:cs="Arial"/>
          <w:sz w:val="22"/>
          <w:szCs w:val="22"/>
        </w:rPr>
        <w:t xml:space="preserve"> ou apresenta-los presencialmente</w:t>
      </w:r>
      <w:r w:rsidR="47DA87BE" w:rsidRPr="00424689">
        <w:rPr>
          <w:rFonts w:ascii="Arial" w:eastAsia="Calibri" w:hAnsi="Arial" w:cs="Arial"/>
          <w:sz w:val="22"/>
          <w:szCs w:val="22"/>
        </w:rPr>
        <w:t xml:space="preserve"> na data designada para abertura da sessão</w:t>
      </w:r>
      <w:r w:rsidR="00E86815" w:rsidRPr="00424689">
        <w:rPr>
          <w:rFonts w:ascii="Arial" w:eastAsia="Calibri" w:hAnsi="Arial" w:cs="Arial"/>
          <w:sz w:val="22"/>
          <w:szCs w:val="22"/>
        </w:rPr>
        <w:t>:</w:t>
      </w:r>
    </w:p>
    <w:p w14:paraId="59FF5ADE" w14:textId="77777777" w:rsidR="00E86815" w:rsidRPr="00424689" w:rsidRDefault="00E86815" w:rsidP="00E86815">
      <w:pPr>
        <w:pStyle w:val="Normal1"/>
        <w:tabs>
          <w:tab w:val="left" w:pos="-142"/>
          <w:tab w:val="left" w:pos="0"/>
        </w:tabs>
        <w:jc w:val="both"/>
        <w:rPr>
          <w:rFonts w:ascii="Arial" w:eastAsia="Calibri" w:hAnsi="Arial" w:cs="Arial"/>
          <w:sz w:val="22"/>
          <w:szCs w:val="22"/>
        </w:rPr>
      </w:pPr>
    </w:p>
    <w:p w14:paraId="344DEC36" w14:textId="0E442DC8"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bCs/>
          <w:sz w:val="22"/>
          <w:szCs w:val="22"/>
        </w:rPr>
        <w:t>3.1.1.</w:t>
      </w:r>
      <w:r w:rsidRPr="00424689">
        <w:rPr>
          <w:rFonts w:ascii="Arial" w:eastAsia="Calibri" w:hAnsi="Arial" w:cs="Arial"/>
          <w:sz w:val="22"/>
          <w:szCs w:val="22"/>
        </w:rPr>
        <w:t xml:space="preserve"> Pessoa Física</w:t>
      </w:r>
      <w:r w:rsidR="78A90A67" w:rsidRPr="00424689">
        <w:rPr>
          <w:rFonts w:ascii="Arial" w:eastAsia="Calibri" w:hAnsi="Arial" w:cs="Arial"/>
          <w:sz w:val="22"/>
          <w:szCs w:val="22"/>
        </w:rPr>
        <w:t>, maior de 18 anos</w:t>
      </w:r>
      <w:r w:rsidRPr="00424689">
        <w:rPr>
          <w:rFonts w:ascii="Arial" w:eastAsia="Calibri" w:hAnsi="Arial" w:cs="Arial"/>
          <w:sz w:val="22"/>
          <w:szCs w:val="22"/>
        </w:rPr>
        <w:t xml:space="preserve">: </w:t>
      </w:r>
    </w:p>
    <w:p w14:paraId="2C6BAD3C" w14:textId="77777777" w:rsidR="00E86815" w:rsidRPr="00424689" w:rsidRDefault="00E86815" w:rsidP="00E86815">
      <w:pPr>
        <w:pStyle w:val="Normal1"/>
        <w:tabs>
          <w:tab w:val="left" w:pos="-142"/>
          <w:tab w:val="left" w:pos="0"/>
        </w:tabs>
        <w:jc w:val="both"/>
        <w:rPr>
          <w:rFonts w:ascii="Arial" w:eastAsia="Calibri" w:hAnsi="Arial" w:cs="Arial"/>
          <w:sz w:val="22"/>
          <w:szCs w:val="22"/>
        </w:rPr>
      </w:pPr>
      <w:r w:rsidRPr="00424689">
        <w:rPr>
          <w:rFonts w:ascii="Arial" w:eastAsia="Calibri" w:hAnsi="Arial" w:cs="Arial"/>
          <w:sz w:val="22"/>
          <w:szCs w:val="22"/>
        </w:rPr>
        <w:tab/>
      </w:r>
      <w:r w:rsidRPr="00424689">
        <w:rPr>
          <w:rFonts w:ascii="Arial" w:eastAsia="Calibri" w:hAnsi="Arial" w:cs="Arial"/>
          <w:b/>
          <w:sz w:val="22"/>
          <w:szCs w:val="22"/>
        </w:rPr>
        <w:t>a)</w:t>
      </w:r>
      <w:r w:rsidRPr="00424689">
        <w:rPr>
          <w:rFonts w:ascii="Arial" w:eastAsia="Calibri" w:hAnsi="Arial" w:cs="Arial"/>
          <w:sz w:val="22"/>
          <w:szCs w:val="22"/>
        </w:rPr>
        <w:t xml:space="preserve"> Carteira de Identidade (RG);</w:t>
      </w:r>
    </w:p>
    <w:p w14:paraId="39E19390" w14:textId="5F22ABDC" w:rsidR="00E86815" w:rsidRPr="00424689" w:rsidRDefault="64E678C7" w:rsidP="7ABD97AF">
      <w:pPr>
        <w:pStyle w:val="Normal1"/>
        <w:jc w:val="both"/>
        <w:rPr>
          <w:rFonts w:ascii="Arial" w:eastAsia="Calibri" w:hAnsi="Arial" w:cs="Arial"/>
          <w:sz w:val="22"/>
          <w:szCs w:val="22"/>
        </w:rPr>
      </w:pPr>
      <w:r w:rsidRPr="00424689">
        <w:rPr>
          <w:rFonts w:ascii="Arial" w:eastAsia="Calibri" w:hAnsi="Arial" w:cs="Arial"/>
          <w:b/>
          <w:bCs/>
          <w:sz w:val="22"/>
          <w:szCs w:val="22"/>
        </w:rPr>
        <w:t xml:space="preserve">             </w:t>
      </w:r>
      <w:r w:rsidR="00E86815" w:rsidRPr="00424689">
        <w:rPr>
          <w:rFonts w:ascii="Arial" w:eastAsia="Calibri" w:hAnsi="Arial" w:cs="Arial"/>
          <w:b/>
          <w:bCs/>
          <w:sz w:val="22"/>
          <w:szCs w:val="22"/>
        </w:rPr>
        <w:t>b)</w:t>
      </w:r>
      <w:r w:rsidR="00E86815" w:rsidRPr="00424689">
        <w:rPr>
          <w:rFonts w:ascii="Arial" w:eastAsia="Calibri" w:hAnsi="Arial" w:cs="Arial"/>
          <w:sz w:val="22"/>
          <w:szCs w:val="22"/>
        </w:rPr>
        <w:t xml:space="preserve"> CPF (Cadastro de Pessoa Física).</w:t>
      </w:r>
    </w:p>
    <w:p w14:paraId="1DE6E111" w14:textId="5F173D07" w:rsidR="00E86815" w:rsidRPr="00424689" w:rsidRDefault="00E86815" w:rsidP="7ABD97AF">
      <w:pPr>
        <w:pStyle w:val="Normal1"/>
        <w:ind w:hanging="720"/>
        <w:jc w:val="both"/>
        <w:rPr>
          <w:rFonts w:ascii="Arial" w:eastAsia="Calibri" w:hAnsi="Arial" w:cs="Arial"/>
          <w:sz w:val="22"/>
          <w:szCs w:val="22"/>
        </w:rPr>
      </w:pPr>
      <w:r w:rsidRPr="00424689">
        <w:rPr>
          <w:rFonts w:ascii="Arial" w:eastAsia="Calibri" w:hAnsi="Arial" w:cs="Arial"/>
          <w:b/>
          <w:sz w:val="22"/>
          <w:szCs w:val="22"/>
        </w:rPr>
        <w:tab/>
      </w:r>
      <w:r w:rsidR="006F0CDB">
        <w:rPr>
          <w:rFonts w:ascii="Arial" w:eastAsia="Calibri" w:hAnsi="Arial" w:cs="Arial"/>
          <w:b/>
          <w:sz w:val="22"/>
          <w:szCs w:val="22"/>
        </w:rPr>
        <w:tab/>
      </w:r>
      <w:r w:rsidR="4E0C1ACA" w:rsidRPr="00424689">
        <w:rPr>
          <w:rFonts w:ascii="Arial" w:eastAsia="Calibri" w:hAnsi="Arial" w:cs="Arial"/>
          <w:b/>
          <w:bCs/>
          <w:sz w:val="22"/>
          <w:szCs w:val="22"/>
        </w:rPr>
        <w:t xml:space="preserve"> c</w:t>
      </w:r>
      <w:r w:rsidRPr="00424689">
        <w:rPr>
          <w:rFonts w:ascii="Arial" w:eastAsia="Calibri" w:hAnsi="Arial" w:cs="Arial"/>
          <w:b/>
          <w:bCs/>
          <w:sz w:val="22"/>
          <w:szCs w:val="22"/>
        </w:rPr>
        <w:t>)</w:t>
      </w:r>
      <w:r w:rsidRPr="00424689">
        <w:rPr>
          <w:rFonts w:ascii="Arial" w:eastAsia="Calibri" w:hAnsi="Arial" w:cs="Arial"/>
          <w:sz w:val="22"/>
          <w:szCs w:val="22"/>
        </w:rPr>
        <w:t xml:space="preserve"> Comprovante de endereço</w:t>
      </w:r>
    </w:p>
    <w:p w14:paraId="3D551647" w14:textId="77777777" w:rsidR="00E86815" w:rsidRPr="00424689" w:rsidRDefault="00E86815" w:rsidP="00E86815">
      <w:pPr>
        <w:pStyle w:val="Normal1"/>
        <w:tabs>
          <w:tab w:val="left" w:pos="-142"/>
        </w:tabs>
        <w:ind w:hanging="720"/>
        <w:jc w:val="both"/>
        <w:rPr>
          <w:rFonts w:ascii="Arial" w:eastAsia="Calibri" w:hAnsi="Arial" w:cs="Arial"/>
          <w:sz w:val="22"/>
          <w:szCs w:val="22"/>
        </w:rPr>
      </w:pPr>
    </w:p>
    <w:p w14:paraId="0444781D" w14:textId="77777777" w:rsidR="00E86815" w:rsidRPr="00424689" w:rsidRDefault="00E86815" w:rsidP="00E86815">
      <w:pPr>
        <w:pStyle w:val="Normal1"/>
        <w:tabs>
          <w:tab w:val="left" w:pos="-142"/>
          <w:tab w:val="left" w:pos="0"/>
        </w:tabs>
        <w:jc w:val="both"/>
        <w:rPr>
          <w:rFonts w:ascii="Arial" w:eastAsia="Calibri" w:hAnsi="Arial" w:cs="Arial"/>
          <w:sz w:val="22"/>
          <w:szCs w:val="22"/>
        </w:rPr>
      </w:pPr>
      <w:r w:rsidRPr="00424689">
        <w:rPr>
          <w:rFonts w:ascii="Arial" w:eastAsia="Calibri" w:hAnsi="Arial" w:cs="Arial"/>
          <w:b/>
          <w:sz w:val="22"/>
          <w:szCs w:val="22"/>
        </w:rPr>
        <w:t>3.1.2.</w:t>
      </w:r>
      <w:r w:rsidRPr="00424689">
        <w:rPr>
          <w:rFonts w:ascii="Arial" w:eastAsia="Calibri" w:hAnsi="Arial" w:cs="Arial"/>
          <w:sz w:val="22"/>
          <w:szCs w:val="22"/>
        </w:rPr>
        <w:t xml:space="preserve"> Pessoa Jurídica de Direito Privado:</w:t>
      </w:r>
      <w:r w:rsidRPr="00424689">
        <w:rPr>
          <w:rFonts w:ascii="Arial" w:eastAsia="Calibri" w:hAnsi="Arial" w:cs="Arial"/>
          <w:sz w:val="22"/>
          <w:szCs w:val="22"/>
        </w:rPr>
        <w:tab/>
      </w:r>
    </w:p>
    <w:p w14:paraId="51C0AD9A" w14:textId="77777777" w:rsidR="00E86815" w:rsidRDefault="00E86815" w:rsidP="00E86815">
      <w:pPr>
        <w:pStyle w:val="Normal1"/>
        <w:ind w:firstLine="708"/>
        <w:jc w:val="both"/>
        <w:rPr>
          <w:rFonts w:ascii="Arial" w:eastAsia="Calibri" w:hAnsi="Arial" w:cs="Arial"/>
          <w:sz w:val="22"/>
          <w:szCs w:val="22"/>
        </w:rPr>
      </w:pPr>
      <w:r w:rsidRPr="00424689">
        <w:rPr>
          <w:rFonts w:ascii="Arial" w:eastAsia="Calibri" w:hAnsi="Arial" w:cs="Arial"/>
          <w:b/>
          <w:sz w:val="22"/>
          <w:szCs w:val="22"/>
        </w:rPr>
        <w:t>a)</w:t>
      </w:r>
      <w:r w:rsidRPr="00424689">
        <w:rPr>
          <w:rFonts w:ascii="Arial" w:eastAsia="Calibri" w:hAnsi="Arial" w:cs="Arial"/>
          <w:sz w:val="22"/>
          <w:szCs w:val="22"/>
        </w:rPr>
        <w:t xml:space="preserve"> Cartão de CNPJ;</w:t>
      </w:r>
    </w:p>
    <w:p w14:paraId="575F888F" w14:textId="01F4E2A7" w:rsidR="006F0CDB" w:rsidRPr="006F0CDB" w:rsidRDefault="006F0CDB" w:rsidP="00E86815">
      <w:pPr>
        <w:pStyle w:val="Normal1"/>
        <w:ind w:firstLine="708"/>
        <w:jc w:val="both"/>
        <w:rPr>
          <w:rFonts w:ascii="Arial" w:eastAsia="Calibri" w:hAnsi="Arial" w:cs="Arial"/>
          <w:sz w:val="22"/>
          <w:szCs w:val="22"/>
        </w:rPr>
      </w:pPr>
      <w:r w:rsidRPr="006F0CDB">
        <w:rPr>
          <w:rFonts w:ascii="Arial" w:eastAsia="Calibri" w:hAnsi="Arial" w:cs="Arial"/>
          <w:sz w:val="22"/>
          <w:szCs w:val="22"/>
        </w:rPr>
        <w:t xml:space="preserve">b) Contrato Social; </w:t>
      </w:r>
    </w:p>
    <w:p w14:paraId="67D0C835" w14:textId="09DF811D" w:rsidR="00E86815" w:rsidRPr="00424689" w:rsidRDefault="00E86815" w:rsidP="00E86815">
      <w:pPr>
        <w:pStyle w:val="Normal1"/>
        <w:tabs>
          <w:tab w:val="left" w:pos="-142"/>
          <w:tab w:val="left" w:pos="0"/>
        </w:tabs>
        <w:jc w:val="both"/>
        <w:rPr>
          <w:rFonts w:ascii="Arial" w:eastAsia="Calibri" w:hAnsi="Arial" w:cs="Arial"/>
          <w:sz w:val="22"/>
          <w:szCs w:val="22"/>
        </w:rPr>
      </w:pPr>
      <w:r w:rsidRPr="00424689">
        <w:rPr>
          <w:rFonts w:ascii="Arial" w:eastAsia="Calibri" w:hAnsi="Arial" w:cs="Arial"/>
          <w:b/>
          <w:sz w:val="22"/>
          <w:szCs w:val="22"/>
        </w:rPr>
        <w:tab/>
      </w:r>
      <w:r w:rsidR="006F0CDB">
        <w:rPr>
          <w:rFonts w:ascii="Arial" w:eastAsia="Calibri" w:hAnsi="Arial" w:cs="Arial"/>
          <w:b/>
          <w:sz w:val="22"/>
          <w:szCs w:val="22"/>
        </w:rPr>
        <w:t>c</w:t>
      </w:r>
      <w:r w:rsidRPr="00424689">
        <w:rPr>
          <w:rFonts w:ascii="Arial" w:eastAsia="Calibri" w:hAnsi="Arial" w:cs="Arial"/>
          <w:b/>
          <w:sz w:val="22"/>
          <w:szCs w:val="22"/>
        </w:rPr>
        <w:t>)</w:t>
      </w:r>
      <w:r w:rsidRPr="00424689">
        <w:rPr>
          <w:rFonts w:ascii="Arial" w:eastAsia="Calibri" w:hAnsi="Arial" w:cs="Arial"/>
          <w:sz w:val="22"/>
          <w:szCs w:val="22"/>
        </w:rPr>
        <w:t xml:space="preserve"> Identidade de sócio com poderes de gerência na empresa ou no caso de terceiro, com procuração ou credencial de preposto representante, assinada pelo responsável, acompanhada do RG do procurador.</w:t>
      </w:r>
    </w:p>
    <w:p w14:paraId="05917311" w14:textId="2CD70DE2" w:rsidR="00E86815" w:rsidRPr="00424689" w:rsidRDefault="00E86815" w:rsidP="7ABD97AF">
      <w:pPr>
        <w:pStyle w:val="Normal1"/>
        <w:jc w:val="both"/>
        <w:rPr>
          <w:rFonts w:ascii="Arial" w:eastAsia="Calibri" w:hAnsi="Arial" w:cs="Arial"/>
          <w:sz w:val="22"/>
          <w:szCs w:val="22"/>
        </w:rPr>
      </w:pPr>
    </w:p>
    <w:p w14:paraId="4313F866" w14:textId="1652E7C0" w:rsidR="00E86815" w:rsidRPr="00424689" w:rsidRDefault="00E86815" w:rsidP="00E86815">
      <w:pPr>
        <w:pStyle w:val="Normal1"/>
        <w:tabs>
          <w:tab w:val="left" w:pos="-142"/>
          <w:tab w:val="left" w:pos="0"/>
        </w:tabs>
        <w:jc w:val="both"/>
        <w:rPr>
          <w:rFonts w:ascii="Arial" w:eastAsia="Calibri" w:hAnsi="Arial" w:cs="Arial"/>
          <w:sz w:val="22"/>
          <w:szCs w:val="22"/>
        </w:rPr>
      </w:pPr>
      <w:r w:rsidRPr="00424689">
        <w:rPr>
          <w:rFonts w:ascii="Arial" w:eastAsia="Calibri" w:hAnsi="Arial" w:cs="Arial"/>
          <w:b/>
          <w:sz w:val="22"/>
          <w:szCs w:val="22"/>
        </w:rPr>
        <w:t>3.1.3.</w:t>
      </w:r>
      <w:r w:rsidRPr="00424689">
        <w:rPr>
          <w:rFonts w:ascii="Arial" w:eastAsia="Calibri" w:hAnsi="Arial" w:cs="Arial"/>
          <w:sz w:val="22"/>
          <w:szCs w:val="22"/>
        </w:rPr>
        <w:t xml:space="preserve"> Pessoa Jurídica de Direito Público:</w:t>
      </w:r>
    </w:p>
    <w:p w14:paraId="702D31C0" w14:textId="77777777" w:rsidR="00E86815" w:rsidRPr="00424689" w:rsidRDefault="00E86815" w:rsidP="00E86815">
      <w:pPr>
        <w:pStyle w:val="Normal1"/>
        <w:tabs>
          <w:tab w:val="left" w:pos="-142"/>
        </w:tabs>
        <w:jc w:val="both"/>
        <w:rPr>
          <w:rFonts w:ascii="Arial" w:eastAsia="Calibri" w:hAnsi="Arial" w:cs="Arial"/>
          <w:sz w:val="22"/>
          <w:szCs w:val="22"/>
        </w:rPr>
      </w:pPr>
      <w:r w:rsidRPr="00424689">
        <w:rPr>
          <w:rFonts w:ascii="Arial" w:eastAsia="Calibri" w:hAnsi="Arial" w:cs="Arial"/>
          <w:b/>
          <w:sz w:val="22"/>
          <w:szCs w:val="22"/>
        </w:rPr>
        <w:tab/>
        <w:t>a)</w:t>
      </w:r>
      <w:r w:rsidRPr="00424689">
        <w:rPr>
          <w:rFonts w:ascii="Arial" w:eastAsia="Calibri" w:hAnsi="Arial" w:cs="Arial"/>
          <w:sz w:val="22"/>
          <w:szCs w:val="22"/>
        </w:rPr>
        <w:t xml:space="preserve"> Cartão do CNPJ;</w:t>
      </w:r>
    </w:p>
    <w:p w14:paraId="10DA84A5" w14:textId="77777777" w:rsidR="00E86815" w:rsidRPr="00424689" w:rsidRDefault="00E86815" w:rsidP="00E86815">
      <w:pPr>
        <w:pStyle w:val="Normal1"/>
        <w:ind w:firstLine="708"/>
        <w:jc w:val="both"/>
        <w:rPr>
          <w:rFonts w:ascii="Arial" w:eastAsia="Calibri" w:hAnsi="Arial" w:cs="Arial"/>
          <w:sz w:val="22"/>
          <w:szCs w:val="22"/>
        </w:rPr>
      </w:pPr>
      <w:r w:rsidRPr="00424689">
        <w:rPr>
          <w:rFonts w:ascii="Arial" w:eastAsia="Calibri" w:hAnsi="Arial" w:cs="Arial"/>
          <w:b/>
          <w:sz w:val="22"/>
          <w:szCs w:val="22"/>
        </w:rPr>
        <w:t>b)</w:t>
      </w:r>
      <w:r w:rsidRPr="00424689">
        <w:rPr>
          <w:rFonts w:ascii="Arial" w:eastAsia="Calibri" w:hAnsi="Arial" w:cs="Arial"/>
          <w:sz w:val="22"/>
          <w:szCs w:val="22"/>
        </w:rPr>
        <w:t xml:space="preserve"> Contrato Social ou Registro de Empresa Individual;</w:t>
      </w:r>
    </w:p>
    <w:p w14:paraId="2A1F6504" w14:textId="77777777" w:rsidR="00E86815" w:rsidRPr="00424689" w:rsidRDefault="00E86815" w:rsidP="00E86815">
      <w:pPr>
        <w:pStyle w:val="Normal1"/>
        <w:ind w:firstLine="708"/>
        <w:jc w:val="both"/>
        <w:rPr>
          <w:rFonts w:ascii="Arial" w:eastAsia="Calibri" w:hAnsi="Arial" w:cs="Arial"/>
          <w:sz w:val="22"/>
          <w:szCs w:val="22"/>
        </w:rPr>
      </w:pPr>
      <w:r w:rsidRPr="00424689">
        <w:rPr>
          <w:rFonts w:ascii="Arial" w:eastAsia="Calibri" w:hAnsi="Arial" w:cs="Arial"/>
          <w:b/>
          <w:sz w:val="22"/>
          <w:szCs w:val="22"/>
        </w:rPr>
        <w:t>c)</w:t>
      </w:r>
      <w:r w:rsidRPr="00424689">
        <w:rPr>
          <w:rFonts w:ascii="Arial" w:eastAsia="Calibri" w:hAnsi="Arial" w:cs="Arial"/>
          <w:sz w:val="22"/>
          <w:szCs w:val="22"/>
        </w:rPr>
        <w:t xml:space="preserve"> Identidade de sócio com poderes de gerência na empresa ou no caso de terceiro, com procuração ou credencial de preposto representante, assinada pelo responsável, acompanhada do RG do procurador. </w:t>
      </w:r>
    </w:p>
    <w:p w14:paraId="11731157" w14:textId="77777777" w:rsidR="00E86815" w:rsidRPr="00424689" w:rsidRDefault="00E86815" w:rsidP="00E86815">
      <w:pPr>
        <w:pStyle w:val="Normal1"/>
        <w:jc w:val="both"/>
        <w:rPr>
          <w:rFonts w:ascii="Arial" w:eastAsia="Calibri" w:hAnsi="Arial" w:cs="Arial"/>
          <w:b/>
          <w:sz w:val="22"/>
          <w:szCs w:val="22"/>
        </w:rPr>
      </w:pPr>
    </w:p>
    <w:p w14:paraId="066CE3A4"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b/>
          <w:sz w:val="22"/>
          <w:szCs w:val="22"/>
        </w:rPr>
        <w:t>3.2</w:t>
      </w:r>
      <w:r w:rsidRPr="00424689">
        <w:rPr>
          <w:rFonts w:ascii="Arial" w:eastAsia="Calibri" w:hAnsi="Arial" w:cs="Arial"/>
          <w:sz w:val="22"/>
          <w:szCs w:val="22"/>
        </w:rPr>
        <w:t xml:space="preserve"> Estarão impedidas de participar da presente licitação, as pessoas físicas ou jurídicas: </w:t>
      </w:r>
    </w:p>
    <w:p w14:paraId="1A65C46D" w14:textId="77777777" w:rsidR="00E86815" w:rsidRPr="00424689" w:rsidRDefault="00E86815" w:rsidP="00E86815">
      <w:pPr>
        <w:pStyle w:val="Normal1"/>
        <w:jc w:val="both"/>
        <w:rPr>
          <w:rFonts w:ascii="Arial" w:eastAsia="Calibri" w:hAnsi="Arial" w:cs="Arial"/>
          <w:sz w:val="22"/>
          <w:szCs w:val="22"/>
        </w:rPr>
      </w:pPr>
    </w:p>
    <w:p w14:paraId="4D2D45C4"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ab/>
        <w:t xml:space="preserve">a) Pessoa física ou jurídica que se encontre, ao tempo da licitação, impossibilitada de participar da mesma em decorrência de sanção que lhe foi imposta; </w:t>
      </w:r>
    </w:p>
    <w:p w14:paraId="5CDA4492"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ab/>
        <w:t xml:space="preserve">b)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  </w:t>
      </w:r>
    </w:p>
    <w:p w14:paraId="3C85831C"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ab/>
        <w:t>c) Empresas controladoras, controladas ou coligadas, nos termos da Lei nº 6.404, de 15 de dezembro de 1976, concorrendo entre si;</w:t>
      </w:r>
    </w:p>
    <w:p w14:paraId="69039C7D"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ab/>
        <w:t xml:space="preserve">d)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 </w:t>
      </w:r>
    </w:p>
    <w:p w14:paraId="4A976703"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ab/>
        <w:t>e) Empresas que se encontrarem sob falência, ou em fase de dissolução ou liquidação, conforme Lei nº 11.101/2005;</w:t>
      </w:r>
    </w:p>
    <w:p w14:paraId="2D57C4BE"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ab/>
        <w:t xml:space="preserve">f) Empresas declaradas inidôneas por qualquer Órgão da Administração Pública direta ou indireta, Federal, Estadual, Municipal ou do Distrito Federal, bem como as que estejam punidas com impedimento de licitar e contratar com a Administração Pública, nos termos do art. 156, da Lei Federal nº 14.133/2021. </w:t>
      </w:r>
    </w:p>
    <w:p w14:paraId="1B238105" w14:textId="77777777" w:rsidR="00E86815" w:rsidRPr="00424689" w:rsidRDefault="00E86815" w:rsidP="00E86815">
      <w:pPr>
        <w:pStyle w:val="Normal1"/>
        <w:jc w:val="both"/>
        <w:rPr>
          <w:rFonts w:ascii="Arial" w:eastAsia="Calibri" w:hAnsi="Arial" w:cs="Arial"/>
          <w:sz w:val="22"/>
          <w:szCs w:val="22"/>
        </w:rPr>
      </w:pPr>
    </w:p>
    <w:p w14:paraId="3C19680C" w14:textId="77777777" w:rsidR="00E86815" w:rsidRPr="00424689" w:rsidRDefault="00E86815" w:rsidP="00E86815">
      <w:pPr>
        <w:pStyle w:val="Normal1"/>
        <w:jc w:val="both"/>
        <w:rPr>
          <w:rFonts w:ascii="Arial" w:eastAsia="Calibri" w:hAnsi="Arial" w:cs="Arial"/>
          <w:sz w:val="22"/>
          <w:szCs w:val="22"/>
        </w:rPr>
      </w:pPr>
      <w:r w:rsidRPr="00424689">
        <w:rPr>
          <w:rFonts w:ascii="Arial" w:eastAsia="Calibri" w:hAnsi="Arial" w:cs="Arial"/>
          <w:sz w:val="22"/>
          <w:szCs w:val="22"/>
        </w:rPr>
        <w:t>OBS.: O impedimento,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14:paraId="35B955EC" w14:textId="77777777" w:rsidR="00E86815" w:rsidRPr="00424689" w:rsidRDefault="00E86815" w:rsidP="00E86815">
      <w:pPr>
        <w:pStyle w:val="Normal1"/>
        <w:jc w:val="both"/>
        <w:rPr>
          <w:rFonts w:ascii="Arial" w:eastAsia="Calibri" w:hAnsi="Arial" w:cs="Arial"/>
          <w:sz w:val="22"/>
          <w:szCs w:val="22"/>
        </w:rPr>
      </w:pPr>
    </w:p>
    <w:p w14:paraId="2222161A" w14:textId="77777777" w:rsidR="00E86815" w:rsidRPr="00424689" w:rsidRDefault="00E86815" w:rsidP="00E86815">
      <w:pPr>
        <w:pStyle w:val="Normal1"/>
        <w:jc w:val="both"/>
        <w:rPr>
          <w:rFonts w:ascii="Arial" w:eastAsia="Calibri" w:hAnsi="Arial" w:cs="Arial"/>
          <w:sz w:val="22"/>
          <w:szCs w:val="22"/>
        </w:rPr>
      </w:pPr>
    </w:p>
    <w:p w14:paraId="10B6B558"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r w:rsidRPr="00424689">
        <w:rPr>
          <w:rFonts w:ascii="Arial" w:eastAsia="Calibri" w:hAnsi="Arial" w:cs="Arial"/>
          <w:b/>
          <w:sz w:val="22"/>
          <w:szCs w:val="22"/>
        </w:rPr>
        <w:t>4.0. DAS CONDIÇÕES DE PROCEDIMENTO</w:t>
      </w:r>
    </w:p>
    <w:p w14:paraId="4C57B8E6" w14:textId="77777777" w:rsidR="00E86815" w:rsidRPr="00424689" w:rsidRDefault="00E86815" w:rsidP="00E86815">
      <w:pPr>
        <w:pStyle w:val="Normal1"/>
        <w:tabs>
          <w:tab w:val="left" w:pos="-142"/>
          <w:tab w:val="left" w:pos="0"/>
        </w:tabs>
        <w:jc w:val="both"/>
        <w:rPr>
          <w:rFonts w:ascii="Arial" w:eastAsia="Calibri" w:hAnsi="Arial" w:cs="Arial"/>
          <w:b/>
          <w:color w:val="FF0000"/>
          <w:sz w:val="22"/>
          <w:szCs w:val="22"/>
        </w:rPr>
      </w:pPr>
    </w:p>
    <w:p w14:paraId="5C5D37C7" w14:textId="10030F4A" w:rsidR="00E86815" w:rsidRPr="00424689" w:rsidRDefault="00E86815" w:rsidP="00E86815">
      <w:pPr>
        <w:pStyle w:val="Normal1"/>
        <w:tabs>
          <w:tab w:val="left" w:pos="-142"/>
        </w:tabs>
        <w:ind w:firstLine="851"/>
        <w:jc w:val="both"/>
        <w:rPr>
          <w:rFonts w:ascii="Arial" w:eastAsia="Calibri" w:hAnsi="Arial" w:cs="Arial"/>
          <w:b/>
          <w:sz w:val="22"/>
          <w:szCs w:val="22"/>
        </w:rPr>
      </w:pPr>
      <w:r w:rsidRPr="00424689">
        <w:rPr>
          <w:rFonts w:ascii="Arial" w:eastAsia="Calibri" w:hAnsi="Arial" w:cs="Arial"/>
          <w:b/>
          <w:sz w:val="22"/>
          <w:szCs w:val="22"/>
        </w:rPr>
        <w:t xml:space="preserve">4.1 </w:t>
      </w:r>
      <w:r w:rsidRPr="00424689">
        <w:rPr>
          <w:rFonts w:ascii="Arial" w:eastAsia="Calibri" w:hAnsi="Arial" w:cs="Arial"/>
          <w:b/>
          <w:sz w:val="22"/>
          <w:szCs w:val="22"/>
        </w:rPr>
        <w:tab/>
        <w:t xml:space="preserve">Os bens estão expostos para visitação pública nos dias </w:t>
      </w:r>
      <w:r w:rsidR="00AF71C4" w:rsidRPr="00424689">
        <w:rPr>
          <w:rFonts w:ascii="Arial" w:eastAsia="Calibri" w:hAnsi="Arial" w:cs="Arial"/>
          <w:b/>
          <w:sz w:val="22"/>
          <w:szCs w:val="22"/>
        </w:rPr>
        <w:t>10/11/2025 à 17/11/2025</w:t>
      </w:r>
      <w:r w:rsidRPr="00424689">
        <w:rPr>
          <w:rFonts w:ascii="Arial" w:eastAsia="Calibri" w:hAnsi="Arial" w:cs="Arial"/>
          <w:b/>
          <w:sz w:val="22"/>
          <w:szCs w:val="22"/>
        </w:rPr>
        <w:t xml:space="preserve"> no horário das </w:t>
      </w:r>
      <w:r w:rsidR="00AF71C4" w:rsidRPr="00424689">
        <w:rPr>
          <w:rFonts w:ascii="Arial" w:eastAsia="Calibri" w:hAnsi="Arial" w:cs="Arial"/>
          <w:b/>
          <w:sz w:val="22"/>
          <w:szCs w:val="22"/>
        </w:rPr>
        <w:t>8:00 às 11:</w:t>
      </w:r>
      <w:r w:rsidR="00825DCE" w:rsidRPr="00424689">
        <w:rPr>
          <w:rFonts w:ascii="Arial" w:eastAsia="Calibri" w:hAnsi="Arial" w:cs="Arial"/>
          <w:b/>
          <w:sz w:val="22"/>
          <w:szCs w:val="22"/>
        </w:rPr>
        <w:t>0</w:t>
      </w:r>
      <w:r w:rsidR="00AF71C4" w:rsidRPr="00424689">
        <w:rPr>
          <w:rFonts w:ascii="Arial" w:eastAsia="Calibri" w:hAnsi="Arial" w:cs="Arial"/>
          <w:b/>
          <w:sz w:val="22"/>
          <w:szCs w:val="22"/>
        </w:rPr>
        <w:t>0 e das 13:30 as 16:00hs</w:t>
      </w:r>
      <w:r w:rsidRPr="00424689">
        <w:rPr>
          <w:rFonts w:ascii="Arial" w:eastAsia="Calibri" w:hAnsi="Arial" w:cs="Arial"/>
          <w:b/>
          <w:sz w:val="22"/>
          <w:szCs w:val="22"/>
        </w:rPr>
        <w:t>, através de agendamento a ser efetuado com</w:t>
      </w:r>
      <w:r w:rsidR="00AF71C4" w:rsidRPr="00424689">
        <w:rPr>
          <w:rFonts w:ascii="Arial" w:eastAsia="Calibri" w:hAnsi="Arial" w:cs="Arial"/>
          <w:b/>
          <w:sz w:val="22"/>
          <w:szCs w:val="22"/>
        </w:rPr>
        <w:t xml:space="preserve"> José Carlos S. da Silva</w:t>
      </w:r>
      <w:r w:rsidRPr="00424689">
        <w:rPr>
          <w:rFonts w:ascii="Arial" w:eastAsia="Calibri" w:hAnsi="Arial" w:cs="Arial"/>
          <w:b/>
          <w:sz w:val="22"/>
          <w:szCs w:val="22"/>
        </w:rPr>
        <w:t xml:space="preserve">, </w:t>
      </w:r>
      <w:r w:rsidR="00AF71C4" w:rsidRPr="00424689">
        <w:rPr>
          <w:rFonts w:ascii="Arial" w:eastAsia="Calibri" w:hAnsi="Arial" w:cs="Arial"/>
          <w:b/>
          <w:sz w:val="22"/>
          <w:szCs w:val="22"/>
        </w:rPr>
        <w:t>pelo</w:t>
      </w:r>
      <w:r w:rsidRPr="00424689">
        <w:rPr>
          <w:rFonts w:ascii="Arial" w:eastAsia="Calibri" w:hAnsi="Arial" w:cs="Arial"/>
          <w:b/>
          <w:sz w:val="22"/>
          <w:szCs w:val="22"/>
        </w:rPr>
        <w:t xml:space="preserve"> telefone</w:t>
      </w:r>
      <w:r w:rsidR="00AF71C4" w:rsidRPr="00424689">
        <w:rPr>
          <w:rFonts w:ascii="Arial" w:eastAsia="Calibri" w:hAnsi="Arial" w:cs="Arial"/>
          <w:b/>
          <w:sz w:val="22"/>
          <w:szCs w:val="22"/>
        </w:rPr>
        <w:t xml:space="preserve"> whatsapp (55) 3554-1005 ou (55) 3554-2300, ramal 5</w:t>
      </w:r>
      <w:r w:rsidRPr="00424689">
        <w:rPr>
          <w:rFonts w:ascii="Arial" w:eastAsia="Calibri" w:hAnsi="Arial" w:cs="Arial"/>
          <w:b/>
          <w:sz w:val="22"/>
          <w:szCs w:val="22"/>
        </w:rPr>
        <w:t>.</w:t>
      </w:r>
    </w:p>
    <w:p w14:paraId="7F31C087" w14:textId="77777777" w:rsidR="00E86815" w:rsidRPr="00424689" w:rsidRDefault="00E86815" w:rsidP="00E86815">
      <w:pPr>
        <w:pStyle w:val="Normal1"/>
        <w:tabs>
          <w:tab w:val="left" w:pos="-142"/>
        </w:tabs>
        <w:ind w:firstLine="851"/>
        <w:jc w:val="both"/>
        <w:rPr>
          <w:rFonts w:ascii="Arial" w:eastAsia="Calibri" w:hAnsi="Arial" w:cs="Arial"/>
          <w:sz w:val="22"/>
          <w:szCs w:val="22"/>
        </w:rPr>
      </w:pPr>
      <w:r w:rsidRPr="00424689">
        <w:rPr>
          <w:rFonts w:ascii="Arial" w:eastAsia="Calibri" w:hAnsi="Arial" w:cs="Arial"/>
          <w:b/>
          <w:sz w:val="22"/>
          <w:szCs w:val="22"/>
        </w:rPr>
        <w:t>4.2</w:t>
      </w:r>
      <w:r w:rsidRPr="00424689">
        <w:rPr>
          <w:rFonts w:ascii="Arial" w:eastAsia="Calibri" w:hAnsi="Arial" w:cs="Arial"/>
          <w:sz w:val="22"/>
          <w:szCs w:val="22"/>
        </w:rPr>
        <w:t xml:space="preserve"> </w:t>
      </w:r>
      <w:r w:rsidRPr="00424689">
        <w:rPr>
          <w:rFonts w:ascii="Arial" w:eastAsia="Calibri" w:hAnsi="Arial" w:cs="Arial"/>
          <w:sz w:val="22"/>
          <w:szCs w:val="22"/>
        </w:rPr>
        <w:tab/>
        <w:t>O Leilão será realizado por lotes, conforme discriminado no Edital, pelos preços mínimos aprovados para o lance inicial.</w:t>
      </w:r>
    </w:p>
    <w:p w14:paraId="32B4092F" w14:textId="77777777" w:rsidR="00E86815" w:rsidRPr="00424689" w:rsidRDefault="00E86815" w:rsidP="00E86815">
      <w:pPr>
        <w:pStyle w:val="Normal1"/>
        <w:tabs>
          <w:tab w:val="left" w:pos="-142"/>
        </w:tabs>
        <w:ind w:firstLine="851"/>
        <w:jc w:val="both"/>
        <w:rPr>
          <w:rFonts w:ascii="Arial" w:eastAsia="Calibri" w:hAnsi="Arial" w:cs="Arial"/>
          <w:sz w:val="22"/>
          <w:szCs w:val="22"/>
        </w:rPr>
      </w:pPr>
      <w:r w:rsidRPr="00424689">
        <w:rPr>
          <w:rFonts w:ascii="Arial" w:eastAsia="Calibri" w:hAnsi="Arial" w:cs="Arial"/>
          <w:b/>
          <w:sz w:val="22"/>
          <w:szCs w:val="22"/>
        </w:rPr>
        <w:lastRenderedPageBreak/>
        <w:t>4.3</w:t>
      </w:r>
      <w:r w:rsidRPr="00424689">
        <w:rPr>
          <w:rFonts w:ascii="Arial" w:eastAsia="Calibri" w:hAnsi="Arial" w:cs="Arial"/>
          <w:sz w:val="22"/>
          <w:szCs w:val="22"/>
        </w:rPr>
        <w:t xml:space="preserve"> </w:t>
      </w:r>
      <w:r w:rsidRPr="00424689">
        <w:rPr>
          <w:rFonts w:ascii="Arial" w:eastAsia="Calibri" w:hAnsi="Arial" w:cs="Arial"/>
          <w:sz w:val="22"/>
          <w:szCs w:val="22"/>
        </w:rPr>
        <w:tab/>
        <w:t xml:space="preserve">O comitente, conforme previsão legal contida na Lei Federal, não alienará os lotes, por lances ou ofertas inferiores ao valor mínimo expresso neste Edital. </w:t>
      </w:r>
    </w:p>
    <w:p w14:paraId="3FD11994" w14:textId="77777777" w:rsidR="00E86815" w:rsidRPr="00424689" w:rsidRDefault="00E86815" w:rsidP="00E86815">
      <w:pPr>
        <w:pStyle w:val="Normal1"/>
        <w:tabs>
          <w:tab w:val="left" w:pos="-142"/>
        </w:tabs>
        <w:ind w:firstLine="851"/>
        <w:jc w:val="both"/>
        <w:rPr>
          <w:rFonts w:ascii="Arial" w:eastAsia="Calibri" w:hAnsi="Arial" w:cs="Arial"/>
          <w:sz w:val="22"/>
          <w:szCs w:val="22"/>
        </w:rPr>
      </w:pPr>
      <w:r w:rsidRPr="00424689">
        <w:rPr>
          <w:rFonts w:ascii="Arial" w:eastAsia="Calibri" w:hAnsi="Arial" w:cs="Arial"/>
          <w:b/>
          <w:sz w:val="22"/>
          <w:szCs w:val="22"/>
        </w:rPr>
        <w:t>4.4</w:t>
      </w:r>
      <w:r w:rsidRPr="00424689">
        <w:rPr>
          <w:rFonts w:ascii="Arial" w:eastAsia="Calibri" w:hAnsi="Arial" w:cs="Arial"/>
          <w:sz w:val="22"/>
          <w:szCs w:val="22"/>
        </w:rPr>
        <w:t xml:space="preserve"> Os Lotes serão adjudicados a quem der o maior lance final, devidamente registrado em nome do arrematante na ata do leilão.</w:t>
      </w:r>
    </w:p>
    <w:p w14:paraId="4BF4AE9E" w14:textId="2AA7C981" w:rsidR="00E86815" w:rsidRPr="006F0CDB" w:rsidRDefault="00E86815" w:rsidP="006F0CDB">
      <w:pPr>
        <w:pStyle w:val="Normal1"/>
        <w:tabs>
          <w:tab w:val="left" w:pos="-142"/>
        </w:tabs>
        <w:ind w:firstLine="851"/>
        <w:jc w:val="both"/>
        <w:rPr>
          <w:rFonts w:ascii="Arial" w:hAnsi="Arial" w:cs="Arial"/>
          <w:sz w:val="22"/>
          <w:szCs w:val="22"/>
        </w:rPr>
      </w:pPr>
      <w:r w:rsidRPr="00424689">
        <w:rPr>
          <w:rFonts w:ascii="Arial" w:eastAsia="Calibri" w:hAnsi="Arial" w:cs="Arial"/>
          <w:b/>
          <w:sz w:val="22"/>
          <w:szCs w:val="22"/>
        </w:rPr>
        <w:t>4.5.</w:t>
      </w:r>
      <w:r w:rsidRPr="00424689">
        <w:rPr>
          <w:rFonts w:ascii="Arial" w:eastAsia="Calibri" w:hAnsi="Arial" w:cs="Arial"/>
          <w:sz w:val="22"/>
          <w:szCs w:val="22"/>
        </w:rPr>
        <w:t xml:space="preserve"> A documentação do bem arrematado será emitida em nome do licitante que arrematá-lo, a quem será processada sua entrega, sendo vedada qualquer alteração posterior quanto ao nome do arrematante.</w:t>
      </w:r>
      <w:r w:rsidRPr="00424689">
        <w:rPr>
          <w:rFonts w:ascii="Arial" w:hAnsi="Arial" w:cs="Arial"/>
          <w:sz w:val="22"/>
          <w:szCs w:val="22"/>
        </w:rPr>
        <w:tab/>
      </w:r>
    </w:p>
    <w:p w14:paraId="5787727A" w14:textId="57AD71BD" w:rsidR="00E86815" w:rsidRPr="00424689" w:rsidRDefault="00E86815" w:rsidP="7ABD97AF">
      <w:pPr>
        <w:pStyle w:val="Normal1"/>
        <w:ind w:firstLine="851"/>
        <w:jc w:val="both"/>
        <w:rPr>
          <w:rFonts w:ascii="Arial" w:eastAsia="Calibri" w:hAnsi="Arial" w:cs="Arial"/>
          <w:sz w:val="22"/>
          <w:szCs w:val="22"/>
        </w:rPr>
      </w:pPr>
    </w:p>
    <w:p w14:paraId="403CD3CC" w14:textId="77CF92D0" w:rsidR="00E86815" w:rsidRPr="00424689" w:rsidRDefault="00E86815" w:rsidP="7ABD97AF">
      <w:pPr>
        <w:pStyle w:val="Normal1"/>
        <w:ind w:firstLine="851"/>
        <w:jc w:val="both"/>
        <w:rPr>
          <w:rFonts w:ascii="Arial" w:eastAsia="Calibri" w:hAnsi="Arial" w:cs="Arial"/>
          <w:sz w:val="22"/>
          <w:szCs w:val="22"/>
        </w:rPr>
      </w:pPr>
    </w:p>
    <w:p w14:paraId="26E5C0C8" w14:textId="55C8D08B" w:rsidR="00E86815" w:rsidRPr="00424689" w:rsidRDefault="7533B219" w:rsidP="00E2614E">
      <w:pPr>
        <w:pStyle w:val="Normal1"/>
        <w:jc w:val="both"/>
        <w:rPr>
          <w:rFonts w:ascii="Arial" w:eastAsia="Arial" w:hAnsi="Arial" w:cs="Arial"/>
          <w:b/>
          <w:bCs/>
          <w:sz w:val="22"/>
          <w:szCs w:val="22"/>
        </w:rPr>
      </w:pPr>
      <w:r w:rsidRPr="00424689">
        <w:rPr>
          <w:rFonts w:ascii="Arial" w:eastAsia="Arial" w:hAnsi="Arial" w:cs="Arial"/>
          <w:b/>
          <w:bCs/>
          <w:sz w:val="22"/>
          <w:szCs w:val="22"/>
        </w:rPr>
        <w:t>5. DA APRESENT</w:t>
      </w:r>
      <w:r w:rsidR="007D7F14" w:rsidRPr="00424689">
        <w:rPr>
          <w:rFonts w:ascii="Arial" w:eastAsia="Arial" w:hAnsi="Arial" w:cs="Arial"/>
          <w:b/>
          <w:bCs/>
          <w:sz w:val="22"/>
          <w:szCs w:val="22"/>
        </w:rPr>
        <w:t>AÇÃO DA PROPOSTA INICIAL</w:t>
      </w:r>
    </w:p>
    <w:p w14:paraId="4FBA6EE3" w14:textId="15E64E80" w:rsidR="00E86815" w:rsidRPr="006F0CDB" w:rsidRDefault="7533B219" w:rsidP="7ABD97AF">
      <w:pPr>
        <w:pStyle w:val="Normal1"/>
        <w:ind w:firstLine="851"/>
        <w:jc w:val="both"/>
        <w:rPr>
          <w:rFonts w:ascii="Arial" w:eastAsia="Arial" w:hAnsi="Arial" w:cs="Arial"/>
          <w:b/>
          <w:bCs/>
          <w:sz w:val="22"/>
          <w:szCs w:val="22"/>
        </w:rPr>
      </w:pPr>
      <w:r w:rsidRPr="006F0CDB">
        <w:rPr>
          <w:rFonts w:ascii="Arial" w:eastAsia="Arial" w:hAnsi="Arial" w:cs="Arial"/>
          <w:b/>
          <w:bCs/>
          <w:sz w:val="22"/>
          <w:szCs w:val="22"/>
        </w:rPr>
        <w:t xml:space="preserve">5.1. O licitante interessado em participar </w:t>
      </w:r>
      <w:r w:rsidR="006F0CDB">
        <w:rPr>
          <w:rFonts w:ascii="Arial" w:eastAsia="Arial" w:hAnsi="Arial" w:cs="Arial"/>
          <w:b/>
          <w:bCs/>
          <w:sz w:val="22"/>
          <w:szCs w:val="22"/>
        </w:rPr>
        <w:t xml:space="preserve">presencialmente </w:t>
      </w:r>
      <w:r w:rsidRPr="006F0CDB">
        <w:rPr>
          <w:rFonts w:ascii="Arial" w:eastAsia="Arial" w:hAnsi="Arial" w:cs="Arial"/>
          <w:b/>
          <w:bCs/>
          <w:sz w:val="22"/>
          <w:szCs w:val="22"/>
        </w:rPr>
        <w:t>do leilão apresentará sua proposta inicial</w:t>
      </w:r>
      <w:r w:rsidR="006F0CDB" w:rsidRPr="006F0CDB">
        <w:rPr>
          <w:rFonts w:ascii="Arial" w:eastAsia="Arial" w:hAnsi="Arial" w:cs="Arial"/>
          <w:b/>
          <w:bCs/>
          <w:sz w:val="22"/>
          <w:szCs w:val="22"/>
        </w:rPr>
        <w:t xml:space="preserve"> fechada</w:t>
      </w:r>
      <w:r w:rsidRPr="006F0CDB">
        <w:rPr>
          <w:rFonts w:ascii="Arial" w:eastAsia="Arial" w:hAnsi="Arial" w:cs="Arial"/>
          <w:b/>
          <w:bCs/>
          <w:sz w:val="22"/>
          <w:szCs w:val="22"/>
        </w:rPr>
        <w:t xml:space="preserve"> na data e o horário estabelecidos para abertura da sessão pública</w:t>
      </w:r>
      <w:r w:rsidR="006F0CDB">
        <w:rPr>
          <w:rFonts w:ascii="Arial" w:eastAsia="Arial" w:hAnsi="Arial" w:cs="Arial"/>
          <w:b/>
          <w:bCs/>
          <w:sz w:val="22"/>
          <w:szCs w:val="22"/>
        </w:rPr>
        <w:t xml:space="preserve"> ou via sistema eletrônico por meio da plataforma </w:t>
      </w:r>
      <w:hyperlink r:id="rId10" w:history="1">
        <w:r w:rsidR="006F0CDB" w:rsidRPr="00424689">
          <w:rPr>
            <w:rStyle w:val="Hyperlink"/>
            <w:rFonts w:ascii="Arial" w:eastAsia="Calibri" w:hAnsi="Arial" w:cs="Arial"/>
            <w:sz w:val="22"/>
            <w:szCs w:val="22"/>
          </w:rPr>
          <w:t>www.peterlongoleiloes.com.br</w:t>
        </w:r>
      </w:hyperlink>
      <w:r w:rsidR="006F0CDB">
        <w:rPr>
          <w:rFonts w:ascii="Arial" w:hAnsi="Arial" w:cs="Arial"/>
          <w:sz w:val="22"/>
          <w:szCs w:val="22"/>
        </w:rPr>
        <w:t>.</w:t>
      </w:r>
    </w:p>
    <w:p w14:paraId="4993D69B" w14:textId="4A6D45FC" w:rsidR="00E86815" w:rsidRPr="006F0CDB" w:rsidRDefault="7533B219" w:rsidP="7ABD97AF">
      <w:pPr>
        <w:pStyle w:val="Normal1"/>
        <w:ind w:firstLine="851"/>
        <w:jc w:val="both"/>
        <w:rPr>
          <w:rFonts w:ascii="Arial" w:eastAsia="Arial" w:hAnsi="Arial" w:cs="Arial"/>
          <w:b/>
          <w:bCs/>
          <w:sz w:val="22"/>
          <w:szCs w:val="22"/>
        </w:rPr>
      </w:pPr>
      <w:r w:rsidRPr="006F0CDB">
        <w:rPr>
          <w:rFonts w:ascii="Arial" w:eastAsia="Arial" w:hAnsi="Arial" w:cs="Arial"/>
          <w:b/>
          <w:bCs/>
          <w:sz w:val="22"/>
          <w:szCs w:val="22"/>
        </w:rPr>
        <w:t xml:space="preserve">5.2. Deverão ser apresentas, junto à proposta, sob pena de desclassificação, as seguintes declarações: </w:t>
      </w:r>
    </w:p>
    <w:p w14:paraId="5801D5D0" w14:textId="5830A9CB" w:rsidR="00E86815" w:rsidRPr="006F0CDB" w:rsidRDefault="7533B219" w:rsidP="7ABD97AF">
      <w:pPr>
        <w:pStyle w:val="Normal1"/>
        <w:ind w:firstLine="851"/>
        <w:jc w:val="both"/>
        <w:rPr>
          <w:rFonts w:ascii="Arial" w:eastAsia="Arial" w:hAnsi="Arial" w:cs="Arial"/>
          <w:b/>
          <w:bCs/>
          <w:sz w:val="22"/>
          <w:szCs w:val="22"/>
        </w:rPr>
      </w:pPr>
      <w:r w:rsidRPr="006F0CDB">
        <w:rPr>
          <w:rFonts w:ascii="Arial" w:eastAsia="Arial" w:hAnsi="Arial" w:cs="Arial"/>
          <w:b/>
          <w:bCs/>
          <w:sz w:val="22"/>
          <w:szCs w:val="22"/>
        </w:rPr>
        <w:t>5.2.1 A inexistência de fato impeditivo para licitar ou contratar com a Administração;</w:t>
      </w:r>
    </w:p>
    <w:p w14:paraId="5A80B4E5" w14:textId="165D12F9" w:rsidR="00E86815" w:rsidRPr="006F0CDB" w:rsidRDefault="7533B219" w:rsidP="7ABD97AF">
      <w:pPr>
        <w:pStyle w:val="Normal1"/>
        <w:ind w:firstLine="851"/>
        <w:jc w:val="both"/>
        <w:rPr>
          <w:rFonts w:ascii="Arial" w:eastAsia="Arial" w:hAnsi="Arial" w:cs="Arial"/>
          <w:b/>
          <w:bCs/>
          <w:sz w:val="22"/>
          <w:szCs w:val="22"/>
        </w:rPr>
      </w:pPr>
      <w:r w:rsidRPr="006F0CDB">
        <w:rPr>
          <w:rFonts w:ascii="Arial" w:eastAsia="Arial" w:hAnsi="Arial" w:cs="Arial"/>
          <w:b/>
          <w:bCs/>
          <w:sz w:val="22"/>
          <w:szCs w:val="22"/>
        </w:rPr>
        <w:t xml:space="preserve">5.2.2. O pleno conhecimento e a aceitação das regras e das condições gerais constantes do edital; e </w:t>
      </w:r>
    </w:p>
    <w:p w14:paraId="3C90FAEA" w14:textId="7738E6F3" w:rsidR="00E86815" w:rsidRPr="006F0CDB" w:rsidRDefault="7533B219" w:rsidP="7ABD97AF">
      <w:pPr>
        <w:pStyle w:val="Normal1"/>
        <w:ind w:firstLine="851"/>
        <w:jc w:val="both"/>
        <w:rPr>
          <w:rFonts w:ascii="Arial" w:eastAsia="Arial" w:hAnsi="Arial" w:cs="Arial"/>
          <w:b/>
          <w:bCs/>
          <w:sz w:val="22"/>
          <w:szCs w:val="22"/>
        </w:rPr>
      </w:pPr>
      <w:r w:rsidRPr="006F0CDB">
        <w:rPr>
          <w:rFonts w:ascii="Arial" w:eastAsia="Arial" w:hAnsi="Arial" w:cs="Arial"/>
          <w:b/>
          <w:bCs/>
          <w:sz w:val="22"/>
          <w:szCs w:val="22"/>
        </w:rPr>
        <w:t xml:space="preserve">5.2.3. A responsabilidade pelas transações que forem efetuadas diretamente ou por intermédio de seu representante, assumidas como firmes e verdadeiras. </w:t>
      </w:r>
    </w:p>
    <w:p w14:paraId="0A7BD070" w14:textId="32265E3F" w:rsidR="00E86815" w:rsidRPr="00424689" w:rsidRDefault="7533B219" w:rsidP="7ABD97AF">
      <w:pPr>
        <w:pStyle w:val="Normal1"/>
        <w:ind w:firstLine="851"/>
        <w:jc w:val="both"/>
        <w:rPr>
          <w:rFonts w:ascii="Arial" w:eastAsia="Arial" w:hAnsi="Arial" w:cs="Arial"/>
          <w:sz w:val="22"/>
          <w:szCs w:val="22"/>
        </w:rPr>
      </w:pPr>
      <w:r w:rsidRPr="00424689">
        <w:rPr>
          <w:rFonts w:ascii="Arial" w:eastAsia="Arial" w:hAnsi="Arial" w:cs="Arial"/>
          <w:b/>
          <w:bCs/>
          <w:sz w:val="22"/>
          <w:szCs w:val="22"/>
        </w:rPr>
        <w:t>5.3.</w:t>
      </w:r>
      <w:r w:rsidRPr="00424689">
        <w:rPr>
          <w:rFonts w:ascii="Arial" w:eastAsia="Arial" w:hAnsi="Arial" w:cs="Arial"/>
          <w:sz w:val="22"/>
          <w:szCs w:val="22"/>
        </w:rPr>
        <w:t xml:space="preserve"> As informações declaradas na forma acima permitem a participação dos interessados no leilão e não constituem registro cadastral prévio.</w:t>
      </w:r>
    </w:p>
    <w:p w14:paraId="61775169" w14:textId="3A774656" w:rsidR="00E86815" w:rsidRPr="00424689" w:rsidRDefault="2D0726E4" w:rsidP="7ABD97AF">
      <w:pPr>
        <w:pStyle w:val="Normal1"/>
        <w:ind w:firstLine="851"/>
        <w:jc w:val="both"/>
        <w:rPr>
          <w:rFonts w:ascii="Arial" w:eastAsia="Arial" w:hAnsi="Arial" w:cs="Arial"/>
          <w:sz w:val="22"/>
          <w:szCs w:val="22"/>
        </w:rPr>
      </w:pPr>
      <w:r w:rsidRPr="00424689">
        <w:rPr>
          <w:rFonts w:ascii="Arial" w:eastAsia="Arial" w:hAnsi="Arial" w:cs="Arial"/>
          <w:b/>
          <w:bCs/>
          <w:sz w:val="22"/>
          <w:szCs w:val="22"/>
        </w:rPr>
        <w:t>5.4</w:t>
      </w:r>
      <w:r w:rsidRPr="00424689">
        <w:rPr>
          <w:rFonts w:ascii="Arial" w:eastAsia="Arial" w:hAnsi="Arial" w:cs="Arial"/>
          <w:sz w:val="22"/>
          <w:szCs w:val="22"/>
        </w:rPr>
        <w:t xml:space="preserve">. O licitante, nos termos do disposto nessa cláusula, poderá parametrizar o seu valor final máximo e obedecerá às seguintes regras: </w:t>
      </w:r>
    </w:p>
    <w:p w14:paraId="09DFDC2F" w14:textId="7C7219FA" w:rsidR="00E86815" w:rsidRPr="00424689" w:rsidRDefault="2D0726E4" w:rsidP="7ABD97AF">
      <w:pPr>
        <w:pStyle w:val="Normal1"/>
        <w:ind w:firstLine="851"/>
        <w:jc w:val="both"/>
        <w:rPr>
          <w:rFonts w:ascii="Arial" w:eastAsia="Arial" w:hAnsi="Arial" w:cs="Arial"/>
          <w:sz w:val="22"/>
          <w:szCs w:val="22"/>
        </w:rPr>
      </w:pPr>
      <w:r w:rsidRPr="00424689">
        <w:rPr>
          <w:rFonts w:ascii="Arial" w:eastAsia="Arial" w:hAnsi="Arial" w:cs="Arial"/>
          <w:b/>
          <w:bCs/>
          <w:sz w:val="22"/>
          <w:szCs w:val="22"/>
        </w:rPr>
        <w:t>5.4.1.</w:t>
      </w:r>
      <w:r w:rsidRPr="00424689">
        <w:rPr>
          <w:rFonts w:ascii="Arial" w:eastAsia="Arial" w:hAnsi="Arial" w:cs="Arial"/>
          <w:sz w:val="22"/>
          <w:szCs w:val="22"/>
        </w:rPr>
        <w:t xml:space="preserve"> Aplicação do intervalo mínimo de diferença de valores ou de percentuais entre os lances, se houver, que incidirá tanto em relação a lances intermediários quanto a lance que cobrir a melhor oferta; e </w:t>
      </w:r>
    </w:p>
    <w:p w14:paraId="042D0B81" w14:textId="25081A49" w:rsidR="00E86815" w:rsidRPr="00424689" w:rsidRDefault="2D0726E4" w:rsidP="7ABD97AF">
      <w:pPr>
        <w:pStyle w:val="Normal1"/>
        <w:ind w:firstLine="851"/>
        <w:jc w:val="both"/>
        <w:rPr>
          <w:rFonts w:ascii="Arial" w:eastAsia="Arial" w:hAnsi="Arial" w:cs="Arial"/>
          <w:sz w:val="22"/>
          <w:szCs w:val="22"/>
        </w:rPr>
      </w:pPr>
      <w:r w:rsidRPr="00424689">
        <w:rPr>
          <w:rFonts w:ascii="Arial" w:eastAsia="Arial" w:hAnsi="Arial" w:cs="Arial"/>
          <w:b/>
          <w:bCs/>
          <w:sz w:val="22"/>
          <w:szCs w:val="22"/>
        </w:rPr>
        <w:t>5.4.2</w:t>
      </w:r>
      <w:r w:rsidRPr="00424689">
        <w:rPr>
          <w:rFonts w:ascii="Arial" w:eastAsia="Arial" w:hAnsi="Arial" w:cs="Arial"/>
          <w:sz w:val="22"/>
          <w:szCs w:val="22"/>
        </w:rPr>
        <w:t xml:space="preserve">. Declaração de lances, respeitado o valor final máximo estabelecido e o intervalo de que trata o item 5.4. </w:t>
      </w:r>
    </w:p>
    <w:p w14:paraId="6AD2353B" w14:textId="55180D94" w:rsidR="00E86815" w:rsidRPr="00424689" w:rsidRDefault="2D0726E4" w:rsidP="7ABD97AF">
      <w:pPr>
        <w:pStyle w:val="Normal1"/>
        <w:ind w:firstLine="851"/>
        <w:jc w:val="both"/>
        <w:rPr>
          <w:rFonts w:ascii="Arial" w:eastAsia="Arial" w:hAnsi="Arial" w:cs="Arial"/>
          <w:sz w:val="22"/>
          <w:szCs w:val="22"/>
        </w:rPr>
      </w:pPr>
      <w:r w:rsidRPr="00424689">
        <w:rPr>
          <w:rFonts w:ascii="Arial" w:eastAsia="Arial" w:hAnsi="Arial" w:cs="Arial"/>
          <w:b/>
          <w:bCs/>
          <w:sz w:val="22"/>
          <w:szCs w:val="22"/>
        </w:rPr>
        <w:t xml:space="preserve">5.5. </w:t>
      </w:r>
      <w:r w:rsidRPr="00424689">
        <w:rPr>
          <w:rFonts w:ascii="Arial" w:eastAsia="Arial" w:hAnsi="Arial" w:cs="Arial"/>
          <w:sz w:val="22"/>
          <w:szCs w:val="22"/>
        </w:rPr>
        <w:t>O valor final máximo de que trata o item 5.4 poderá ser alterado pelo licitante durante a fase de disputa, desde que não assuma valor inferior a lance já declarado por ele.</w:t>
      </w:r>
    </w:p>
    <w:p w14:paraId="3531E0AA" w14:textId="0C27224E" w:rsidR="00E86815" w:rsidRPr="00424689" w:rsidRDefault="2D0726E4" w:rsidP="7ABD97AF">
      <w:pPr>
        <w:pStyle w:val="Normal1"/>
        <w:ind w:firstLine="851"/>
        <w:jc w:val="both"/>
        <w:rPr>
          <w:rFonts w:ascii="Arial" w:eastAsia="Arial" w:hAnsi="Arial" w:cs="Arial"/>
          <w:sz w:val="22"/>
          <w:szCs w:val="22"/>
        </w:rPr>
      </w:pPr>
      <w:r w:rsidRPr="00424689">
        <w:rPr>
          <w:rFonts w:ascii="Arial" w:eastAsia="Arial" w:hAnsi="Arial" w:cs="Arial"/>
          <w:b/>
          <w:bCs/>
          <w:sz w:val="22"/>
          <w:szCs w:val="22"/>
        </w:rPr>
        <w:t>5.6</w:t>
      </w:r>
      <w:r w:rsidRPr="00424689">
        <w:rPr>
          <w:rFonts w:ascii="Arial" w:eastAsia="Arial" w:hAnsi="Arial" w:cs="Arial"/>
          <w:sz w:val="22"/>
          <w:szCs w:val="22"/>
        </w:rPr>
        <w:t>. O valor máximo parametrizado na forma do item 5.4 possuirá caráter sigiloso para os demais licitantes e para o órgão ou para a entidade contratante e poderá ser disponibilizado estrita e permanentemente aos órgãos de controle externo e interno.</w:t>
      </w:r>
    </w:p>
    <w:p w14:paraId="5F79D687" w14:textId="77777777" w:rsidR="00E86815" w:rsidRPr="00424689" w:rsidRDefault="00E86815" w:rsidP="00B53AE4">
      <w:pPr>
        <w:pStyle w:val="SemEspaamento"/>
        <w:rPr>
          <w:rFonts w:ascii="Arial" w:hAnsi="Arial" w:cs="Arial"/>
        </w:rPr>
      </w:pPr>
    </w:p>
    <w:p w14:paraId="6027D9EC" w14:textId="77777777" w:rsidR="00E86815" w:rsidRPr="00424689" w:rsidRDefault="00E86815" w:rsidP="00E86815">
      <w:pPr>
        <w:pStyle w:val="SemEspaamento"/>
        <w:rPr>
          <w:rFonts w:ascii="Arial" w:hAnsi="Arial" w:cs="Arial"/>
        </w:rPr>
      </w:pPr>
    </w:p>
    <w:p w14:paraId="73E02D9D" w14:textId="130983E2" w:rsidR="00E86815" w:rsidRPr="00424689" w:rsidRDefault="2D0726E4" w:rsidP="7ABD97AF">
      <w:pPr>
        <w:pStyle w:val="SemEspaamento"/>
        <w:rPr>
          <w:rFonts w:ascii="Arial" w:hAnsi="Arial" w:cs="Arial"/>
          <w:b/>
          <w:bCs/>
        </w:rPr>
      </w:pPr>
      <w:r w:rsidRPr="00424689">
        <w:rPr>
          <w:rFonts w:ascii="Arial" w:hAnsi="Arial" w:cs="Arial"/>
          <w:b/>
          <w:bCs/>
        </w:rPr>
        <w:t>6</w:t>
      </w:r>
      <w:r w:rsidR="00E86815" w:rsidRPr="00424689">
        <w:rPr>
          <w:rFonts w:ascii="Arial" w:hAnsi="Arial" w:cs="Arial"/>
          <w:b/>
          <w:bCs/>
        </w:rPr>
        <w:t>.0. DOS LANCES, JULGAMENTO E DA ATA</w:t>
      </w:r>
    </w:p>
    <w:p w14:paraId="7A42DC0A" w14:textId="77777777" w:rsidR="00E86815" w:rsidRPr="00424689" w:rsidRDefault="00E86815" w:rsidP="00E86815">
      <w:pPr>
        <w:pStyle w:val="SemEspaamento"/>
        <w:rPr>
          <w:rFonts w:ascii="Arial" w:hAnsi="Arial" w:cs="Arial"/>
        </w:rPr>
      </w:pPr>
    </w:p>
    <w:p w14:paraId="72005D25" w14:textId="49E92729" w:rsidR="00E86815" w:rsidRPr="00424689" w:rsidRDefault="00E86815" w:rsidP="7ABD97AF">
      <w:pPr>
        <w:pStyle w:val="SemEspaamento"/>
        <w:rPr>
          <w:rFonts w:ascii="Arial" w:hAnsi="Arial" w:cs="Arial"/>
        </w:rPr>
      </w:pPr>
      <w:r w:rsidRPr="00424689">
        <w:rPr>
          <w:rFonts w:ascii="Arial" w:hAnsi="Arial" w:cs="Arial"/>
        </w:rPr>
        <w:tab/>
      </w:r>
      <w:r w:rsidR="5F5220C2" w:rsidRPr="00424689">
        <w:rPr>
          <w:rFonts w:ascii="Arial" w:hAnsi="Arial" w:cs="Arial"/>
          <w:b/>
          <w:bCs/>
        </w:rPr>
        <w:t>6</w:t>
      </w:r>
      <w:r w:rsidRPr="00424689">
        <w:rPr>
          <w:rFonts w:ascii="Arial" w:hAnsi="Arial" w:cs="Arial"/>
          <w:b/>
          <w:bCs/>
        </w:rPr>
        <w:t>.1.</w:t>
      </w:r>
      <w:r w:rsidRPr="00424689">
        <w:rPr>
          <w:rFonts w:ascii="Arial" w:hAnsi="Arial" w:cs="Arial"/>
        </w:rPr>
        <w:t xml:space="preserve"> O critério de julgamento será o de </w:t>
      </w:r>
      <w:r w:rsidRPr="00424689">
        <w:rPr>
          <w:rFonts w:ascii="Arial" w:hAnsi="Arial" w:cs="Arial"/>
          <w:b/>
          <w:bCs/>
        </w:rPr>
        <w:t>maior lance ou oferta, por lote</w:t>
      </w:r>
      <w:r w:rsidRPr="00424689">
        <w:rPr>
          <w:rFonts w:ascii="Arial" w:hAnsi="Arial" w:cs="Arial"/>
        </w:rPr>
        <w:t xml:space="preserve">. </w:t>
      </w:r>
    </w:p>
    <w:p w14:paraId="13025BD7" w14:textId="44A2003C" w:rsidR="00E86815" w:rsidRPr="00424689" w:rsidRDefault="00E86815" w:rsidP="7ABD97AF">
      <w:pPr>
        <w:pStyle w:val="Normal1"/>
        <w:jc w:val="both"/>
        <w:rPr>
          <w:rFonts w:ascii="Arial" w:eastAsia="Calibri" w:hAnsi="Arial" w:cs="Arial"/>
          <w:b/>
          <w:bCs/>
          <w:sz w:val="22"/>
          <w:szCs w:val="22"/>
        </w:rPr>
      </w:pPr>
      <w:r w:rsidRPr="00424689">
        <w:rPr>
          <w:rFonts w:ascii="Arial" w:eastAsia="Calibri" w:hAnsi="Arial" w:cs="Arial"/>
          <w:b/>
          <w:sz w:val="22"/>
          <w:szCs w:val="22"/>
        </w:rPr>
        <w:tab/>
      </w:r>
      <w:r w:rsidR="2B701779" w:rsidRPr="00424689">
        <w:rPr>
          <w:rFonts w:ascii="Arial" w:eastAsia="Calibri" w:hAnsi="Arial" w:cs="Arial"/>
          <w:b/>
          <w:bCs/>
          <w:sz w:val="22"/>
          <w:szCs w:val="22"/>
        </w:rPr>
        <w:t>6</w:t>
      </w:r>
      <w:r w:rsidRPr="00424689">
        <w:rPr>
          <w:rFonts w:ascii="Arial" w:eastAsia="Calibri" w:hAnsi="Arial" w:cs="Arial"/>
          <w:b/>
          <w:bCs/>
          <w:sz w:val="22"/>
          <w:szCs w:val="22"/>
        </w:rPr>
        <w:t>.2.</w:t>
      </w:r>
      <w:r w:rsidRPr="00424689">
        <w:rPr>
          <w:rFonts w:ascii="Arial" w:eastAsia="Calibri" w:hAnsi="Arial" w:cs="Arial"/>
          <w:sz w:val="22"/>
          <w:szCs w:val="22"/>
        </w:rPr>
        <w:t xml:space="preserve"> A proposta será fornecida na </w:t>
      </w:r>
      <w:r w:rsidR="007D7F14" w:rsidRPr="00424689">
        <w:rPr>
          <w:rFonts w:ascii="Arial" w:eastAsia="Calibri" w:hAnsi="Arial" w:cs="Arial"/>
          <w:sz w:val="22"/>
          <w:szCs w:val="22"/>
        </w:rPr>
        <w:t xml:space="preserve">forma </w:t>
      </w:r>
      <w:r w:rsidR="007D7F14" w:rsidRPr="00424689">
        <w:rPr>
          <w:rFonts w:ascii="Arial" w:eastAsia="Calibri" w:hAnsi="Arial" w:cs="Arial"/>
          <w:b/>
          <w:bCs/>
          <w:sz w:val="22"/>
          <w:szCs w:val="22"/>
        </w:rPr>
        <w:t>ONLINE</w:t>
      </w:r>
      <w:r w:rsidR="1AFD7BCA" w:rsidRPr="00424689">
        <w:rPr>
          <w:rFonts w:ascii="Arial" w:eastAsia="Calibri" w:hAnsi="Arial" w:cs="Arial"/>
          <w:b/>
          <w:bCs/>
          <w:sz w:val="22"/>
          <w:szCs w:val="22"/>
        </w:rPr>
        <w:t xml:space="preserve"> e PRESENCIAL</w:t>
      </w:r>
      <w:r w:rsidR="0B54B3D8" w:rsidRPr="00424689">
        <w:rPr>
          <w:rFonts w:ascii="Arial" w:eastAsia="Calibri" w:hAnsi="Arial" w:cs="Arial"/>
          <w:b/>
          <w:bCs/>
          <w:sz w:val="22"/>
          <w:szCs w:val="22"/>
        </w:rPr>
        <w:t xml:space="preserve">, neste último caso por meio de envelope fechado, </w:t>
      </w:r>
      <w:r w:rsidR="007D7F14" w:rsidRPr="00424689">
        <w:rPr>
          <w:rFonts w:ascii="Arial" w:eastAsia="Calibri" w:hAnsi="Arial" w:cs="Arial"/>
          <w:b/>
          <w:bCs/>
          <w:sz w:val="22"/>
          <w:szCs w:val="22"/>
        </w:rPr>
        <w:t>e os lances serão realizados on</w:t>
      </w:r>
      <w:r w:rsidRPr="00424689">
        <w:rPr>
          <w:rFonts w:ascii="Arial" w:eastAsia="Calibri" w:hAnsi="Arial" w:cs="Arial"/>
          <w:b/>
          <w:bCs/>
          <w:sz w:val="22"/>
          <w:szCs w:val="22"/>
        </w:rPr>
        <w:t>line, por meio de acesso identificado, no site do leiloeiro na data e horários estabelecidos no item 2.1</w:t>
      </w:r>
      <w:r w:rsidR="50A4B52D" w:rsidRPr="00424689">
        <w:rPr>
          <w:rFonts w:ascii="Arial" w:eastAsia="Calibri" w:hAnsi="Arial" w:cs="Arial"/>
          <w:b/>
          <w:bCs/>
          <w:sz w:val="22"/>
          <w:szCs w:val="22"/>
        </w:rPr>
        <w:t xml:space="preserve"> e também presencialmente junto a sede da Câmara de Vereadores de Miraguaí</w:t>
      </w:r>
      <w:r w:rsidR="00261129" w:rsidRPr="00424689">
        <w:rPr>
          <w:rFonts w:ascii="Arial" w:eastAsia="Calibri" w:hAnsi="Arial" w:cs="Arial"/>
          <w:b/>
          <w:bCs/>
          <w:sz w:val="22"/>
          <w:szCs w:val="22"/>
        </w:rPr>
        <w:t>.</w:t>
      </w:r>
    </w:p>
    <w:p w14:paraId="323D482E" w14:textId="071FEA60" w:rsidR="00E86815" w:rsidRPr="00424689" w:rsidRDefault="00E86815" w:rsidP="00E86815">
      <w:pPr>
        <w:pStyle w:val="SemEspaamento"/>
        <w:jc w:val="both"/>
        <w:rPr>
          <w:rFonts w:ascii="Arial" w:hAnsi="Arial" w:cs="Arial"/>
        </w:rPr>
      </w:pPr>
      <w:r w:rsidRPr="00424689">
        <w:rPr>
          <w:rFonts w:ascii="Arial" w:eastAsia="Calibri" w:hAnsi="Arial" w:cs="Arial"/>
          <w:kern w:val="0"/>
          <w:lang w:eastAsia="pt-BR"/>
          <w14:ligatures w14:val="none"/>
        </w:rPr>
        <w:tab/>
      </w:r>
      <w:r w:rsidR="42B8A2A1" w:rsidRPr="00424689">
        <w:rPr>
          <w:rFonts w:ascii="Arial" w:hAnsi="Arial" w:cs="Arial"/>
          <w:b/>
          <w:bCs/>
        </w:rPr>
        <w:t>6</w:t>
      </w:r>
      <w:r w:rsidRPr="00424689">
        <w:rPr>
          <w:rFonts w:ascii="Arial" w:hAnsi="Arial" w:cs="Arial"/>
          <w:b/>
          <w:bCs/>
        </w:rPr>
        <w:t>.</w:t>
      </w:r>
      <w:r w:rsidR="1F3DD577" w:rsidRPr="00424689">
        <w:rPr>
          <w:rFonts w:ascii="Arial" w:hAnsi="Arial" w:cs="Arial"/>
          <w:b/>
          <w:bCs/>
        </w:rPr>
        <w:t>3</w:t>
      </w:r>
      <w:r w:rsidRPr="00424689">
        <w:rPr>
          <w:rFonts w:ascii="Arial" w:hAnsi="Arial" w:cs="Arial"/>
          <w:b/>
          <w:bCs/>
        </w:rPr>
        <w:t xml:space="preserve">. </w:t>
      </w:r>
      <w:r w:rsidR="008F2A0F">
        <w:rPr>
          <w:rFonts w:ascii="Arial" w:hAnsi="Arial" w:cs="Arial"/>
          <w:b/>
          <w:bCs/>
        </w:rPr>
        <w:t>PROPOSTAS</w:t>
      </w:r>
      <w:r w:rsidRPr="00424689">
        <w:rPr>
          <w:rFonts w:ascii="Arial" w:hAnsi="Arial" w:cs="Arial"/>
          <w:b/>
          <w:bCs/>
        </w:rPr>
        <w:t xml:space="preserve"> ONLINE</w:t>
      </w:r>
      <w:r w:rsidRPr="00424689">
        <w:rPr>
          <w:rFonts w:ascii="Arial" w:hAnsi="Arial" w:cs="Arial"/>
        </w:rPr>
        <w:t>: início do recebimento a partir da publicação do EDITAL no site:</w:t>
      </w:r>
      <w:r w:rsidR="3BF5817D" w:rsidRPr="00424689">
        <w:rPr>
          <w:rFonts w:ascii="Arial" w:hAnsi="Arial" w:cs="Arial"/>
        </w:rPr>
        <w:t xml:space="preserve"> </w:t>
      </w:r>
      <w:r w:rsidRPr="00424689">
        <w:rPr>
          <w:rFonts w:ascii="Arial" w:hAnsi="Arial" w:cs="Arial"/>
        </w:rPr>
        <w:t xml:space="preserve">www.peterlongoleiloes.com.br </w:t>
      </w:r>
      <w:r w:rsidRPr="00424689">
        <w:rPr>
          <w:rFonts w:ascii="Arial" w:eastAsia="Arial" w:hAnsi="Arial" w:cs="Arial"/>
        </w:rPr>
        <w:br/>
      </w:r>
      <w:r w:rsidRPr="00424689">
        <w:rPr>
          <w:rFonts w:ascii="Arial" w:hAnsi="Arial" w:cs="Arial"/>
          <w:b/>
        </w:rPr>
        <w:tab/>
      </w:r>
      <w:r w:rsidR="7C083A74" w:rsidRPr="00424689">
        <w:rPr>
          <w:rFonts w:ascii="Arial" w:hAnsi="Arial" w:cs="Arial"/>
          <w:b/>
          <w:bCs/>
        </w:rPr>
        <w:t>6</w:t>
      </w:r>
      <w:r w:rsidRPr="00424689">
        <w:rPr>
          <w:rFonts w:ascii="Arial" w:hAnsi="Arial" w:cs="Arial"/>
          <w:b/>
          <w:bCs/>
        </w:rPr>
        <w:t>.</w:t>
      </w:r>
      <w:r w:rsidR="464D7544" w:rsidRPr="00424689">
        <w:rPr>
          <w:rFonts w:ascii="Arial" w:hAnsi="Arial" w:cs="Arial"/>
          <w:b/>
          <w:bCs/>
        </w:rPr>
        <w:t>4</w:t>
      </w:r>
      <w:r w:rsidRPr="00424689">
        <w:rPr>
          <w:rFonts w:ascii="Arial" w:hAnsi="Arial" w:cs="Arial"/>
          <w:b/>
          <w:bCs/>
        </w:rPr>
        <w:t>.</w:t>
      </w:r>
      <w:r w:rsidRPr="00424689">
        <w:rPr>
          <w:rFonts w:ascii="Arial" w:hAnsi="Arial" w:cs="Arial"/>
        </w:rPr>
        <w:t xml:space="preserve"> Só serão aceitos lances cujo valor seja superior ao do último lance que tenha sido anteriormente ofertado, observado o incremento mínimo fixado para o lote e não serão aceitos dois ou mais lances de mesmos valores, prevalecendo aquele que for recebido e registrado em</w:t>
      </w:r>
      <w:r w:rsidR="03A39F1F" w:rsidRPr="00424689">
        <w:rPr>
          <w:rFonts w:ascii="Arial" w:hAnsi="Arial" w:cs="Arial"/>
        </w:rPr>
        <w:t xml:space="preserve"> </w:t>
      </w:r>
      <w:r w:rsidRPr="00424689">
        <w:rPr>
          <w:rFonts w:ascii="Arial" w:hAnsi="Arial" w:cs="Arial"/>
        </w:rPr>
        <w:t>primeiro lugar. No caso de duplicidade de lances será aceito aquele que o leiloeiro acolher por primeiro, sendo anulado o lance duplicado.</w:t>
      </w:r>
    </w:p>
    <w:p w14:paraId="7406E007" w14:textId="63F8A9F6"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color w:val="000000"/>
          <w:sz w:val="22"/>
          <w:szCs w:val="22"/>
        </w:rPr>
        <w:lastRenderedPageBreak/>
        <w:tab/>
      </w:r>
      <w:r w:rsidR="31951342" w:rsidRPr="00424689">
        <w:rPr>
          <w:rFonts w:ascii="Arial" w:eastAsia="Calibri" w:hAnsi="Arial" w:cs="Arial"/>
          <w:b/>
          <w:bCs/>
          <w:color w:val="000000"/>
          <w:sz w:val="22"/>
          <w:szCs w:val="22"/>
        </w:rPr>
        <w:t>6</w:t>
      </w:r>
      <w:r w:rsidRPr="00424689">
        <w:rPr>
          <w:rFonts w:ascii="Arial" w:eastAsia="Calibri" w:hAnsi="Arial" w:cs="Arial"/>
          <w:b/>
          <w:bCs/>
          <w:color w:val="000000"/>
          <w:sz w:val="22"/>
          <w:szCs w:val="22"/>
        </w:rPr>
        <w:t>.</w:t>
      </w:r>
      <w:r w:rsidR="235ED372" w:rsidRPr="00424689">
        <w:rPr>
          <w:rFonts w:ascii="Arial" w:eastAsia="Calibri" w:hAnsi="Arial" w:cs="Arial"/>
          <w:b/>
          <w:bCs/>
          <w:color w:val="000000"/>
          <w:sz w:val="22"/>
          <w:szCs w:val="22"/>
        </w:rPr>
        <w:t>5</w:t>
      </w:r>
      <w:r w:rsidRPr="00424689">
        <w:rPr>
          <w:rFonts w:ascii="Arial" w:eastAsia="Calibri" w:hAnsi="Arial" w:cs="Arial"/>
          <w:b/>
          <w:bCs/>
          <w:sz w:val="22"/>
          <w:szCs w:val="22"/>
        </w:rPr>
        <w:t>.</w:t>
      </w:r>
      <w:r w:rsidRPr="00424689">
        <w:rPr>
          <w:rFonts w:ascii="Arial" w:eastAsia="Arial" w:hAnsi="Arial" w:cs="Arial"/>
          <w:color w:val="000000"/>
          <w:sz w:val="22"/>
          <w:szCs w:val="22"/>
        </w:rPr>
        <w:t xml:space="preserve"> </w:t>
      </w:r>
      <w:r w:rsidR="7DD3BEF6" w:rsidRPr="00424689">
        <w:rPr>
          <w:rFonts w:ascii="Arial" w:eastAsia="Arial" w:hAnsi="Arial" w:cs="Arial"/>
          <w:color w:val="000000"/>
          <w:sz w:val="22"/>
          <w:szCs w:val="22"/>
        </w:rPr>
        <w:t>O</w:t>
      </w:r>
      <w:r w:rsidR="7DD3BEF6" w:rsidRPr="00424689">
        <w:rPr>
          <w:rFonts w:ascii="Arial" w:eastAsia="Arial" w:hAnsi="Arial" w:cs="Arial"/>
          <w:sz w:val="22"/>
          <w:szCs w:val="22"/>
        </w:rPr>
        <w:t>s lances efetuados são irretratáveis e, se vencedores, geram uma obrigação contratual, na forma de promessa de compra, a qual deverá ser paga, imediatamente após a finalização do certame, sob pena de cancelamento da venda, perda dos valores pagos e oferecimento do lote a outro alienante interessado, sem prejuízo de punição do arrematante faltoso em 20% do valor da arrematação</w:t>
      </w:r>
      <w:r w:rsidRPr="00424689">
        <w:rPr>
          <w:rFonts w:ascii="Arial" w:eastAsia="Calibri" w:hAnsi="Arial" w:cs="Arial"/>
          <w:sz w:val="22"/>
          <w:szCs w:val="22"/>
        </w:rPr>
        <w:t>.</w:t>
      </w:r>
      <w:r w:rsidR="4369F768" w:rsidRPr="00424689">
        <w:rPr>
          <w:rFonts w:ascii="Arial" w:eastAsia="Calibri" w:hAnsi="Arial" w:cs="Arial"/>
          <w:sz w:val="22"/>
          <w:szCs w:val="22"/>
        </w:rPr>
        <w:t xml:space="preserve"> </w:t>
      </w:r>
      <w:r w:rsidR="4369F768" w:rsidRPr="00424689">
        <w:rPr>
          <w:rFonts w:ascii="Arial" w:eastAsia="Calibri" w:hAnsi="Arial" w:cs="Arial"/>
          <w:b/>
          <w:bCs/>
          <w:sz w:val="22"/>
          <w:szCs w:val="22"/>
        </w:rPr>
        <w:t>O leiloeiro informará, em tempo real, quem ofertou o maior lance.</w:t>
      </w:r>
    </w:p>
    <w:p w14:paraId="46CD6C25" w14:textId="355E6C15"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4AEBAB82" w:rsidRPr="00424689">
        <w:rPr>
          <w:rFonts w:ascii="Arial" w:eastAsia="Calibri" w:hAnsi="Arial" w:cs="Arial"/>
          <w:b/>
          <w:bCs/>
          <w:sz w:val="22"/>
          <w:szCs w:val="22"/>
        </w:rPr>
        <w:t>6</w:t>
      </w:r>
      <w:r w:rsidRPr="00424689">
        <w:rPr>
          <w:rFonts w:ascii="Arial" w:eastAsia="Calibri" w:hAnsi="Arial" w:cs="Arial"/>
          <w:b/>
          <w:bCs/>
          <w:sz w:val="22"/>
          <w:szCs w:val="22"/>
        </w:rPr>
        <w:t>.</w:t>
      </w:r>
      <w:r w:rsidR="75174820" w:rsidRPr="00424689">
        <w:rPr>
          <w:rFonts w:ascii="Arial" w:eastAsia="Calibri" w:hAnsi="Arial" w:cs="Arial"/>
          <w:b/>
          <w:bCs/>
          <w:sz w:val="22"/>
          <w:szCs w:val="22"/>
        </w:rPr>
        <w:t>6</w:t>
      </w:r>
      <w:r w:rsidRPr="00424689">
        <w:rPr>
          <w:rFonts w:ascii="Arial" w:eastAsia="Calibri" w:hAnsi="Arial" w:cs="Arial"/>
          <w:b/>
          <w:bCs/>
          <w:sz w:val="22"/>
          <w:szCs w:val="22"/>
        </w:rPr>
        <w:t>.</w:t>
      </w:r>
      <w:r w:rsidRPr="00424689">
        <w:rPr>
          <w:rFonts w:ascii="Arial" w:eastAsia="Calibri" w:hAnsi="Arial" w:cs="Arial"/>
          <w:sz w:val="22"/>
          <w:szCs w:val="22"/>
        </w:rPr>
        <w:t xml:space="preserve"> Os Lotes serão adjudicados a quem der o maior lance final, devidamente registrado em nome do arrematante na ata do leilão.</w:t>
      </w:r>
    </w:p>
    <w:p w14:paraId="51BAAE2B" w14:textId="50021141" w:rsidR="00E86815" w:rsidRPr="00424689" w:rsidRDefault="00E86815" w:rsidP="00E86815">
      <w:pPr>
        <w:pStyle w:val="SemEspaamento"/>
        <w:jc w:val="both"/>
        <w:rPr>
          <w:rFonts w:ascii="Arial" w:hAnsi="Arial" w:cs="Arial"/>
        </w:rPr>
      </w:pPr>
      <w:r w:rsidRPr="00424689">
        <w:rPr>
          <w:rFonts w:ascii="Arial" w:eastAsia="Calibri" w:hAnsi="Arial" w:cs="Arial"/>
          <w:b/>
        </w:rPr>
        <w:tab/>
      </w:r>
      <w:r w:rsidR="450E593A" w:rsidRPr="00424689">
        <w:rPr>
          <w:rFonts w:ascii="Arial" w:eastAsia="Calibri" w:hAnsi="Arial" w:cs="Arial"/>
          <w:b/>
          <w:bCs/>
        </w:rPr>
        <w:t>6</w:t>
      </w:r>
      <w:r w:rsidRPr="00424689">
        <w:rPr>
          <w:rFonts w:ascii="Arial" w:eastAsia="Calibri" w:hAnsi="Arial" w:cs="Arial"/>
          <w:b/>
          <w:bCs/>
        </w:rPr>
        <w:t>.</w:t>
      </w:r>
      <w:r w:rsidR="69FA3684" w:rsidRPr="00424689">
        <w:rPr>
          <w:rFonts w:ascii="Arial" w:eastAsia="Calibri" w:hAnsi="Arial" w:cs="Arial"/>
          <w:b/>
          <w:bCs/>
        </w:rPr>
        <w:t>7</w:t>
      </w:r>
      <w:r w:rsidRPr="00424689">
        <w:rPr>
          <w:rFonts w:ascii="Arial" w:eastAsia="Calibri" w:hAnsi="Arial" w:cs="Arial"/>
          <w:b/>
          <w:bCs/>
        </w:rPr>
        <w:t>.</w:t>
      </w:r>
      <w:r w:rsidRPr="00424689">
        <w:rPr>
          <w:rFonts w:ascii="Arial" w:eastAsia="Calibri" w:hAnsi="Arial" w:cs="Arial"/>
        </w:rPr>
        <w:t xml:space="preserve"> A documentação do bem arrematado será emitida em nome do licitante que arrematá-lo, a quem será processada sua entrega, sendo vedada qualquer alteração posterior quanto ao nome do arrematante.</w:t>
      </w:r>
    </w:p>
    <w:p w14:paraId="01B88297" w14:textId="7BB84333" w:rsidR="00E86815" w:rsidRPr="00424689" w:rsidRDefault="00E86815" w:rsidP="00E86815">
      <w:pPr>
        <w:pStyle w:val="SemEspaamento"/>
        <w:jc w:val="both"/>
        <w:rPr>
          <w:rFonts w:ascii="Arial" w:hAnsi="Arial" w:cs="Arial"/>
        </w:rPr>
      </w:pPr>
      <w:r w:rsidRPr="00424689">
        <w:rPr>
          <w:rFonts w:ascii="Arial" w:hAnsi="Arial" w:cs="Arial"/>
          <w:b/>
        </w:rPr>
        <w:tab/>
      </w:r>
      <w:r w:rsidR="54FA3C15" w:rsidRPr="00424689">
        <w:rPr>
          <w:rFonts w:ascii="Arial" w:hAnsi="Arial" w:cs="Arial"/>
          <w:b/>
          <w:bCs/>
        </w:rPr>
        <w:t>6</w:t>
      </w:r>
      <w:r w:rsidRPr="00424689">
        <w:rPr>
          <w:rFonts w:ascii="Arial" w:hAnsi="Arial" w:cs="Arial"/>
          <w:b/>
          <w:bCs/>
        </w:rPr>
        <w:t>.</w:t>
      </w:r>
      <w:r w:rsidR="77ABDE57" w:rsidRPr="00424689">
        <w:rPr>
          <w:rFonts w:ascii="Arial" w:hAnsi="Arial" w:cs="Arial"/>
          <w:b/>
          <w:bCs/>
        </w:rPr>
        <w:t>8</w:t>
      </w:r>
      <w:r w:rsidRPr="00424689">
        <w:rPr>
          <w:rFonts w:ascii="Arial" w:hAnsi="Arial" w:cs="Arial"/>
          <w:b/>
          <w:bCs/>
        </w:rPr>
        <w:t>.</w:t>
      </w:r>
      <w:r w:rsidRPr="00424689">
        <w:rPr>
          <w:rFonts w:ascii="Arial" w:hAnsi="Arial" w:cs="Arial"/>
        </w:rPr>
        <w:t xml:space="preserve"> O Leiloeiro não se responsabiliza por eventuais danos ou prejuízos, que os usuários do sistema online, venham a ter em razão de problemas técnicos, operacionais ou falhas na conexão, gerados por fatores alheios ao nosso controle, que podem ocorrer e que impeçam a participação no leilão, tendo em vista, que os serviços de Internet são fornecidos por terceiros.</w:t>
      </w:r>
    </w:p>
    <w:p w14:paraId="1E767B9A" w14:textId="401AC82E" w:rsidR="00E86815" w:rsidRPr="00424689" w:rsidRDefault="00E86815" w:rsidP="00E86815">
      <w:pPr>
        <w:pStyle w:val="SemEspaamento"/>
        <w:jc w:val="both"/>
        <w:rPr>
          <w:rFonts w:ascii="Arial" w:hAnsi="Arial" w:cs="Arial"/>
        </w:rPr>
      </w:pPr>
      <w:r w:rsidRPr="00424689">
        <w:rPr>
          <w:rFonts w:ascii="Arial" w:hAnsi="Arial" w:cs="Arial"/>
          <w:b/>
        </w:rPr>
        <w:tab/>
      </w:r>
      <w:r w:rsidR="70B220D4" w:rsidRPr="00424689">
        <w:rPr>
          <w:rFonts w:ascii="Arial" w:hAnsi="Arial" w:cs="Arial"/>
          <w:b/>
          <w:bCs/>
        </w:rPr>
        <w:t>6</w:t>
      </w:r>
      <w:r w:rsidRPr="00424689">
        <w:rPr>
          <w:rFonts w:ascii="Arial" w:hAnsi="Arial" w:cs="Arial"/>
          <w:b/>
          <w:bCs/>
        </w:rPr>
        <w:t>.</w:t>
      </w:r>
      <w:r w:rsidR="61F37D2E" w:rsidRPr="00424689">
        <w:rPr>
          <w:rFonts w:ascii="Arial" w:hAnsi="Arial" w:cs="Arial"/>
          <w:b/>
          <w:bCs/>
        </w:rPr>
        <w:t>9</w:t>
      </w:r>
      <w:r w:rsidRPr="00424689">
        <w:rPr>
          <w:rFonts w:ascii="Arial" w:hAnsi="Arial" w:cs="Arial"/>
          <w:b/>
          <w:bCs/>
        </w:rPr>
        <w:t>.</w:t>
      </w:r>
      <w:r w:rsidRPr="00424689">
        <w:rPr>
          <w:rFonts w:ascii="Arial" w:eastAsia="Arial" w:hAnsi="Arial" w:cs="Arial"/>
        </w:rPr>
        <w:t xml:space="preserve"> </w:t>
      </w:r>
      <w:r w:rsidRPr="00424689">
        <w:rPr>
          <w:rFonts w:ascii="Arial" w:hAnsi="Arial" w:cs="Arial"/>
        </w:rPr>
        <w:t xml:space="preserve">O interessado assume os riscos oriundos de falhas ou impossibilidades técnicas, não sendo cabível qualquer reclamação a esse respeito. </w:t>
      </w:r>
      <w:r w:rsidRPr="00424689">
        <w:rPr>
          <w:rFonts w:ascii="Arial" w:eastAsia="Calibri" w:hAnsi="Arial" w:cs="Arial"/>
          <w:b/>
        </w:rPr>
        <w:tab/>
      </w:r>
    </w:p>
    <w:p w14:paraId="427084E2" w14:textId="3087D83D"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74DC96CD" w:rsidRPr="00424689">
        <w:rPr>
          <w:rFonts w:ascii="Arial" w:eastAsia="Calibri" w:hAnsi="Arial" w:cs="Arial"/>
          <w:b/>
          <w:bCs/>
          <w:sz w:val="22"/>
          <w:szCs w:val="22"/>
        </w:rPr>
        <w:t>6</w:t>
      </w:r>
      <w:r w:rsidRPr="00424689">
        <w:rPr>
          <w:rFonts w:ascii="Arial" w:eastAsia="Calibri" w:hAnsi="Arial" w:cs="Arial"/>
          <w:b/>
          <w:bCs/>
          <w:sz w:val="22"/>
          <w:szCs w:val="22"/>
        </w:rPr>
        <w:t>.1</w:t>
      </w:r>
      <w:r w:rsidR="46542D8B" w:rsidRPr="00424689">
        <w:rPr>
          <w:rFonts w:ascii="Arial" w:eastAsia="Calibri" w:hAnsi="Arial" w:cs="Arial"/>
          <w:b/>
          <w:bCs/>
          <w:sz w:val="22"/>
          <w:szCs w:val="22"/>
        </w:rPr>
        <w:t>0</w:t>
      </w:r>
      <w:r w:rsidRPr="00424689">
        <w:rPr>
          <w:rFonts w:ascii="Arial" w:eastAsia="Calibri" w:hAnsi="Arial" w:cs="Arial"/>
          <w:b/>
          <w:bCs/>
          <w:sz w:val="22"/>
          <w:szCs w:val="22"/>
        </w:rPr>
        <w:t>.</w:t>
      </w:r>
      <w:r w:rsidRPr="00424689">
        <w:rPr>
          <w:rFonts w:ascii="Arial" w:eastAsia="Calibri" w:hAnsi="Arial" w:cs="Arial"/>
          <w:sz w:val="22"/>
          <w:szCs w:val="22"/>
        </w:rPr>
        <w:t xml:space="preserve"> Os lotes que, por qualquer causa, não venham a ser arrematados, a critério da Administração, poderão ser novamente apregoados, no decurso do evento, desde que não por preço inferior ao da avaliação.</w:t>
      </w:r>
    </w:p>
    <w:p w14:paraId="615C61A8" w14:textId="4E737C67" w:rsidR="00E86815" w:rsidRPr="00424689" w:rsidRDefault="7F2A0998" w:rsidP="008F2A0F">
      <w:pPr>
        <w:pStyle w:val="Normal1"/>
        <w:ind w:firstLine="708"/>
        <w:jc w:val="both"/>
        <w:rPr>
          <w:rFonts w:ascii="Arial" w:eastAsia="Calibri" w:hAnsi="Arial" w:cs="Arial"/>
          <w:sz w:val="22"/>
          <w:szCs w:val="22"/>
        </w:rPr>
      </w:pPr>
      <w:r w:rsidRPr="00424689">
        <w:rPr>
          <w:rFonts w:ascii="Arial" w:eastAsia="Calibri" w:hAnsi="Arial" w:cs="Arial"/>
          <w:b/>
          <w:bCs/>
          <w:sz w:val="22"/>
          <w:szCs w:val="22"/>
        </w:rPr>
        <w:t>6.11</w:t>
      </w:r>
      <w:r w:rsidRPr="00424689">
        <w:rPr>
          <w:rFonts w:ascii="Arial" w:eastAsia="Calibri" w:hAnsi="Arial" w:cs="Arial"/>
          <w:sz w:val="22"/>
          <w:szCs w:val="22"/>
        </w:rPr>
        <w:t xml:space="preserve"> Definido o resultado do julgamento, o leiloeiro oficial ou servidor designado irá negociar condições mais vantajosas para a Administração com o primeiro colocado. </w:t>
      </w:r>
    </w:p>
    <w:p w14:paraId="4D4EC4C9" w14:textId="2DA3B1AB" w:rsidR="00E86815" w:rsidRPr="00424689" w:rsidRDefault="7F2A0998" w:rsidP="7ABD97AF">
      <w:pPr>
        <w:pStyle w:val="Normal1"/>
        <w:ind w:firstLine="708"/>
        <w:jc w:val="both"/>
        <w:rPr>
          <w:rFonts w:ascii="Arial" w:eastAsia="Calibri" w:hAnsi="Arial" w:cs="Arial"/>
          <w:sz w:val="22"/>
          <w:szCs w:val="22"/>
        </w:rPr>
      </w:pPr>
      <w:r w:rsidRPr="00424689">
        <w:rPr>
          <w:rFonts w:ascii="Arial" w:eastAsia="Calibri" w:hAnsi="Arial" w:cs="Arial"/>
          <w:b/>
          <w:bCs/>
          <w:sz w:val="22"/>
          <w:szCs w:val="22"/>
        </w:rPr>
        <w:t>6.12</w:t>
      </w:r>
      <w:r w:rsidRPr="00424689">
        <w:rPr>
          <w:rFonts w:ascii="Arial" w:eastAsia="Calibri" w:hAnsi="Arial" w:cs="Arial"/>
          <w:sz w:val="22"/>
          <w:szCs w:val="22"/>
        </w:rPr>
        <w:t xml:space="preserve">. Os demais licitantes poderão acompanhar a negociação que trata o item </w:t>
      </w:r>
      <w:r w:rsidR="2C79FF19" w:rsidRPr="00424689">
        <w:rPr>
          <w:rFonts w:ascii="Arial" w:eastAsia="Calibri" w:hAnsi="Arial" w:cs="Arial"/>
          <w:sz w:val="22"/>
          <w:szCs w:val="22"/>
        </w:rPr>
        <w:t>6.11.</w:t>
      </w:r>
    </w:p>
    <w:p w14:paraId="5528C340" w14:textId="3596CC5F" w:rsidR="00E86815" w:rsidRPr="00424689" w:rsidRDefault="7F2A0998" w:rsidP="7ABD97AF">
      <w:pPr>
        <w:pStyle w:val="Normal1"/>
        <w:ind w:firstLine="708"/>
        <w:jc w:val="both"/>
        <w:rPr>
          <w:rFonts w:ascii="Arial" w:eastAsia="Calibri" w:hAnsi="Arial" w:cs="Arial"/>
          <w:sz w:val="22"/>
          <w:szCs w:val="22"/>
        </w:rPr>
      </w:pPr>
      <w:r w:rsidRPr="00424689">
        <w:rPr>
          <w:rFonts w:ascii="Arial" w:eastAsia="Calibri" w:hAnsi="Arial" w:cs="Arial"/>
          <w:b/>
          <w:bCs/>
          <w:sz w:val="22"/>
          <w:szCs w:val="22"/>
        </w:rPr>
        <w:t>6.13.</w:t>
      </w:r>
      <w:r w:rsidRPr="00424689">
        <w:rPr>
          <w:rFonts w:ascii="Arial" w:eastAsia="Calibri" w:hAnsi="Arial" w:cs="Arial"/>
          <w:sz w:val="22"/>
          <w:szCs w:val="22"/>
        </w:rPr>
        <w:t xml:space="preserve"> Concluída a negociação o resultado será registrado na ata do procedimento de licitação, a ser anexado aos autos do processo de contratação. </w:t>
      </w:r>
    </w:p>
    <w:p w14:paraId="0586E79C" w14:textId="73E540B4" w:rsidR="00E86815" w:rsidRPr="00424689" w:rsidRDefault="7F2A0998" w:rsidP="7ABD97AF">
      <w:pPr>
        <w:pStyle w:val="Normal1"/>
        <w:ind w:firstLine="708"/>
        <w:jc w:val="both"/>
        <w:rPr>
          <w:rFonts w:ascii="Arial" w:eastAsia="Calibri" w:hAnsi="Arial" w:cs="Arial"/>
          <w:sz w:val="22"/>
          <w:szCs w:val="22"/>
        </w:rPr>
      </w:pPr>
      <w:r w:rsidRPr="00424689">
        <w:rPr>
          <w:rFonts w:ascii="Arial" w:eastAsia="Calibri" w:hAnsi="Arial" w:cs="Arial"/>
          <w:b/>
          <w:bCs/>
          <w:sz w:val="22"/>
          <w:szCs w:val="22"/>
        </w:rPr>
        <w:t>6.14</w:t>
      </w:r>
      <w:r w:rsidRPr="00424689">
        <w:rPr>
          <w:rFonts w:ascii="Arial" w:eastAsia="Calibri" w:hAnsi="Arial" w:cs="Arial"/>
          <w:sz w:val="22"/>
          <w:szCs w:val="22"/>
        </w:rPr>
        <w:t xml:space="preserve">. A negociação poderá ser feita com os demais licitantes classificados, respeitada a ordem de classificação, quando o primeiro colocado, mesmo após a negociação, for desclassificado em razão de sua proposta permanecer abaixo do preço mínimo estipulado pela Administração para arrematação. </w:t>
      </w:r>
    </w:p>
    <w:p w14:paraId="4FE16BEC" w14:textId="7DA845A6" w:rsidR="00E86815" w:rsidRPr="00424689" w:rsidRDefault="7F2A0998" w:rsidP="7ABD97AF">
      <w:pPr>
        <w:pStyle w:val="Normal1"/>
        <w:ind w:firstLine="708"/>
        <w:jc w:val="both"/>
        <w:rPr>
          <w:rFonts w:ascii="Arial" w:eastAsia="Calibri" w:hAnsi="Arial" w:cs="Arial"/>
          <w:sz w:val="22"/>
          <w:szCs w:val="22"/>
        </w:rPr>
      </w:pPr>
      <w:r w:rsidRPr="00424689">
        <w:rPr>
          <w:rFonts w:ascii="Arial" w:eastAsia="Calibri" w:hAnsi="Arial" w:cs="Arial"/>
          <w:b/>
          <w:bCs/>
          <w:sz w:val="22"/>
          <w:szCs w:val="22"/>
        </w:rPr>
        <w:t>6.15</w:t>
      </w:r>
      <w:r w:rsidRPr="00424689">
        <w:rPr>
          <w:rFonts w:ascii="Arial" w:eastAsia="Calibri" w:hAnsi="Arial" w:cs="Arial"/>
          <w:sz w:val="22"/>
          <w:szCs w:val="22"/>
        </w:rPr>
        <w:t xml:space="preserve">. Na hipótese </w:t>
      </w:r>
      <w:proofErr w:type="gramStart"/>
      <w:r w:rsidRPr="00424689">
        <w:rPr>
          <w:rFonts w:ascii="Arial" w:eastAsia="Calibri" w:hAnsi="Arial" w:cs="Arial"/>
          <w:sz w:val="22"/>
          <w:szCs w:val="22"/>
        </w:rPr>
        <w:t>do</w:t>
      </w:r>
      <w:proofErr w:type="gramEnd"/>
      <w:r w:rsidRPr="00424689">
        <w:rPr>
          <w:rFonts w:ascii="Arial" w:eastAsia="Calibri" w:hAnsi="Arial" w:cs="Arial"/>
          <w:sz w:val="22"/>
          <w:szCs w:val="22"/>
        </w:rPr>
        <w:t xml:space="preserve"> procedimento restar fracassado, o órgão ou entidade poderá: </w:t>
      </w:r>
    </w:p>
    <w:p w14:paraId="07549286" w14:textId="7337E921" w:rsidR="00E86815" w:rsidRPr="00424689" w:rsidRDefault="7F2A0998" w:rsidP="7ABD97AF">
      <w:pPr>
        <w:pStyle w:val="Normal1"/>
        <w:ind w:firstLine="708"/>
        <w:jc w:val="both"/>
        <w:rPr>
          <w:rFonts w:ascii="Arial" w:eastAsia="Calibri" w:hAnsi="Arial" w:cs="Arial"/>
          <w:sz w:val="22"/>
          <w:szCs w:val="22"/>
        </w:rPr>
      </w:pPr>
      <w:r w:rsidRPr="00424689">
        <w:rPr>
          <w:rFonts w:ascii="Arial" w:eastAsia="Calibri" w:hAnsi="Arial" w:cs="Arial"/>
          <w:sz w:val="22"/>
          <w:szCs w:val="22"/>
        </w:rPr>
        <w:t xml:space="preserve">A) Refazer o procedimento; ou </w:t>
      </w:r>
    </w:p>
    <w:p w14:paraId="0F9D59CA" w14:textId="5A0A002F" w:rsidR="00E86815" w:rsidRPr="00424689" w:rsidRDefault="7F2A0998" w:rsidP="7ABD97AF">
      <w:pPr>
        <w:pStyle w:val="Normal1"/>
        <w:ind w:firstLine="708"/>
        <w:jc w:val="both"/>
        <w:rPr>
          <w:rFonts w:ascii="Arial" w:eastAsia="Calibri" w:hAnsi="Arial" w:cs="Arial"/>
          <w:sz w:val="22"/>
          <w:szCs w:val="22"/>
        </w:rPr>
      </w:pPr>
      <w:r w:rsidRPr="00424689">
        <w:rPr>
          <w:rFonts w:ascii="Arial" w:eastAsia="Calibri" w:hAnsi="Arial" w:cs="Arial"/>
          <w:sz w:val="22"/>
          <w:szCs w:val="22"/>
        </w:rPr>
        <w:t>B) Fixar prazo para que os interessados possam adequar as suas propostas.</w:t>
      </w:r>
    </w:p>
    <w:p w14:paraId="71A6BCF2" w14:textId="6C5E4EAA" w:rsidR="00E86815" w:rsidRPr="00424689" w:rsidRDefault="6B6CE1F7" w:rsidP="7ABD97AF">
      <w:pPr>
        <w:pStyle w:val="Normal1"/>
        <w:jc w:val="both"/>
        <w:rPr>
          <w:rFonts w:ascii="Arial" w:eastAsia="Calibri" w:hAnsi="Arial" w:cs="Arial"/>
          <w:sz w:val="22"/>
          <w:szCs w:val="22"/>
        </w:rPr>
      </w:pPr>
      <w:r w:rsidRPr="00424689">
        <w:rPr>
          <w:rFonts w:ascii="Arial" w:eastAsia="Calibri" w:hAnsi="Arial" w:cs="Arial"/>
          <w:b/>
          <w:bCs/>
          <w:sz w:val="22"/>
          <w:szCs w:val="22"/>
        </w:rPr>
        <w:t>6</w:t>
      </w:r>
      <w:r w:rsidR="00E86815" w:rsidRPr="00424689">
        <w:rPr>
          <w:rFonts w:ascii="Arial" w:eastAsia="Calibri" w:hAnsi="Arial" w:cs="Arial"/>
          <w:b/>
          <w:bCs/>
          <w:sz w:val="22"/>
          <w:szCs w:val="22"/>
        </w:rPr>
        <w:t>.1</w:t>
      </w:r>
      <w:r w:rsidR="2F39DE99" w:rsidRPr="00424689">
        <w:rPr>
          <w:rFonts w:ascii="Arial" w:eastAsia="Calibri" w:hAnsi="Arial" w:cs="Arial"/>
          <w:b/>
          <w:bCs/>
          <w:sz w:val="22"/>
          <w:szCs w:val="22"/>
        </w:rPr>
        <w:t>6</w:t>
      </w:r>
      <w:r w:rsidR="00E86815" w:rsidRPr="00424689">
        <w:rPr>
          <w:rFonts w:ascii="Arial" w:eastAsia="Calibri" w:hAnsi="Arial" w:cs="Arial"/>
          <w:b/>
          <w:bCs/>
          <w:sz w:val="22"/>
          <w:szCs w:val="22"/>
        </w:rPr>
        <w:t>.</w:t>
      </w:r>
      <w:r w:rsidR="00E86815" w:rsidRPr="00424689">
        <w:rPr>
          <w:rFonts w:ascii="Arial" w:eastAsia="Calibri" w:hAnsi="Arial" w:cs="Arial"/>
          <w:sz w:val="22"/>
          <w:szCs w:val="22"/>
        </w:rPr>
        <w:t xml:space="preserve"> A Ata do Leilão será devidamente assinada pelo Leiloeiro e pelo comitente ao final do Leilão.</w:t>
      </w:r>
    </w:p>
    <w:p w14:paraId="24AB90DE" w14:textId="1B8B5179" w:rsidR="00E86815" w:rsidRPr="00424689" w:rsidRDefault="00E86815" w:rsidP="00E86815">
      <w:pPr>
        <w:pStyle w:val="SemEspaamento"/>
        <w:rPr>
          <w:rFonts w:ascii="Arial" w:hAnsi="Arial" w:cs="Arial"/>
        </w:rPr>
      </w:pPr>
      <w:r w:rsidRPr="00424689">
        <w:rPr>
          <w:rFonts w:ascii="Arial" w:eastAsia="Calibri" w:hAnsi="Arial" w:cs="Arial"/>
          <w:b/>
        </w:rPr>
        <w:tab/>
      </w:r>
      <w:r w:rsidR="175D8118" w:rsidRPr="00424689">
        <w:rPr>
          <w:rFonts w:ascii="Arial" w:eastAsia="Calibri" w:hAnsi="Arial" w:cs="Arial"/>
          <w:b/>
          <w:bCs/>
        </w:rPr>
        <w:t>6</w:t>
      </w:r>
      <w:r w:rsidRPr="00424689">
        <w:rPr>
          <w:rFonts w:ascii="Arial" w:eastAsia="Calibri" w:hAnsi="Arial" w:cs="Arial"/>
          <w:b/>
          <w:bCs/>
        </w:rPr>
        <w:t>.1</w:t>
      </w:r>
      <w:r w:rsidR="08124011" w:rsidRPr="00424689">
        <w:rPr>
          <w:rFonts w:ascii="Arial" w:eastAsia="Calibri" w:hAnsi="Arial" w:cs="Arial"/>
          <w:b/>
          <w:bCs/>
        </w:rPr>
        <w:t>7</w:t>
      </w:r>
      <w:r w:rsidRPr="00424689">
        <w:rPr>
          <w:rFonts w:ascii="Arial" w:eastAsia="Calibri" w:hAnsi="Arial" w:cs="Arial"/>
          <w:b/>
          <w:bCs/>
        </w:rPr>
        <w:t>.</w:t>
      </w:r>
      <w:r w:rsidRPr="00424689">
        <w:rPr>
          <w:rFonts w:ascii="Arial" w:eastAsia="Calibri" w:hAnsi="Arial" w:cs="Arial"/>
        </w:rPr>
        <w:t xml:space="preserve"> Estará sob a responsabilidade do Leiloeiro Oficial a condução do Leilão.  </w:t>
      </w:r>
    </w:p>
    <w:p w14:paraId="3195907F" w14:textId="2D660BB6" w:rsidR="7ABD97AF" w:rsidRPr="00424689" w:rsidRDefault="7ABD97AF" w:rsidP="7ABD97AF">
      <w:pPr>
        <w:pStyle w:val="Normal1"/>
        <w:jc w:val="both"/>
        <w:rPr>
          <w:rFonts w:ascii="Arial" w:hAnsi="Arial" w:cs="Arial"/>
          <w:sz w:val="22"/>
          <w:szCs w:val="22"/>
        </w:rPr>
      </w:pPr>
    </w:p>
    <w:p w14:paraId="19EB33BE" w14:textId="46001710" w:rsidR="5E2D3D0A" w:rsidRPr="00424689" w:rsidRDefault="5E2D3D0A" w:rsidP="7ABD97AF">
      <w:pPr>
        <w:pStyle w:val="Normal1"/>
        <w:jc w:val="both"/>
        <w:rPr>
          <w:rFonts w:ascii="Arial" w:eastAsia="Arial" w:hAnsi="Arial" w:cs="Arial"/>
          <w:b/>
          <w:bCs/>
          <w:sz w:val="22"/>
          <w:szCs w:val="22"/>
        </w:rPr>
      </w:pPr>
      <w:r w:rsidRPr="00424689">
        <w:rPr>
          <w:rFonts w:ascii="Arial" w:eastAsia="Arial" w:hAnsi="Arial" w:cs="Arial"/>
          <w:b/>
          <w:bCs/>
          <w:sz w:val="22"/>
          <w:szCs w:val="22"/>
        </w:rPr>
        <w:t>7</w:t>
      </w:r>
      <w:r w:rsidR="76380E07" w:rsidRPr="00424689">
        <w:rPr>
          <w:rFonts w:ascii="Arial" w:eastAsia="Arial" w:hAnsi="Arial" w:cs="Arial"/>
          <w:b/>
          <w:bCs/>
          <w:sz w:val="22"/>
          <w:szCs w:val="22"/>
        </w:rPr>
        <w:t xml:space="preserve">. DOS RECURSOS: </w:t>
      </w:r>
    </w:p>
    <w:p w14:paraId="120E9501" w14:textId="7C6E6E0A" w:rsidR="7ABD97AF" w:rsidRPr="00424689" w:rsidRDefault="7ABD97AF" w:rsidP="7ABD97AF">
      <w:pPr>
        <w:pStyle w:val="Normal1"/>
        <w:jc w:val="both"/>
        <w:rPr>
          <w:rFonts w:ascii="Arial" w:eastAsia="Arial" w:hAnsi="Arial" w:cs="Arial"/>
          <w:sz w:val="22"/>
          <w:szCs w:val="22"/>
        </w:rPr>
      </w:pPr>
    </w:p>
    <w:p w14:paraId="5FA08A2E" w14:textId="3FC0281A" w:rsidR="3E142DB8" w:rsidRPr="00424689" w:rsidRDefault="3E142DB8"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t>7</w:t>
      </w:r>
      <w:r w:rsidR="76380E07" w:rsidRPr="00424689">
        <w:rPr>
          <w:rFonts w:ascii="Arial" w:eastAsia="Arial" w:hAnsi="Arial" w:cs="Arial"/>
          <w:b/>
          <w:bCs/>
          <w:sz w:val="22"/>
          <w:szCs w:val="22"/>
        </w:rPr>
        <w:t>.1.</w:t>
      </w:r>
      <w:r w:rsidR="76380E07" w:rsidRPr="00424689">
        <w:rPr>
          <w:rFonts w:ascii="Arial" w:eastAsia="Arial" w:hAnsi="Arial" w:cs="Arial"/>
          <w:sz w:val="22"/>
          <w:szCs w:val="22"/>
        </w:rPr>
        <w:t xml:space="preserve"> Qualquer licitante poderá, durante o prazo concedido na sessão pública, não inferior a </w:t>
      </w:r>
      <w:r w:rsidR="1018F0B1" w:rsidRPr="00424689">
        <w:rPr>
          <w:rFonts w:ascii="Arial" w:eastAsia="Arial" w:hAnsi="Arial" w:cs="Arial"/>
          <w:sz w:val="22"/>
          <w:szCs w:val="22"/>
        </w:rPr>
        <w:t xml:space="preserve">  10</w:t>
      </w:r>
      <w:r w:rsidR="76380E07" w:rsidRPr="00424689">
        <w:rPr>
          <w:rFonts w:ascii="Arial" w:eastAsia="Arial" w:hAnsi="Arial" w:cs="Arial"/>
          <w:sz w:val="22"/>
          <w:szCs w:val="22"/>
        </w:rPr>
        <w:t xml:space="preserve"> minutos, de forma imediata e após o término do julgamento das propostas, manifestar sua intenção de recorrer, sob pena de preclusão. </w:t>
      </w:r>
    </w:p>
    <w:p w14:paraId="0F5C4B32" w14:textId="78DB4495" w:rsidR="29E0D6E2" w:rsidRPr="00424689" w:rsidRDefault="29E0D6E2"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t>7</w:t>
      </w:r>
      <w:r w:rsidR="76380E07" w:rsidRPr="00424689">
        <w:rPr>
          <w:rFonts w:ascii="Arial" w:eastAsia="Arial" w:hAnsi="Arial" w:cs="Arial"/>
          <w:b/>
          <w:bCs/>
          <w:sz w:val="22"/>
          <w:szCs w:val="22"/>
        </w:rPr>
        <w:t>.2</w:t>
      </w:r>
      <w:r w:rsidR="76380E07" w:rsidRPr="00424689">
        <w:rPr>
          <w:rFonts w:ascii="Arial" w:eastAsia="Arial" w:hAnsi="Arial" w:cs="Arial"/>
          <w:sz w:val="22"/>
          <w:szCs w:val="22"/>
        </w:rPr>
        <w:t xml:space="preserve">. As razões do recurso deverão ser apresentadas em momento único, no prazo de 03 (três) dias úteis, contado da data de intimação ou da lavratura da ata de julgamento. </w:t>
      </w:r>
    </w:p>
    <w:p w14:paraId="2810DAA4" w14:textId="2B33F7DF" w:rsidR="11344D92" w:rsidRPr="00424689" w:rsidRDefault="11344D92"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t>7</w:t>
      </w:r>
      <w:r w:rsidR="76380E07" w:rsidRPr="00424689">
        <w:rPr>
          <w:rFonts w:ascii="Arial" w:eastAsia="Arial" w:hAnsi="Arial" w:cs="Arial"/>
          <w:b/>
          <w:bCs/>
          <w:sz w:val="22"/>
          <w:szCs w:val="22"/>
        </w:rPr>
        <w:t>.3</w:t>
      </w:r>
      <w:r w:rsidR="76380E07" w:rsidRPr="00424689">
        <w:rPr>
          <w:rFonts w:ascii="Arial" w:eastAsia="Arial" w:hAnsi="Arial" w:cs="Arial"/>
          <w:sz w:val="22"/>
          <w:szCs w:val="22"/>
        </w:rPr>
        <w:t xml:space="preserve">. Os demais licitantes ficarão intimados para se desejarem, apresentar suas contrarrazões, no prazo de 03 (três) dias úteis, contado da data de intimação ou de divulgação da interposição do recurso. </w:t>
      </w:r>
    </w:p>
    <w:p w14:paraId="20864157" w14:textId="14303E5A" w:rsidR="3B60D7D1" w:rsidRPr="00424689" w:rsidRDefault="3B60D7D1"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t>7</w:t>
      </w:r>
      <w:r w:rsidR="76380E07" w:rsidRPr="00424689">
        <w:rPr>
          <w:rFonts w:ascii="Arial" w:eastAsia="Arial" w:hAnsi="Arial" w:cs="Arial"/>
          <w:b/>
          <w:bCs/>
          <w:sz w:val="22"/>
          <w:szCs w:val="22"/>
        </w:rPr>
        <w:t>.4</w:t>
      </w:r>
      <w:r w:rsidR="76380E07" w:rsidRPr="00424689">
        <w:rPr>
          <w:rFonts w:ascii="Arial" w:eastAsia="Arial" w:hAnsi="Arial" w:cs="Arial"/>
          <w:sz w:val="22"/>
          <w:szCs w:val="22"/>
        </w:rPr>
        <w:t xml:space="preserve">. Será assegurado ao licitante vista dos elementos indispensáveis à defesa de seus interesses. </w:t>
      </w:r>
    </w:p>
    <w:p w14:paraId="43E51DA6" w14:textId="2DEB5C9C" w:rsidR="0C5E2DD0" w:rsidRPr="00424689" w:rsidRDefault="0C5E2DD0"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t>7</w:t>
      </w:r>
      <w:r w:rsidR="76380E07" w:rsidRPr="00424689">
        <w:rPr>
          <w:rFonts w:ascii="Arial" w:eastAsia="Arial" w:hAnsi="Arial" w:cs="Arial"/>
          <w:b/>
          <w:bCs/>
          <w:sz w:val="22"/>
          <w:szCs w:val="22"/>
        </w:rPr>
        <w:t xml:space="preserve">.5. </w:t>
      </w:r>
      <w:r w:rsidR="76380E07" w:rsidRPr="00424689">
        <w:rPr>
          <w:rFonts w:ascii="Arial" w:eastAsia="Arial" w:hAnsi="Arial" w:cs="Arial"/>
          <w:sz w:val="22"/>
          <w:szCs w:val="22"/>
        </w:rPr>
        <w:t xml:space="preserve">O acolhimento do recurso importará na invalidação apenas dos atos que não puderem ser aproveitados. </w:t>
      </w:r>
    </w:p>
    <w:p w14:paraId="21925330" w14:textId="1FA35FC1" w:rsidR="269EE709" w:rsidRPr="00424689" w:rsidRDefault="269EE709"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lastRenderedPageBreak/>
        <w:t>7</w:t>
      </w:r>
      <w:r w:rsidR="76380E07" w:rsidRPr="00424689">
        <w:rPr>
          <w:rFonts w:ascii="Arial" w:eastAsia="Arial" w:hAnsi="Arial" w:cs="Arial"/>
          <w:b/>
          <w:bCs/>
          <w:sz w:val="22"/>
          <w:szCs w:val="22"/>
        </w:rPr>
        <w:t>.6.</w:t>
      </w:r>
      <w:r w:rsidR="76380E07" w:rsidRPr="00424689">
        <w:rPr>
          <w:rFonts w:ascii="Arial" w:eastAsia="Arial" w:hAnsi="Arial" w:cs="Arial"/>
          <w:sz w:val="22"/>
          <w:szCs w:val="22"/>
        </w:rPr>
        <w:t xml:space="preserve"> Na hipótese de ocorrência da preclusão prevista no item </w:t>
      </w:r>
      <w:r w:rsidR="7A084990" w:rsidRPr="00424689">
        <w:rPr>
          <w:rFonts w:ascii="Arial" w:eastAsia="Arial" w:hAnsi="Arial" w:cs="Arial"/>
          <w:sz w:val="22"/>
          <w:szCs w:val="22"/>
        </w:rPr>
        <w:t>7</w:t>
      </w:r>
      <w:r w:rsidR="76380E07" w:rsidRPr="00424689">
        <w:rPr>
          <w:rFonts w:ascii="Arial" w:eastAsia="Arial" w:hAnsi="Arial" w:cs="Arial"/>
          <w:sz w:val="22"/>
          <w:szCs w:val="22"/>
        </w:rPr>
        <w:t xml:space="preserve">.1, o processo será encaminhado à autoridade superior, que fica autorizada a adjudicar o objeto ao licitante declarado vencedor. </w:t>
      </w:r>
    </w:p>
    <w:p w14:paraId="77EE1DC8" w14:textId="5C561C37" w:rsidR="7ABD97AF" w:rsidRPr="00424689" w:rsidRDefault="7ABD97AF" w:rsidP="7ABD97AF">
      <w:pPr>
        <w:pStyle w:val="Normal1"/>
        <w:jc w:val="both"/>
        <w:rPr>
          <w:rFonts w:ascii="Arial" w:eastAsia="Arial" w:hAnsi="Arial" w:cs="Arial"/>
          <w:sz w:val="22"/>
          <w:szCs w:val="22"/>
        </w:rPr>
      </w:pPr>
    </w:p>
    <w:p w14:paraId="66A26AF1" w14:textId="57D8B368" w:rsidR="1A90EE91" w:rsidRPr="00424689" w:rsidRDefault="1A90EE91" w:rsidP="7ABD97AF">
      <w:pPr>
        <w:pStyle w:val="Normal1"/>
        <w:jc w:val="both"/>
        <w:rPr>
          <w:rFonts w:ascii="Arial" w:eastAsia="Arial" w:hAnsi="Arial" w:cs="Arial"/>
          <w:b/>
          <w:bCs/>
          <w:sz w:val="22"/>
          <w:szCs w:val="22"/>
        </w:rPr>
      </w:pPr>
      <w:r w:rsidRPr="00424689">
        <w:rPr>
          <w:rFonts w:ascii="Arial" w:eastAsia="Arial" w:hAnsi="Arial" w:cs="Arial"/>
          <w:b/>
          <w:bCs/>
          <w:sz w:val="22"/>
          <w:szCs w:val="22"/>
        </w:rPr>
        <w:t>8</w:t>
      </w:r>
      <w:r w:rsidR="76380E07" w:rsidRPr="00424689">
        <w:rPr>
          <w:rFonts w:ascii="Arial" w:eastAsia="Arial" w:hAnsi="Arial" w:cs="Arial"/>
          <w:b/>
          <w:bCs/>
          <w:sz w:val="22"/>
          <w:szCs w:val="22"/>
        </w:rPr>
        <w:t xml:space="preserve">. DA HOMOLOGAÇÃO: </w:t>
      </w:r>
    </w:p>
    <w:p w14:paraId="663AB648" w14:textId="1F23A854" w:rsidR="7ABD97AF" w:rsidRPr="00424689" w:rsidRDefault="7ABD97AF" w:rsidP="7ABD97AF">
      <w:pPr>
        <w:pStyle w:val="Normal1"/>
        <w:jc w:val="both"/>
        <w:rPr>
          <w:rFonts w:ascii="Arial" w:eastAsia="Arial" w:hAnsi="Arial" w:cs="Arial"/>
          <w:b/>
          <w:bCs/>
          <w:sz w:val="22"/>
          <w:szCs w:val="22"/>
        </w:rPr>
      </w:pPr>
    </w:p>
    <w:p w14:paraId="2D1326E0" w14:textId="3EA54E1B" w:rsidR="74967D86" w:rsidRPr="00424689" w:rsidRDefault="74967D86" w:rsidP="7ABD97AF">
      <w:pPr>
        <w:pStyle w:val="Normal1"/>
        <w:ind w:firstLine="708"/>
        <w:jc w:val="both"/>
        <w:rPr>
          <w:rFonts w:ascii="Arial" w:eastAsia="Arial" w:hAnsi="Arial" w:cs="Arial"/>
          <w:sz w:val="22"/>
          <w:szCs w:val="22"/>
        </w:rPr>
      </w:pPr>
      <w:r w:rsidRPr="00424689">
        <w:rPr>
          <w:rFonts w:ascii="Arial" w:eastAsia="Arial" w:hAnsi="Arial" w:cs="Arial"/>
          <w:b/>
          <w:bCs/>
          <w:sz w:val="22"/>
          <w:szCs w:val="22"/>
        </w:rPr>
        <w:t>8</w:t>
      </w:r>
      <w:r w:rsidR="76380E07" w:rsidRPr="00424689">
        <w:rPr>
          <w:rFonts w:ascii="Arial" w:eastAsia="Arial" w:hAnsi="Arial" w:cs="Arial"/>
          <w:b/>
          <w:bCs/>
          <w:sz w:val="22"/>
          <w:szCs w:val="22"/>
        </w:rPr>
        <w:t>.1.</w:t>
      </w:r>
      <w:r w:rsidR="76380E07" w:rsidRPr="00424689">
        <w:rPr>
          <w:rFonts w:ascii="Arial" w:eastAsia="Arial" w:hAnsi="Arial" w:cs="Arial"/>
          <w:sz w:val="22"/>
          <w:szCs w:val="22"/>
        </w:rPr>
        <w:t xml:space="preserve"> Encerradas as etapas de recurso, o processo será encaminhado à autoridade superior para adjudicação do objeto e homologação do procedimento, observado o disposto no art. 71 da Lei Federal nº 14.133/2021.</w:t>
      </w:r>
    </w:p>
    <w:p w14:paraId="3513DD35"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p>
    <w:p w14:paraId="561A081A" w14:textId="622AB44E" w:rsidR="00E86815" w:rsidRPr="00424689" w:rsidRDefault="732870C4" w:rsidP="7ABD97AF">
      <w:pPr>
        <w:pStyle w:val="Normal1"/>
        <w:jc w:val="both"/>
        <w:rPr>
          <w:rFonts w:ascii="Arial" w:eastAsia="Calibri" w:hAnsi="Arial" w:cs="Arial"/>
          <w:b/>
          <w:bCs/>
          <w:sz w:val="22"/>
          <w:szCs w:val="22"/>
        </w:rPr>
      </w:pPr>
      <w:r w:rsidRPr="00424689">
        <w:rPr>
          <w:rFonts w:ascii="Arial" w:eastAsia="Calibri" w:hAnsi="Arial" w:cs="Arial"/>
          <w:b/>
          <w:bCs/>
          <w:sz w:val="22"/>
          <w:szCs w:val="22"/>
        </w:rPr>
        <w:t>9</w:t>
      </w:r>
      <w:r w:rsidR="00E86815" w:rsidRPr="00424689">
        <w:rPr>
          <w:rFonts w:ascii="Arial" w:eastAsia="Calibri" w:hAnsi="Arial" w:cs="Arial"/>
          <w:b/>
          <w:bCs/>
          <w:sz w:val="22"/>
          <w:szCs w:val="22"/>
        </w:rPr>
        <w:t>.0. DO PAGAMENTO</w:t>
      </w:r>
    </w:p>
    <w:p w14:paraId="3FB5C315"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p>
    <w:p w14:paraId="3B09DD36" w14:textId="019384CC" w:rsidR="00E86815" w:rsidRPr="00424689" w:rsidRDefault="00E86815" w:rsidP="00E86815">
      <w:pPr>
        <w:jc w:val="both"/>
        <w:rPr>
          <w:rFonts w:ascii="Arial" w:eastAsia="Calibri" w:hAnsi="Arial" w:cs="Arial"/>
        </w:rPr>
      </w:pPr>
      <w:r w:rsidRPr="00424689">
        <w:rPr>
          <w:rFonts w:ascii="Arial" w:eastAsia="Calibri" w:hAnsi="Arial" w:cs="Arial"/>
          <w:b/>
        </w:rPr>
        <w:tab/>
      </w:r>
      <w:r w:rsidR="6D7C3B9D" w:rsidRPr="00424689">
        <w:rPr>
          <w:rFonts w:ascii="Arial" w:eastAsia="Calibri" w:hAnsi="Arial" w:cs="Arial"/>
          <w:b/>
          <w:bCs/>
        </w:rPr>
        <w:t>9</w:t>
      </w:r>
      <w:r w:rsidRPr="00424689">
        <w:rPr>
          <w:rFonts w:ascii="Arial" w:eastAsia="Calibri" w:hAnsi="Arial" w:cs="Arial"/>
          <w:b/>
          <w:bCs/>
        </w:rPr>
        <w:t xml:space="preserve">.1. </w:t>
      </w:r>
      <w:r w:rsidRPr="00424689">
        <w:rPr>
          <w:rFonts w:ascii="Arial" w:eastAsia="Calibri" w:hAnsi="Arial" w:cs="Arial"/>
        </w:rPr>
        <w:t>O pagamento dos bens arrematados será à vista, após a finalização do leilão e emissão de nota fiscal.</w:t>
      </w:r>
    </w:p>
    <w:p w14:paraId="04783FA1" w14:textId="7EB7A6AB" w:rsidR="00E86815" w:rsidRPr="00424689" w:rsidRDefault="00E86815" w:rsidP="00E86815">
      <w:pPr>
        <w:pStyle w:val="SemEspaamento"/>
        <w:jc w:val="both"/>
        <w:rPr>
          <w:rFonts w:ascii="Arial" w:hAnsi="Arial" w:cs="Arial"/>
          <w:b/>
          <w:bCs/>
          <w:highlight w:val="yellow"/>
        </w:rPr>
      </w:pPr>
      <w:r w:rsidRPr="00424689">
        <w:rPr>
          <w:rFonts w:ascii="Arial" w:hAnsi="Arial" w:cs="Arial"/>
        </w:rPr>
        <w:tab/>
      </w:r>
      <w:r w:rsidR="057CDBBA" w:rsidRPr="00424689">
        <w:rPr>
          <w:rFonts w:ascii="Arial" w:hAnsi="Arial" w:cs="Arial"/>
          <w:b/>
          <w:bCs/>
        </w:rPr>
        <w:t>9</w:t>
      </w:r>
      <w:r w:rsidRPr="00424689">
        <w:rPr>
          <w:rFonts w:ascii="Arial" w:hAnsi="Arial" w:cs="Arial"/>
          <w:b/>
          <w:bCs/>
        </w:rPr>
        <w:t>.2</w:t>
      </w:r>
      <w:r w:rsidRPr="00424689">
        <w:rPr>
          <w:rFonts w:ascii="Arial" w:hAnsi="Arial" w:cs="Arial"/>
        </w:rPr>
        <w:t xml:space="preserve">. </w:t>
      </w:r>
      <w:r w:rsidR="008F73B8" w:rsidRPr="00424689">
        <w:rPr>
          <w:rFonts w:ascii="Arial" w:hAnsi="Arial" w:cs="Arial"/>
          <w:b/>
          <w:bCs/>
        </w:rPr>
        <w:t>Os arrematantes deverão efetuar o pagamento do valor dos lotes via deposito identificado, Banco BANRISUL, Agência 0740, Conta Corrente nº 04.010244.0-2, CNPJ nº 87.613.121/0001-97, Conta Alienação de Bens Móveis.</w:t>
      </w:r>
    </w:p>
    <w:p w14:paraId="142DC341" w14:textId="7028CE31" w:rsidR="00E86815" w:rsidRPr="00424689" w:rsidRDefault="00E86815" w:rsidP="00E86815">
      <w:pPr>
        <w:pStyle w:val="SemEspaamento"/>
        <w:jc w:val="both"/>
        <w:rPr>
          <w:rFonts w:ascii="Arial" w:hAnsi="Arial" w:cs="Arial"/>
        </w:rPr>
      </w:pPr>
      <w:r w:rsidRPr="00424689">
        <w:rPr>
          <w:rFonts w:ascii="Arial" w:hAnsi="Arial" w:cs="Arial"/>
          <w:color w:val="000000"/>
        </w:rPr>
        <w:tab/>
      </w:r>
      <w:r w:rsidR="24F4655D" w:rsidRPr="00424689">
        <w:rPr>
          <w:rFonts w:ascii="Arial" w:hAnsi="Arial" w:cs="Arial"/>
          <w:b/>
          <w:bCs/>
          <w:color w:val="000000"/>
        </w:rPr>
        <w:t>9</w:t>
      </w:r>
      <w:r w:rsidRPr="00424689">
        <w:rPr>
          <w:rFonts w:ascii="Arial" w:hAnsi="Arial" w:cs="Arial"/>
          <w:b/>
          <w:bCs/>
          <w:color w:val="000000"/>
        </w:rPr>
        <w:t>.3.</w:t>
      </w:r>
      <w:r w:rsidRPr="00424689">
        <w:rPr>
          <w:rFonts w:ascii="Arial" w:hAnsi="Arial" w:cs="Arial"/>
          <w:color w:val="000000"/>
        </w:rPr>
        <w:t xml:space="preserve">  Correrá por conta do arrematante o pagamento da comissão do Leiloeiro, sendo a mesma fixada em 5% (cinco por cento) do valor do lote arrematado, pagável de imediato após a arrematação. </w:t>
      </w:r>
    </w:p>
    <w:p w14:paraId="3AA85E32" w14:textId="3CCB53C6" w:rsidR="00E86815" w:rsidRPr="00424689" w:rsidRDefault="00E86815" w:rsidP="7ABD97AF">
      <w:pPr>
        <w:pStyle w:val="Normal1"/>
        <w:jc w:val="both"/>
        <w:rPr>
          <w:rFonts w:ascii="Arial" w:eastAsia="Calibri" w:hAnsi="Arial" w:cs="Arial"/>
          <w:b/>
          <w:bCs/>
          <w:color w:val="000000"/>
          <w:sz w:val="22"/>
          <w:szCs w:val="22"/>
        </w:rPr>
      </w:pPr>
      <w:r w:rsidRPr="00424689">
        <w:rPr>
          <w:rFonts w:ascii="Arial" w:eastAsia="Calibri" w:hAnsi="Arial" w:cs="Arial"/>
          <w:b/>
          <w:color w:val="000000"/>
          <w:sz w:val="22"/>
          <w:szCs w:val="22"/>
        </w:rPr>
        <w:tab/>
      </w:r>
      <w:r w:rsidR="5D9EDBAA" w:rsidRPr="00424689">
        <w:rPr>
          <w:rFonts w:ascii="Arial" w:eastAsia="Calibri" w:hAnsi="Arial" w:cs="Arial"/>
          <w:b/>
          <w:bCs/>
          <w:color w:val="000000"/>
          <w:sz w:val="22"/>
          <w:szCs w:val="22"/>
        </w:rPr>
        <w:t>9</w:t>
      </w:r>
      <w:r w:rsidRPr="00424689">
        <w:rPr>
          <w:rFonts w:ascii="Arial" w:eastAsia="Calibri" w:hAnsi="Arial" w:cs="Arial"/>
          <w:b/>
          <w:bCs/>
          <w:color w:val="000000"/>
          <w:sz w:val="22"/>
          <w:szCs w:val="22"/>
        </w:rPr>
        <w:t>.4.</w:t>
      </w:r>
      <w:r w:rsidRPr="00424689">
        <w:rPr>
          <w:rFonts w:ascii="Arial" w:eastAsia="Calibri" w:hAnsi="Arial" w:cs="Arial"/>
          <w:color w:val="000000"/>
          <w:sz w:val="22"/>
          <w:szCs w:val="22"/>
        </w:rPr>
        <w:t xml:space="preserve"> O Arrematante deverá efetuar o pagamento da comissão diretamente ao leiloeiro Giancarlo </w:t>
      </w:r>
      <w:proofErr w:type="spellStart"/>
      <w:r w:rsidRPr="00424689">
        <w:rPr>
          <w:rFonts w:ascii="Arial" w:eastAsia="Calibri" w:hAnsi="Arial" w:cs="Arial"/>
          <w:color w:val="000000"/>
          <w:sz w:val="22"/>
          <w:szCs w:val="22"/>
        </w:rPr>
        <w:t>Peterlongo</w:t>
      </w:r>
      <w:proofErr w:type="spellEnd"/>
      <w:r w:rsidRPr="00424689">
        <w:rPr>
          <w:rFonts w:ascii="Arial" w:eastAsia="Calibri" w:hAnsi="Arial" w:cs="Arial"/>
          <w:color w:val="000000"/>
          <w:sz w:val="22"/>
          <w:szCs w:val="22"/>
        </w:rPr>
        <w:t xml:space="preserve"> Lorenzini </w:t>
      </w:r>
      <w:proofErr w:type="spellStart"/>
      <w:r w:rsidRPr="00424689">
        <w:rPr>
          <w:rFonts w:ascii="Arial" w:eastAsia="Calibri" w:hAnsi="Arial" w:cs="Arial"/>
          <w:color w:val="000000"/>
          <w:sz w:val="22"/>
          <w:szCs w:val="22"/>
        </w:rPr>
        <w:t>Menegotto</w:t>
      </w:r>
      <w:proofErr w:type="spellEnd"/>
      <w:r w:rsidRPr="00424689">
        <w:rPr>
          <w:rFonts w:ascii="Arial" w:eastAsia="Calibri" w:hAnsi="Arial" w:cs="Arial"/>
          <w:color w:val="000000"/>
          <w:sz w:val="22"/>
          <w:szCs w:val="22"/>
        </w:rPr>
        <w:t xml:space="preserve"> – </w:t>
      </w:r>
      <w:r w:rsidRPr="00424689">
        <w:rPr>
          <w:rFonts w:ascii="Arial" w:eastAsia="Calibri" w:hAnsi="Arial" w:cs="Arial"/>
          <w:b/>
          <w:bCs/>
          <w:color w:val="000000"/>
          <w:sz w:val="22"/>
          <w:szCs w:val="22"/>
        </w:rPr>
        <w:t xml:space="preserve">Banco Bradesco; Pix 54 99162 3021 – Depósito ou Transferência Bancária; Banco Bradesco Prime 237 – Agência 3479-7 – Conta Corrente 0010554-6. </w:t>
      </w:r>
    </w:p>
    <w:p w14:paraId="683265E0" w14:textId="1E1CFF09" w:rsidR="00E86815" w:rsidRPr="00424689" w:rsidRDefault="00E86815" w:rsidP="7ABD97AF">
      <w:pPr>
        <w:jc w:val="both"/>
        <w:rPr>
          <w:rFonts w:ascii="Arial" w:eastAsia="Calibri" w:hAnsi="Arial" w:cs="Arial"/>
          <w:b/>
          <w:bCs/>
        </w:rPr>
      </w:pPr>
      <w:r w:rsidRPr="00424689">
        <w:rPr>
          <w:rFonts w:ascii="Arial" w:eastAsia="Calibri" w:hAnsi="Arial" w:cs="Arial"/>
          <w:b/>
        </w:rPr>
        <w:tab/>
      </w:r>
      <w:r w:rsidR="373C70F4" w:rsidRPr="00424689">
        <w:rPr>
          <w:rFonts w:ascii="Arial" w:eastAsia="Calibri" w:hAnsi="Arial" w:cs="Arial"/>
          <w:b/>
          <w:bCs/>
        </w:rPr>
        <w:t>9</w:t>
      </w:r>
      <w:r w:rsidRPr="00424689">
        <w:rPr>
          <w:rFonts w:ascii="Arial" w:eastAsia="Calibri" w:hAnsi="Arial" w:cs="Arial"/>
          <w:b/>
          <w:bCs/>
        </w:rPr>
        <w:t>.5.</w:t>
      </w:r>
      <w:r w:rsidRPr="00424689">
        <w:rPr>
          <w:rFonts w:ascii="Arial" w:eastAsia="Calibri" w:hAnsi="Arial" w:cs="Arial"/>
        </w:rPr>
        <w:t xml:space="preserve">  Quando o pagamento for realizado, o arrematante deverá encaminhar o comprovante de pagamento para</w:t>
      </w:r>
      <w:r w:rsidR="008F73B8" w:rsidRPr="00424689">
        <w:rPr>
          <w:rFonts w:ascii="Arial" w:eastAsia="Calibri" w:hAnsi="Arial" w:cs="Arial"/>
        </w:rPr>
        <w:t xml:space="preserve"> </w:t>
      </w:r>
      <w:hyperlink r:id="rId11" w:history="1">
        <w:r w:rsidR="008F73B8" w:rsidRPr="00424689">
          <w:rPr>
            <w:rStyle w:val="Hyperlink"/>
            <w:rFonts w:ascii="Arial" w:eastAsia="Calibri" w:hAnsi="Arial" w:cs="Arial"/>
            <w:b/>
            <w:bCs/>
          </w:rPr>
          <w:t>licitacao@miraguai.rs.gov.br</w:t>
        </w:r>
      </w:hyperlink>
      <w:r w:rsidR="008F73B8" w:rsidRPr="00424689">
        <w:rPr>
          <w:rFonts w:ascii="Arial" w:eastAsia="Calibri" w:hAnsi="Arial" w:cs="Arial"/>
        </w:rPr>
        <w:t xml:space="preserve"> ou </w:t>
      </w:r>
      <w:r w:rsidR="008F73B8" w:rsidRPr="00424689">
        <w:rPr>
          <w:rFonts w:ascii="Arial" w:eastAsia="Calibri" w:hAnsi="Arial" w:cs="Arial"/>
          <w:b/>
          <w:bCs/>
        </w:rPr>
        <w:t>telefone Whatsapp</w:t>
      </w:r>
      <w:r w:rsidR="008F73B8" w:rsidRPr="00424689">
        <w:rPr>
          <w:rFonts w:ascii="Arial" w:eastAsia="Calibri" w:hAnsi="Arial" w:cs="Arial"/>
        </w:rPr>
        <w:t xml:space="preserve"> </w:t>
      </w:r>
      <w:r w:rsidR="008F73B8" w:rsidRPr="00424689">
        <w:rPr>
          <w:rFonts w:ascii="Arial" w:eastAsia="Calibri" w:hAnsi="Arial" w:cs="Arial"/>
          <w:b/>
          <w:bCs/>
        </w:rPr>
        <w:t xml:space="preserve">(55) 3554-1005 </w:t>
      </w:r>
      <w:r w:rsidRPr="00424689">
        <w:rPr>
          <w:rFonts w:ascii="Arial" w:eastAsia="Calibri" w:hAnsi="Arial" w:cs="Arial"/>
        </w:rPr>
        <w:t xml:space="preserve">e o comprovante de pagamento da comissão do Leiloeiro para </w:t>
      </w:r>
      <w:hyperlink r:id="rId12" w:history="1">
        <w:r w:rsidRPr="00424689">
          <w:rPr>
            <w:rStyle w:val="Hyperlink"/>
            <w:rFonts w:ascii="Arial" w:eastAsia="Calibri" w:hAnsi="Arial" w:cs="Arial"/>
            <w:b/>
            <w:bCs/>
          </w:rPr>
          <w:t>licitacoes@peterlongoleiloes.com.br</w:t>
        </w:r>
      </w:hyperlink>
      <w:r w:rsidRPr="00424689">
        <w:rPr>
          <w:rFonts w:ascii="Arial" w:eastAsia="Calibri" w:hAnsi="Arial" w:cs="Arial"/>
          <w:b/>
          <w:bCs/>
        </w:rPr>
        <w:t xml:space="preserve">  </w:t>
      </w:r>
      <w:r w:rsidRPr="00424689">
        <w:rPr>
          <w:rFonts w:ascii="Arial" w:eastAsia="Calibri" w:hAnsi="Arial" w:cs="Arial"/>
        </w:rPr>
        <w:t xml:space="preserve">ou </w:t>
      </w:r>
      <w:r w:rsidRPr="00424689">
        <w:rPr>
          <w:rFonts w:ascii="Arial" w:eastAsia="Calibri" w:hAnsi="Arial" w:cs="Arial"/>
          <w:b/>
          <w:bCs/>
        </w:rPr>
        <w:t>(47) 98806-6951(</w:t>
      </w:r>
      <w:proofErr w:type="spellStart"/>
      <w:r w:rsidRPr="00424689">
        <w:rPr>
          <w:rFonts w:ascii="Arial" w:eastAsia="Calibri" w:hAnsi="Arial" w:cs="Arial"/>
          <w:b/>
          <w:bCs/>
        </w:rPr>
        <w:t>whatsApp</w:t>
      </w:r>
      <w:proofErr w:type="spellEnd"/>
      <w:r w:rsidRPr="00424689">
        <w:rPr>
          <w:rFonts w:ascii="Arial" w:eastAsia="Calibri" w:hAnsi="Arial" w:cs="Arial"/>
          <w:b/>
          <w:bCs/>
        </w:rPr>
        <w:t>).</w:t>
      </w:r>
      <w:r w:rsidR="008F73B8" w:rsidRPr="00424689">
        <w:rPr>
          <w:rFonts w:ascii="Arial" w:eastAsia="Calibri" w:hAnsi="Arial" w:cs="Arial"/>
          <w:b/>
          <w:bCs/>
        </w:rPr>
        <w:t xml:space="preserve"> </w:t>
      </w:r>
    </w:p>
    <w:p w14:paraId="707B27AD" w14:textId="319C5E64"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1FDC745C" w:rsidRPr="00424689">
        <w:rPr>
          <w:rFonts w:ascii="Arial" w:eastAsia="Calibri" w:hAnsi="Arial" w:cs="Arial"/>
          <w:b/>
          <w:bCs/>
          <w:sz w:val="22"/>
          <w:szCs w:val="22"/>
        </w:rPr>
        <w:t>9</w:t>
      </w:r>
      <w:r w:rsidRPr="00424689">
        <w:rPr>
          <w:rFonts w:ascii="Arial" w:eastAsia="Calibri" w:hAnsi="Arial" w:cs="Arial"/>
          <w:b/>
          <w:bCs/>
          <w:sz w:val="22"/>
          <w:szCs w:val="22"/>
        </w:rPr>
        <w:t xml:space="preserve">.6.  </w:t>
      </w:r>
      <w:r w:rsidRPr="00424689">
        <w:rPr>
          <w:rFonts w:ascii="Arial" w:eastAsia="Calibri" w:hAnsi="Arial" w:cs="Arial"/>
          <w:sz w:val="22"/>
          <w:szCs w:val="22"/>
        </w:rPr>
        <w:t>Em nenhuma hipótese, serão devolvidos os valores.</w:t>
      </w:r>
    </w:p>
    <w:p w14:paraId="7ABE510B" w14:textId="755E8BE0" w:rsidR="4C7008BF" w:rsidRPr="00424689" w:rsidRDefault="4C7008BF" w:rsidP="7ABD97AF">
      <w:pPr>
        <w:pStyle w:val="Normal1"/>
        <w:ind w:firstLine="708"/>
        <w:jc w:val="both"/>
        <w:rPr>
          <w:rFonts w:ascii="Arial" w:eastAsia="Calibri" w:hAnsi="Arial" w:cs="Arial"/>
          <w:sz w:val="22"/>
          <w:szCs w:val="22"/>
        </w:rPr>
      </w:pPr>
      <w:r w:rsidRPr="00424689">
        <w:rPr>
          <w:rFonts w:ascii="Arial" w:eastAsia="Calibri" w:hAnsi="Arial" w:cs="Arial"/>
          <w:b/>
          <w:bCs/>
          <w:sz w:val="22"/>
          <w:szCs w:val="22"/>
        </w:rPr>
        <w:t>9</w:t>
      </w:r>
      <w:r w:rsidR="104B1583" w:rsidRPr="00424689">
        <w:rPr>
          <w:rFonts w:ascii="Arial" w:eastAsia="Calibri" w:hAnsi="Arial" w:cs="Arial"/>
          <w:b/>
          <w:bCs/>
          <w:sz w:val="22"/>
          <w:szCs w:val="22"/>
        </w:rPr>
        <w:t>.7</w:t>
      </w:r>
      <w:r w:rsidR="104B1583" w:rsidRPr="00424689">
        <w:rPr>
          <w:rFonts w:ascii="Arial" w:eastAsia="Calibri" w:hAnsi="Arial" w:cs="Arial"/>
          <w:sz w:val="22"/>
          <w:szCs w:val="22"/>
        </w:rPr>
        <w:t xml:space="preserve"> Na hipótese de não pagamento imediato pelo arrematante, o leiloeiro oficial, após atestar o fato, examin</w:t>
      </w:r>
      <w:r w:rsidR="7A4DEA4A" w:rsidRPr="00424689">
        <w:rPr>
          <w:rFonts w:ascii="Arial" w:eastAsia="Calibri" w:hAnsi="Arial" w:cs="Arial"/>
          <w:sz w:val="22"/>
          <w:szCs w:val="22"/>
        </w:rPr>
        <w:t>a</w:t>
      </w:r>
      <w:r w:rsidR="104B1583" w:rsidRPr="00424689">
        <w:rPr>
          <w:rFonts w:ascii="Arial" w:eastAsia="Calibri" w:hAnsi="Arial" w:cs="Arial"/>
          <w:sz w:val="22"/>
          <w:szCs w:val="22"/>
        </w:rPr>
        <w:t>rá o lance imediatamente subsequente, e assim sucessivamente, na ordem de classificação, até apuração de propos</w:t>
      </w:r>
      <w:r w:rsidR="1C7007B9" w:rsidRPr="00424689">
        <w:rPr>
          <w:rFonts w:ascii="Arial" w:eastAsia="Calibri" w:hAnsi="Arial" w:cs="Arial"/>
          <w:sz w:val="22"/>
          <w:szCs w:val="22"/>
        </w:rPr>
        <w:t xml:space="preserve">ta que atenda a administração. </w:t>
      </w:r>
    </w:p>
    <w:p w14:paraId="0DFF023D" w14:textId="25DB2873" w:rsidR="00E86815" w:rsidRPr="00424689" w:rsidRDefault="00E86815" w:rsidP="7ABD97AF">
      <w:pPr>
        <w:pStyle w:val="Normal1"/>
        <w:jc w:val="both"/>
        <w:rPr>
          <w:rFonts w:ascii="Arial" w:eastAsia="Calibri" w:hAnsi="Arial" w:cs="Arial"/>
          <w:b/>
          <w:bCs/>
          <w:sz w:val="22"/>
          <w:szCs w:val="22"/>
        </w:rPr>
      </w:pPr>
    </w:p>
    <w:p w14:paraId="0B05A532" w14:textId="77777777" w:rsidR="00E86815" w:rsidRPr="00424689" w:rsidRDefault="00E86815" w:rsidP="00E86815">
      <w:pPr>
        <w:pStyle w:val="Normal1"/>
        <w:tabs>
          <w:tab w:val="left" w:pos="-142"/>
          <w:tab w:val="left" w:pos="0"/>
        </w:tabs>
        <w:jc w:val="both"/>
        <w:rPr>
          <w:rFonts w:ascii="Arial" w:eastAsia="Calibri" w:hAnsi="Arial" w:cs="Arial"/>
          <w:b/>
          <w:sz w:val="22"/>
          <w:szCs w:val="22"/>
        </w:rPr>
      </w:pPr>
    </w:p>
    <w:p w14:paraId="729F2A21" w14:textId="4873C081" w:rsidR="00E86815" w:rsidRPr="00424689" w:rsidRDefault="006135C9" w:rsidP="7ABD97AF">
      <w:pPr>
        <w:pStyle w:val="Normal1"/>
        <w:jc w:val="both"/>
        <w:rPr>
          <w:rFonts w:ascii="Arial" w:eastAsia="Calibri" w:hAnsi="Arial" w:cs="Arial"/>
          <w:sz w:val="22"/>
          <w:szCs w:val="22"/>
        </w:rPr>
      </w:pPr>
      <w:r>
        <w:rPr>
          <w:rFonts w:ascii="Arial" w:eastAsia="Calibri" w:hAnsi="Arial" w:cs="Arial"/>
          <w:b/>
          <w:bCs/>
          <w:sz w:val="22"/>
          <w:szCs w:val="22"/>
        </w:rPr>
        <w:t>10</w:t>
      </w:r>
      <w:r w:rsidR="00E86815" w:rsidRPr="00424689">
        <w:rPr>
          <w:rFonts w:ascii="Arial" w:eastAsia="Calibri" w:hAnsi="Arial" w:cs="Arial"/>
          <w:b/>
          <w:bCs/>
          <w:sz w:val="22"/>
          <w:szCs w:val="22"/>
        </w:rPr>
        <w:t>.0. DAS CONDIÇÕES DE ENTREGA</w:t>
      </w:r>
    </w:p>
    <w:p w14:paraId="5F203251" w14:textId="77777777" w:rsidR="00E86815" w:rsidRPr="00424689" w:rsidRDefault="00E86815" w:rsidP="00E86815">
      <w:pPr>
        <w:pStyle w:val="Normal1"/>
        <w:tabs>
          <w:tab w:val="left" w:pos="-142"/>
          <w:tab w:val="left" w:pos="0"/>
        </w:tabs>
        <w:jc w:val="both"/>
        <w:rPr>
          <w:rFonts w:ascii="Arial" w:eastAsia="Calibri" w:hAnsi="Arial" w:cs="Arial"/>
          <w:sz w:val="22"/>
          <w:szCs w:val="22"/>
        </w:rPr>
      </w:pPr>
    </w:p>
    <w:p w14:paraId="713730DA" w14:textId="52C53440"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006135C9">
        <w:rPr>
          <w:rFonts w:ascii="Arial" w:eastAsia="Calibri" w:hAnsi="Arial" w:cs="Arial"/>
          <w:b/>
          <w:bCs/>
          <w:sz w:val="22"/>
          <w:szCs w:val="22"/>
        </w:rPr>
        <w:t>10</w:t>
      </w:r>
      <w:r w:rsidRPr="00424689">
        <w:rPr>
          <w:rFonts w:ascii="Arial" w:eastAsia="Calibri" w:hAnsi="Arial" w:cs="Arial"/>
          <w:b/>
          <w:bCs/>
          <w:sz w:val="22"/>
          <w:szCs w:val="22"/>
        </w:rPr>
        <w:t>.1.</w:t>
      </w:r>
      <w:r w:rsidRPr="00424689">
        <w:rPr>
          <w:rFonts w:ascii="Arial" w:eastAsia="Calibri" w:hAnsi="Arial" w:cs="Arial"/>
          <w:sz w:val="22"/>
          <w:szCs w:val="22"/>
        </w:rPr>
        <w:t xml:space="preserve"> O prazo para a retirada dos bens arrematados será de até 10 (dez) dias úteis após o pagamento total do valor arrematado, mediante a apresentação do comprovante de pagamento.</w:t>
      </w:r>
    </w:p>
    <w:p w14:paraId="6D5A1CD2" w14:textId="20C98828"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006135C9">
        <w:rPr>
          <w:rFonts w:ascii="Arial" w:eastAsia="Calibri" w:hAnsi="Arial" w:cs="Arial"/>
          <w:b/>
          <w:bCs/>
          <w:sz w:val="22"/>
          <w:szCs w:val="22"/>
        </w:rPr>
        <w:t>10</w:t>
      </w:r>
      <w:r w:rsidRPr="00424689">
        <w:rPr>
          <w:rFonts w:ascii="Arial" w:eastAsia="Calibri" w:hAnsi="Arial" w:cs="Arial"/>
          <w:b/>
          <w:bCs/>
          <w:sz w:val="22"/>
          <w:szCs w:val="22"/>
        </w:rPr>
        <w:t xml:space="preserve">.2. </w:t>
      </w:r>
      <w:r w:rsidRPr="00424689">
        <w:rPr>
          <w:rFonts w:ascii="Arial" w:eastAsia="Calibri" w:hAnsi="Arial" w:cs="Arial"/>
          <w:sz w:val="22"/>
          <w:szCs w:val="22"/>
        </w:rPr>
        <w:t>A remoção dos bens arrematados será por conta e risco exclusivo do arrematante.</w:t>
      </w:r>
    </w:p>
    <w:p w14:paraId="3510876C" w14:textId="3E8DCC05"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006135C9">
        <w:rPr>
          <w:rFonts w:ascii="Arial" w:eastAsia="Calibri" w:hAnsi="Arial" w:cs="Arial"/>
          <w:b/>
          <w:bCs/>
          <w:sz w:val="22"/>
          <w:szCs w:val="22"/>
        </w:rPr>
        <w:t>10</w:t>
      </w:r>
      <w:r w:rsidRPr="00424689">
        <w:rPr>
          <w:rFonts w:ascii="Arial" w:eastAsia="Calibri" w:hAnsi="Arial" w:cs="Arial"/>
          <w:b/>
          <w:bCs/>
          <w:sz w:val="22"/>
          <w:szCs w:val="22"/>
        </w:rPr>
        <w:t>.3.</w:t>
      </w:r>
      <w:r w:rsidRPr="00424689">
        <w:rPr>
          <w:rFonts w:ascii="Arial" w:eastAsia="Calibri" w:hAnsi="Arial" w:cs="Arial"/>
          <w:sz w:val="22"/>
          <w:szCs w:val="22"/>
        </w:rPr>
        <w:t xml:space="preserve"> Correrá por conta do arrematante toda e qualquer despesa relativa à formalização da transferência de propriedade do bem junto aos órgãos competentes, conforme valores cobrados por estes.</w:t>
      </w:r>
    </w:p>
    <w:p w14:paraId="5627F9B3" w14:textId="5FCF2FFB"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sz w:val="22"/>
          <w:szCs w:val="22"/>
        </w:rPr>
        <w:tab/>
      </w:r>
      <w:r w:rsidR="006135C9">
        <w:rPr>
          <w:rFonts w:ascii="Arial" w:eastAsia="Calibri" w:hAnsi="Arial" w:cs="Arial"/>
          <w:b/>
          <w:bCs/>
          <w:sz w:val="22"/>
          <w:szCs w:val="22"/>
        </w:rPr>
        <w:t>10</w:t>
      </w:r>
      <w:r w:rsidRPr="00424689">
        <w:rPr>
          <w:rFonts w:ascii="Arial" w:eastAsia="Calibri" w:hAnsi="Arial" w:cs="Arial"/>
          <w:b/>
          <w:bCs/>
          <w:sz w:val="22"/>
          <w:szCs w:val="22"/>
        </w:rPr>
        <w:t xml:space="preserve">.4. </w:t>
      </w:r>
      <w:r w:rsidRPr="00424689">
        <w:rPr>
          <w:rFonts w:ascii="Arial" w:hAnsi="Arial" w:cs="Arial"/>
          <w:sz w:val="22"/>
          <w:szCs w:val="22"/>
        </w:rPr>
        <w:t xml:space="preserve">O bem arrematado deverá ser retirado pelo próprio arrematante ou representante </w:t>
      </w:r>
      <w:r w:rsidR="2F8BCB30" w:rsidRPr="00424689">
        <w:rPr>
          <w:rFonts w:ascii="Arial" w:hAnsi="Arial" w:cs="Arial"/>
          <w:sz w:val="22"/>
          <w:szCs w:val="22"/>
        </w:rPr>
        <w:t>constituído</w:t>
      </w:r>
      <w:r w:rsidRPr="00424689">
        <w:rPr>
          <w:rFonts w:ascii="Arial" w:hAnsi="Arial" w:cs="Arial"/>
          <w:sz w:val="22"/>
          <w:szCs w:val="22"/>
        </w:rPr>
        <w:t xml:space="preserve"> por ele, mediante procuração.  </w:t>
      </w:r>
    </w:p>
    <w:p w14:paraId="56A31C19" w14:textId="722ABB55"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006135C9">
        <w:rPr>
          <w:rFonts w:ascii="Arial" w:eastAsia="Calibri" w:hAnsi="Arial" w:cs="Arial"/>
          <w:b/>
          <w:bCs/>
          <w:sz w:val="22"/>
          <w:szCs w:val="22"/>
        </w:rPr>
        <w:t>10</w:t>
      </w:r>
      <w:r w:rsidRPr="00424689">
        <w:rPr>
          <w:rFonts w:ascii="Arial" w:eastAsia="Calibri" w:hAnsi="Arial" w:cs="Arial"/>
          <w:b/>
          <w:bCs/>
          <w:sz w:val="22"/>
          <w:szCs w:val="22"/>
        </w:rPr>
        <w:t>.5.</w:t>
      </w:r>
      <w:r w:rsidRPr="00424689">
        <w:rPr>
          <w:rFonts w:ascii="Arial" w:eastAsia="Calibri" w:hAnsi="Arial" w:cs="Arial"/>
          <w:sz w:val="22"/>
          <w:szCs w:val="22"/>
        </w:rPr>
        <w:t xml:space="preserve"> Todas as despesas referentes a retirada dos lotes, impostos, taxas, emolumentos, seguros, embalagem, transporte, frete, carregamento e descarregamento, são por conta e responsabilidade exclusiva do arrematante.</w:t>
      </w:r>
    </w:p>
    <w:p w14:paraId="4A79BD47" w14:textId="1C97F622"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lastRenderedPageBreak/>
        <w:tab/>
      </w:r>
      <w:r w:rsidR="006135C9">
        <w:rPr>
          <w:rFonts w:ascii="Arial" w:eastAsia="Calibri" w:hAnsi="Arial" w:cs="Arial"/>
          <w:b/>
          <w:bCs/>
          <w:sz w:val="22"/>
          <w:szCs w:val="22"/>
        </w:rPr>
        <w:t>10</w:t>
      </w:r>
      <w:r w:rsidRPr="00424689">
        <w:rPr>
          <w:rFonts w:ascii="Arial" w:eastAsia="Calibri" w:hAnsi="Arial" w:cs="Arial"/>
          <w:b/>
          <w:bCs/>
          <w:sz w:val="22"/>
          <w:szCs w:val="22"/>
        </w:rPr>
        <w:t>.6.</w:t>
      </w:r>
      <w:r w:rsidRPr="00424689">
        <w:rPr>
          <w:rFonts w:ascii="Arial" w:eastAsia="Calibri" w:hAnsi="Arial" w:cs="Arial"/>
          <w:sz w:val="22"/>
          <w:szCs w:val="22"/>
        </w:rPr>
        <w:t xml:space="preserve"> O arrematante deverá retirar o lote arrematado de forma integral, isto é, não será possível retirar o lote de forma parcelada.</w:t>
      </w:r>
    </w:p>
    <w:p w14:paraId="464D9127" w14:textId="3520FF87" w:rsidR="2AF9A8FC" w:rsidRPr="00424689" w:rsidRDefault="006135C9" w:rsidP="00E2614E">
      <w:pPr>
        <w:pStyle w:val="Normal1"/>
        <w:ind w:firstLine="708"/>
        <w:jc w:val="both"/>
        <w:rPr>
          <w:rFonts w:ascii="Arial" w:eastAsia="Calibri" w:hAnsi="Arial" w:cs="Arial"/>
          <w:sz w:val="22"/>
          <w:szCs w:val="22"/>
        </w:rPr>
      </w:pPr>
      <w:r>
        <w:rPr>
          <w:rFonts w:ascii="Arial" w:eastAsia="Calibri" w:hAnsi="Arial" w:cs="Arial"/>
          <w:b/>
          <w:bCs/>
          <w:sz w:val="22"/>
          <w:szCs w:val="22"/>
        </w:rPr>
        <w:t>10</w:t>
      </w:r>
      <w:r w:rsidR="2AF9A8FC" w:rsidRPr="00424689">
        <w:rPr>
          <w:rFonts w:ascii="Arial" w:eastAsia="Calibri" w:hAnsi="Arial" w:cs="Arial"/>
          <w:b/>
          <w:bCs/>
          <w:sz w:val="22"/>
          <w:szCs w:val="22"/>
        </w:rPr>
        <w:t>.7</w:t>
      </w:r>
      <w:r w:rsidR="2AF9A8FC" w:rsidRPr="00424689">
        <w:rPr>
          <w:rFonts w:ascii="Arial" w:eastAsia="Calibri" w:hAnsi="Arial" w:cs="Arial"/>
          <w:sz w:val="22"/>
          <w:szCs w:val="22"/>
        </w:rPr>
        <w:t xml:space="preserve"> Uma vez integralizado o pagamento, o Município de Miraguaí exime-se de toda e qualquer responsabilidade pela perda total ou parcial e avarias que venham a ocorrer no(s) bem(</w:t>
      </w:r>
      <w:proofErr w:type="spellStart"/>
      <w:r w:rsidR="2AF9A8FC" w:rsidRPr="00424689">
        <w:rPr>
          <w:rFonts w:ascii="Arial" w:eastAsia="Calibri" w:hAnsi="Arial" w:cs="Arial"/>
          <w:sz w:val="22"/>
          <w:szCs w:val="22"/>
        </w:rPr>
        <w:t>ns</w:t>
      </w:r>
      <w:proofErr w:type="spellEnd"/>
      <w:r w:rsidR="2AF9A8FC" w:rsidRPr="00424689">
        <w:rPr>
          <w:rFonts w:ascii="Arial" w:eastAsia="Calibri" w:hAnsi="Arial" w:cs="Arial"/>
          <w:sz w:val="22"/>
          <w:szCs w:val="22"/>
        </w:rPr>
        <w:t xml:space="preserve">) arrematado(s) e não retirado(s) dentro do prazo. </w:t>
      </w:r>
    </w:p>
    <w:p w14:paraId="652301F0" w14:textId="452AC634" w:rsidR="2AF9A8FC" w:rsidRPr="00424689" w:rsidRDefault="006135C9" w:rsidP="7ABD97AF">
      <w:pPr>
        <w:pStyle w:val="Normal1"/>
        <w:ind w:firstLine="708"/>
        <w:jc w:val="both"/>
        <w:rPr>
          <w:rFonts w:ascii="Arial" w:eastAsia="Calibri" w:hAnsi="Arial" w:cs="Arial"/>
          <w:sz w:val="22"/>
          <w:szCs w:val="22"/>
        </w:rPr>
      </w:pPr>
      <w:r>
        <w:rPr>
          <w:rFonts w:ascii="Arial" w:eastAsia="Calibri" w:hAnsi="Arial" w:cs="Arial"/>
          <w:b/>
          <w:bCs/>
          <w:sz w:val="22"/>
          <w:szCs w:val="22"/>
        </w:rPr>
        <w:t>10</w:t>
      </w:r>
      <w:r w:rsidR="2AF9A8FC" w:rsidRPr="00424689">
        <w:rPr>
          <w:rFonts w:ascii="Arial" w:eastAsia="Calibri" w:hAnsi="Arial" w:cs="Arial"/>
          <w:b/>
          <w:bCs/>
          <w:sz w:val="22"/>
          <w:szCs w:val="22"/>
        </w:rPr>
        <w:t>.8</w:t>
      </w:r>
      <w:r w:rsidR="2AF9A8FC" w:rsidRPr="00424689">
        <w:rPr>
          <w:rFonts w:ascii="Arial" w:eastAsia="Calibri" w:hAnsi="Arial" w:cs="Arial"/>
          <w:sz w:val="22"/>
          <w:szCs w:val="22"/>
        </w:rPr>
        <w:t>. Ocorrendo força maior ou caso fortuito, no interregno de tempo entre a data de realização do leilão e da retirada do(s) bem(</w:t>
      </w:r>
      <w:proofErr w:type="spellStart"/>
      <w:r w:rsidR="2AF9A8FC" w:rsidRPr="00424689">
        <w:rPr>
          <w:rFonts w:ascii="Arial" w:eastAsia="Calibri" w:hAnsi="Arial" w:cs="Arial"/>
          <w:sz w:val="22"/>
          <w:szCs w:val="22"/>
        </w:rPr>
        <w:t>ns</w:t>
      </w:r>
      <w:proofErr w:type="spellEnd"/>
      <w:r w:rsidR="2AF9A8FC" w:rsidRPr="00424689">
        <w:rPr>
          <w:rFonts w:ascii="Arial" w:eastAsia="Calibri" w:hAnsi="Arial" w:cs="Arial"/>
          <w:sz w:val="22"/>
          <w:szCs w:val="22"/>
        </w:rPr>
        <w:t>), que impeça sua entrega, fica resolvida a obrigação mediante a restituição do valor pago.</w:t>
      </w:r>
    </w:p>
    <w:p w14:paraId="3B5F3099" w14:textId="77777777" w:rsidR="00E86815" w:rsidRPr="00424689" w:rsidRDefault="00E86815" w:rsidP="00E86815">
      <w:pPr>
        <w:pStyle w:val="SemEspaamento"/>
        <w:rPr>
          <w:rFonts w:ascii="Arial" w:hAnsi="Arial" w:cs="Arial"/>
        </w:rPr>
      </w:pPr>
    </w:p>
    <w:p w14:paraId="4DD83553" w14:textId="77777777" w:rsidR="00E86815" w:rsidRPr="00424689" w:rsidRDefault="00E86815" w:rsidP="00E86815">
      <w:pPr>
        <w:pStyle w:val="SemEspaamento"/>
        <w:jc w:val="both"/>
        <w:rPr>
          <w:rFonts w:ascii="Arial" w:hAnsi="Arial" w:cs="Arial"/>
        </w:rPr>
      </w:pPr>
    </w:p>
    <w:p w14:paraId="7A827F86" w14:textId="500B3E1A" w:rsidR="00E86815" w:rsidRPr="00424689" w:rsidRDefault="006135C9" w:rsidP="7ABD97AF">
      <w:pPr>
        <w:pStyle w:val="SemEspaamento"/>
        <w:rPr>
          <w:rFonts w:ascii="Arial" w:hAnsi="Arial" w:cs="Arial"/>
          <w:b/>
          <w:bCs/>
        </w:rPr>
      </w:pPr>
      <w:r>
        <w:rPr>
          <w:rFonts w:ascii="Arial" w:hAnsi="Arial" w:cs="Arial"/>
          <w:b/>
          <w:bCs/>
        </w:rPr>
        <w:t>11</w:t>
      </w:r>
      <w:r w:rsidR="00E86815" w:rsidRPr="00424689">
        <w:rPr>
          <w:rFonts w:ascii="Arial" w:hAnsi="Arial" w:cs="Arial"/>
          <w:b/>
          <w:bCs/>
        </w:rPr>
        <w:t xml:space="preserve">.0 DAS </w:t>
      </w:r>
      <w:r w:rsidR="55920B85" w:rsidRPr="00424689">
        <w:rPr>
          <w:rFonts w:ascii="Arial" w:hAnsi="Arial" w:cs="Arial"/>
          <w:b/>
          <w:bCs/>
        </w:rPr>
        <w:t xml:space="preserve">SANÇÕES ADMINISTRATIVAS </w:t>
      </w:r>
    </w:p>
    <w:p w14:paraId="2AA596FE" w14:textId="0E9A28FC" w:rsidR="7ABD97AF" w:rsidRPr="00424689" w:rsidRDefault="7ABD97AF" w:rsidP="7ABD97AF">
      <w:pPr>
        <w:pStyle w:val="SemEspaamento"/>
        <w:rPr>
          <w:rFonts w:ascii="Arial" w:hAnsi="Arial" w:cs="Arial"/>
          <w:b/>
          <w:bCs/>
        </w:rPr>
      </w:pPr>
    </w:p>
    <w:p w14:paraId="42440241" w14:textId="183EA62D" w:rsidR="29EC28D2" w:rsidRPr="00424689" w:rsidRDefault="006135C9" w:rsidP="7ABD97AF">
      <w:pPr>
        <w:pStyle w:val="SemEspaamento"/>
        <w:ind w:firstLine="708"/>
        <w:jc w:val="both"/>
        <w:rPr>
          <w:rFonts w:ascii="Arial" w:hAnsi="Arial" w:cs="Arial"/>
        </w:rPr>
      </w:pPr>
      <w:r>
        <w:rPr>
          <w:rFonts w:ascii="Arial" w:eastAsia="Arial" w:hAnsi="Arial" w:cs="Arial"/>
          <w:b/>
          <w:bCs/>
        </w:rPr>
        <w:t>11</w:t>
      </w:r>
      <w:r w:rsidR="55920B85" w:rsidRPr="00424689">
        <w:rPr>
          <w:rFonts w:ascii="Arial" w:eastAsia="Arial" w:hAnsi="Arial" w:cs="Arial"/>
          <w:b/>
          <w:bCs/>
        </w:rPr>
        <w:t>.1</w:t>
      </w:r>
      <w:r w:rsidR="55920B85" w:rsidRPr="00424689">
        <w:rPr>
          <w:rFonts w:ascii="Arial" w:eastAsia="Arial" w:hAnsi="Arial" w:cs="Arial"/>
        </w:rPr>
        <w:t xml:space="preserve"> O arrematante, em caso de infração aos dispositivos contidos neste Decreto, estará sujeito às sanções administrativas previstas no art. 156 da Lei Federal nº 14.133/2021, e às demais cominações legais, além da perda de caução, se houver, em favor da Administração, com a reversão do bem à Administração, no qual não será admitida a participação do arrematante, conforme disposto no art. 897 da Lei nº 13.105/2015.</w:t>
      </w:r>
    </w:p>
    <w:p w14:paraId="1D6BEEBD" w14:textId="77777777" w:rsidR="00E86815" w:rsidRPr="00424689" w:rsidRDefault="00E86815" w:rsidP="00E86815">
      <w:pPr>
        <w:pStyle w:val="SemEspaamento"/>
        <w:rPr>
          <w:rFonts w:ascii="Arial" w:hAnsi="Arial" w:cs="Arial"/>
        </w:rPr>
      </w:pPr>
    </w:p>
    <w:p w14:paraId="20B2DE70" w14:textId="77777777" w:rsidR="00E86815" w:rsidRPr="00424689" w:rsidRDefault="00E86815" w:rsidP="00E86815">
      <w:pPr>
        <w:pStyle w:val="SemEspaamento"/>
        <w:rPr>
          <w:rFonts w:ascii="Arial" w:hAnsi="Arial" w:cs="Arial"/>
        </w:rPr>
      </w:pPr>
    </w:p>
    <w:p w14:paraId="090C32CE" w14:textId="77A9D45B" w:rsidR="00E86815" w:rsidRPr="00424689" w:rsidRDefault="7F10B68E" w:rsidP="7ABD97AF">
      <w:pPr>
        <w:pStyle w:val="SemEspaamento"/>
        <w:rPr>
          <w:rFonts w:ascii="Arial" w:hAnsi="Arial" w:cs="Arial"/>
          <w:b/>
          <w:bCs/>
        </w:rPr>
      </w:pPr>
      <w:r w:rsidRPr="00424689">
        <w:rPr>
          <w:rFonts w:ascii="Arial" w:hAnsi="Arial" w:cs="Arial"/>
          <w:b/>
          <w:bCs/>
        </w:rPr>
        <w:t>1</w:t>
      </w:r>
      <w:r w:rsidR="006135C9">
        <w:rPr>
          <w:rFonts w:ascii="Arial" w:hAnsi="Arial" w:cs="Arial"/>
          <w:b/>
          <w:bCs/>
        </w:rPr>
        <w:t>2</w:t>
      </w:r>
      <w:r w:rsidR="00E86815" w:rsidRPr="00424689">
        <w:rPr>
          <w:rFonts w:ascii="Arial" w:hAnsi="Arial" w:cs="Arial"/>
          <w:b/>
          <w:bCs/>
        </w:rPr>
        <w:t>.0 OBRIGAÇÕES DO ARREMATANTE</w:t>
      </w:r>
    </w:p>
    <w:p w14:paraId="3405B139" w14:textId="77777777" w:rsidR="00E86815" w:rsidRPr="00424689" w:rsidRDefault="00E86815" w:rsidP="7ABD97AF">
      <w:pPr>
        <w:pStyle w:val="SemEspaamento"/>
        <w:jc w:val="both"/>
        <w:rPr>
          <w:rFonts w:ascii="Arial" w:hAnsi="Arial" w:cs="Arial"/>
          <w:b/>
          <w:bCs/>
        </w:rPr>
      </w:pPr>
    </w:p>
    <w:p w14:paraId="596CADE0" w14:textId="68F1512C" w:rsidR="00E86815" w:rsidRPr="00424689" w:rsidRDefault="00E86815" w:rsidP="7ABD97AF">
      <w:pPr>
        <w:pStyle w:val="SemEspaamento"/>
        <w:jc w:val="both"/>
        <w:rPr>
          <w:rFonts w:ascii="Arial" w:hAnsi="Arial" w:cs="Arial"/>
        </w:rPr>
      </w:pPr>
      <w:r w:rsidRPr="00424689">
        <w:rPr>
          <w:rFonts w:ascii="Arial" w:hAnsi="Arial" w:cs="Arial"/>
          <w:b/>
        </w:rPr>
        <w:tab/>
      </w:r>
      <w:r w:rsidR="28B46163" w:rsidRPr="00424689">
        <w:rPr>
          <w:rFonts w:ascii="Arial" w:hAnsi="Arial" w:cs="Arial"/>
          <w:b/>
          <w:bCs/>
        </w:rPr>
        <w:t>1</w:t>
      </w:r>
      <w:r w:rsidR="006135C9">
        <w:rPr>
          <w:rFonts w:ascii="Arial" w:hAnsi="Arial" w:cs="Arial"/>
          <w:b/>
          <w:bCs/>
        </w:rPr>
        <w:t>2</w:t>
      </w:r>
      <w:r w:rsidRPr="00424689">
        <w:rPr>
          <w:rFonts w:ascii="Arial" w:hAnsi="Arial" w:cs="Arial"/>
          <w:b/>
          <w:bCs/>
        </w:rPr>
        <w:t>.1.</w:t>
      </w:r>
      <w:r w:rsidRPr="00424689">
        <w:rPr>
          <w:rFonts w:ascii="Arial" w:hAnsi="Arial" w:cs="Arial"/>
          <w:b/>
        </w:rPr>
        <w:tab/>
      </w:r>
      <w:r w:rsidRPr="00424689">
        <w:rPr>
          <w:rFonts w:ascii="Arial" w:hAnsi="Arial" w:cs="Arial"/>
        </w:rPr>
        <w:t>Obriga-se também o arrematante a remover qualquer elemento que identifique o veículo como pertencente à Prefeitura Municipal de Miraguaí/RS, após a concretização da</w:t>
      </w:r>
      <w:r w:rsidR="064C85AD" w:rsidRPr="00424689">
        <w:rPr>
          <w:rFonts w:ascii="Arial" w:hAnsi="Arial" w:cs="Arial"/>
        </w:rPr>
        <w:t xml:space="preserve"> </w:t>
      </w:r>
      <w:r w:rsidRPr="00424689">
        <w:rPr>
          <w:rFonts w:ascii="Arial" w:hAnsi="Arial" w:cs="Arial"/>
        </w:rPr>
        <w:t xml:space="preserve">alienação. </w:t>
      </w:r>
    </w:p>
    <w:p w14:paraId="39573FDE" w14:textId="546FD1FC" w:rsidR="00E86815" w:rsidRPr="00424689" w:rsidRDefault="00E86815" w:rsidP="00E86815">
      <w:pPr>
        <w:pStyle w:val="SemEspaamento"/>
        <w:jc w:val="both"/>
        <w:rPr>
          <w:rFonts w:ascii="Arial" w:hAnsi="Arial" w:cs="Arial"/>
        </w:rPr>
      </w:pPr>
      <w:r w:rsidRPr="00424689">
        <w:rPr>
          <w:rFonts w:ascii="Arial" w:hAnsi="Arial" w:cs="Arial"/>
          <w:b/>
        </w:rPr>
        <w:tab/>
      </w:r>
      <w:r w:rsidR="7B0DD818" w:rsidRPr="00424689">
        <w:rPr>
          <w:rFonts w:ascii="Arial" w:hAnsi="Arial" w:cs="Arial"/>
          <w:b/>
          <w:bCs/>
        </w:rPr>
        <w:t>1</w:t>
      </w:r>
      <w:r w:rsidR="006135C9">
        <w:rPr>
          <w:rFonts w:ascii="Arial" w:hAnsi="Arial" w:cs="Arial"/>
          <w:b/>
          <w:bCs/>
        </w:rPr>
        <w:t>2</w:t>
      </w:r>
      <w:r w:rsidRPr="00424689">
        <w:rPr>
          <w:rFonts w:ascii="Arial" w:hAnsi="Arial" w:cs="Arial"/>
          <w:b/>
          <w:bCs/>
        </w:rPr>
        <w:t>.2.</w:t>
      </w:r>
      <w:r w:rsidRPr="00424689">
        <w:rPr>
          <w:rFonts w:ascii="Arial" w:hAnsi="Arial" w:cs="Arial"/>
          <w:b/>
        </w:rPr>
        <w:tab/>
      </w:r>
      <w:r w:rsidRPr="00424689">
        <w:rPr>
          <w:rFonts w:ascii="Arial" w:hAnsi="Arial" w:cs="Arial"/>
        </w:rPr>
        <w:t xml:space="preserve">São de responsabilidade do arrematante as despesas com a retirada dos bens, transporte, desmontagens, caso necessário. </w:t>
      </w:r>
    </w:p>
    <w:p w14:paraId="633A0B27" w14:textId="46C276B3" w:rsidR="00E86815" w:rsidRPr="00424689" w:rsidRDefault="00E86815" w:rsidP="00E86815">
      <w:pPr>
        <w:pStyle w:val="SemEspaamento"/>
        <w:jc w:val="both"/>
        <w:rPr>
          <w:rFonts w:ascii="Arial" w:hAnsi="Arial" w:cs="Arial"/>
          <w:color w:val="000000" w:themeColor="text1"/>
        </w:rPr>
      </w:pPr>
      <w:r w:rsidRPr="00424689">
        <w:rPr>
          <w:rFonts w:ascii="Arial" w:hAnsi="Arial" w:cs="Arial"/>
          <w:b/>
          <w:color w:val="000000" w:themeColor="text1"/>
        </w:rPr>
        <w:tab/>
      </w:r>
      <w:r w:rsidR="2B75B4B3" w:rsidRPr="00424689">
        <w:rPr>
          <w:rFonts w:ascii="Arial" w:hAnsi="Arial" w:cs="Arial"/>
          <w:b/>
          <w:bCs/>
          <w:color w:val="000000" w:themeColor="text1"/>
        </w:rPr>
        <w:t>1</w:t>
      </w:r>
      <w:r w:rsidR="006135C9">
        <w:rPr>
          <w:rFonts w:ascii="Arial" w:hAnsi="Arial" w:cs="Arial"/>
          <w:b/>
          <w:bCs/>
          <w:color w:val="000000" w:themeColor="text1"/>
        </w:rPr>
        <w:t>2</w:t>
      </w:r>
      <w:r w:rsidR="2B75B4B3" w:rsidRPr="00424689">
        <w:rPr>
          <w:rFonts w:ascii="Arial" w:hAnsi="Arial" w:cs="Arial"/>
          <w:b/>
          <w:bCs/>
          <w:color w:val="000000" w:themeColor="text1"/>
        </w:rPr>
        <w:t>.</w:t>
      </w:r>
      <w:r w:rsidRPr="00424689">
        <w:rPr>
          <w:rFonts w:ascii="Arial" w:hAnsi="Arial" w:cs="Arial"/>
          <w:b/>
          <w:bCs/>
          <w:color w:val="000000" w:themeColor="text1"/>
        </w:rPr>
        <w:t>3.</w:t>
      </w:r>
      <w:r w:rsidRPr="00424689">
        <w:rPr>
          <w:rFonts w:ascii="Arial" w:hAnsi="Arial" w:cs="Arial"/>
          <w:b/>
          <w:color w:val="000000" w:themeColor="text1"/>
        </w:rPr>
        <w:tab/>
      </w:r>
      <w:r w:rsidRPr="00424689">
        <w:rPr>
          <w:rFonts w:ascii="Arial" w:hAnsi="Arial" w:cs="Arial"/>
          <w:color w:val="000000" w:themeColor="text1"/>
        </w:rPr>
        <w:t>No que se referem aos bens arrematados, todas as despesas de taxas e impostos que venham incidir sobre a venda dos bens arrematados correrão por conta exclusiva do (s) arrematante (s). Caso seja verificada a existência de multas anteriores à data da arrematação, essas serão pagas pelo município e, desta data em diante, será de responsabilidade do arrematante.</w:t>
      </w:r>
    </w:p>
    <w:p w14:paraId="7843F8BE" w14:textId="41B80765" w:rsidR="7ABD97AF" w:rsidRPr="00424689" w:rsidRDefault="7ABD97AF" w:rsidP="7ABD97AF">
      <w:pPr>
        <w:pStyle w:val="SemEspaamento"/>
        <w:jc w:val="both"/>
        <w:rPr>
          <w:rFonts w:ascii="Arial" w:hAnsi="Arial" w:cs="Arial"/>
          <w:color w:val="000000" w:themeColor="text1"/>
        </w:rPr>
      </w:pPr>
    </w:p>
    <w:p w14:paraId="0194BC5B" w14:textId="04FDA30F" w:rsidR="43768991" w:rsidRPr="00424689" w:rsidRDefault="741879B2" w:rsidP="7ABD97AF">
      <w:pPr>
        <w:pStyle w:val="SemEspaamento"/>
        <w:jc w:val="both"/>
        <w:rPr>
          <w:rFonts w:ascii="Arial" w:eastAsia="Arial" w:hAnsi="Arial" w:cs="Arial"/>
          <w:b/>
          <w:bCs/>
        </w:rPr>
      </w:pPr>
      <w:r w:rsidRPr="00424689">
        <w:rPr>
          <w:rFonts w:ascii="Arial" w:eastAsia="Arial" w:hAnsi="Arial" w:cs="Arial"/>
          <w:b/>
          <w:bCs/>
        </w:rPr>
        <w:t>1</w:t>
      </w:r>
      <w:r w:rsidR="006135C9">
        <w:rPr>
          <w:rFonts w:ascii="Arial" w:eastAsia="Arial" w:hAnsi="Arial" w:cs="Arial"/>
          <w:b/>
          <w:bCs/>
        </w:rPr>
        <w:t>3</w:t>
      </w:r>
      <w:r w:rsidR="43768991" w:rsidRPr="00424689">
        <w:rPr>
          <w:rFonts w:ascii="Arial" w:eastAsia="Arial" w:hAnsi="Arial" w:cs="Arial"/>
          <w:b/>
          <w:bCs/>
        </w:rPr>
        <w:t xml:space="preserve">. DAS IMPUGNAÇÕES: </w:t>
      </w:r>
    </w:p>
    <w:p w14:paraId="31B44D0B" w14:textId="16E2DDCC" w:rsidR="7ABD97AF" w:rsidRPr="00424689" w:rsidRDefault="7ABD97AF" w:rsidP="7ABD97AF">
      <w:pPr>
        <w:pStyle w:val="SemEspaamento"/>
        <w:jc w:val="both"/>
        <w:rPr>
          <w:rFonts w:ascii="Arial" w:eastAsia="Arial" w:hAnsi="Arial" w:cs="Arial"/>
          <w:b/>
          <w:bCs/>
        </w:rPr>
      </w:pPr>
    </w:p>
    <w:p w14:paraId="407254F1" w14:textId="7079611B" w:rsidR="43768991" w:rsidRPr="00424689" w:rsidRDefault="43768991" w:rsidP="7ABD97AF">
      <w:pPr>
        <w:pStyle w:val="SemEspaamento"/>
        <w:ind w:firstLine="708"/>
        <w:jc w:val="both"/>
        <w:rPr>
          <w:rFonts w:ascii="Arial" w:hAnsi="Arial" w:cs="Arial"/>
        </w:rPr>
      </w:pPr>
      <w:r w:rsidRPr="00424689">
        <w:rPr>
          <w:rFonts w:ascii="Arial" w:eastAsia="Arial" w:hAnsi="Arial" w:cs="Arial"/>
          <w:b/>
          <w:bCs/>
        </w:rPr>
        <w:t>1</w:t>
      </w:r>
      <w:r w:rsidR="006135C9">
        <w:rPr>
          <w:rFonts w:ascii="Arial" w:eastAsia="Arial" w:hAnsi="Arial" w:cs="Arial"/>
          <w:b/>
          <w:bCs/>
        </w:rPr>
        <w:t>3</w:t>
      </w:r>
      <w:r w:rsidRPr="00424689">
        <w:rPr>
          <w:rFonts w:ascii="Arial" w:eastAsia="Arial" w:hAnsi="Arial" w:cs="Arial"/>
          <w:b/>
          <w:bCs/>
        </w:rPr>
        <w:t>.1</w:t>
      </w:r>
      <w:r w:rsidRPr="00424689">
        <w:rPr>
          <w:rFonts w:ascii="Arial" w:eastAsia="Arial" w:hAnsi="Arial" w:cs="Arial"/>
        </w:rPr>
        <w:t xml:space="preserve"> Qualquer pessoa é parte legítima para impugnar o presente edital, por irregularidade ou para solicitar esclarecimento sobre os seus termos, devendo protocolar o pedido até 3 (três) dias úteis antes da data de abertura do certame, exclusivamente pelo seguinte endereço: </w:t>
      </w:r>
      <w:hyperlink r:id="rId13">
        <w:r w:rsidRPr="00424689">
          <w:rPr>
            <w:rStyle w:val="Hyperlink"/>
            <w:rFonts w:ascii="Arial" w:eastAsia="Arial" w:hAnsi="Arial" w:cs="Arial"/>
          </w:rPr>
          <w:t>licitacao@miraguai.gov.br</w:t>
        </w:r>
      </w:hyperlink>
      <w:r w:rsidRPr="00424689">
        <w:rPr>
          <w:rFonts w:ascii="Arial" w:eastAsia="Arial" w:hAnsi="Arial" w:cs="Arial"/>
        </w:rPr>
        <w:t>.</w:t>
      </w:r>
    </w:p>
    <w:p w14:paraId="555EFC4C" w14:textId="3EA3DB4B" w:rsidR="43768991" w:rsidRPr="00424689" w:rsidRDefault="43768991" w:rsidP="7ABD97AF">
      <w:pPr>
        <w:pStyle w:val="SemEspaamento"/>
        <w:ind w:firstLine="708"/>
        <w:jc w:val="both"/>
        <w:rPr>
          <w:rFonts w:ascii="Arial" w:hAnsi="Arial" w:cs="Arial"/>
        </w:rPr>
      </w:pPr>
      <w:r w:rsidRPr="00424689">
        <w:rPr>
          <w:rFonts w:ascii="Arial" w:eastAsia="Arial" w:hAnsi="Arial" w:cs="Arial"/>
          <w:b/>
          <w:bCs/>
        </w:rPr>
        <w:t>1</w:t>
      </w:r>
      <w:r w:rsidR="006135C9">
        <w:rPr>
          <w:rFonts w:ascii="Arial" w:eastAsia="Arial" w:hAnsi="Arial" w:cs="Arial"/>
          <w:b/>
          <w:bCs/>
        </w:rPr>
        <w:t>3</w:t>
      </w:r>
      <w:r w:rsidRPr="00424689">
        <w:rPr>
          <w:rFonts w:ascii="Arial" w:eastAsia="Arial" w:hAnsi="Arial" w:cs="Arial"/>
          <w:b/>
          <w:bCs/>
        </w:rPr>
        <w:t>.2.</w:t>
      </w:r>
      <w:r w:rsidRPr="00424689">
        <w:rPr>
          <w:rFonts w:ascii="Arial" w:eastAsia="Arial" w:hAnsi="Arial" w:cs="Arial"/>
        </w:rPr>
        <w:t xml:space="preserve"> A resposta à impugnação ou ao pedido de esclarecimento será divulgada em sítio eletrônico oficial no prazo de até 3 (três) dias úteis, limitado ao último dia útil anterior à data da abertura do certame. </w:t>
      </w:r>
    </w:p>
    <w:p w14:paraId="06A40CCF" w14:textId="1353E2DF" w:rsidR="43768991" w:rsidRDefault="43768991" w:rsidP="7ABD97AF">
      <w:pPr>
        <w:pStyle w:val="SemEspaamento"/>
        <w:ind w:firstLine="708"/>
        <w:jc w:val="both"/>
        <w:rPr>
          <w:rFonts w:ascii="Arial" w:eastAsia="Arial" w:hAnsi="Arial" w:cs="Arial"/>
        </w:rPr>
      </w:pPr>
      <w:r w:rsidRPr="00424689">
        <w:rPr>
          <w:rFonts w:ascii="Arial" w:eastAsia="Arial" w:hAnsi="Arial" w:cs="Arial"/>
          <w:b/>
          <w:bCs/>
        </w:rPr>
        <w:t>1</w:t>
      </w:r>
      <w:r w:rsidR="006135C9">
        <w:rPr>
          <w:rFonts w:ascii="Arial" w:eastAsia="Arial" w:hAnsi="Arial" w:cs="Arial"/>
          <w:b/>
          <w:bCs/>
        </w:rPr>
        <w:t>3</w:t>
      </w:r>
      <w:r w:rsidRPr="00424689">
        <w:rPr>
          <w:rFonts w:ascii="Arial" w:eastAsia="Arial" w:hAnsi="Arial" w:cs="Arial"/>
          <w:b/>
          <w:bCs/>
        </w:rPr>
        <w:t>.3.</w:t>
      </w:r>
      <w:r w:rsidRPr="00424689">
        <w:rPr>
          <w:rFonts w:ascii="Arial" w:eastAsia="Arial" w:hAnsi="Arial" w:cs="Arial"/>
        </w:rPr>
        <w:t xml:space="preserve"> A impugnação feita tempestivamente pelo licitante não o impedirá de participar do processo licitatório até o trânsito em julgado da decisão a ela pertinente.</w:t>
      </w:r>
    </w:p>
    <w:p w14:paraId="5320AD08" w14:textId="77777777" w:rsidR="00E2614E" w:rsidRPr="00424689" w:rsidRDefault="00E2614E" w:rsidP="00AE2E25">
      <w:pPr>
        <w:pStyle w:val="SemEspaamento"/>
        <w:jc w:val="both"/>
        <w:rPr>
          <w:rFonts w:ascii="Arial" w:hAnsi="Arial" w:cs="Arial"/>
        </w:rPr>
      </w:pPr>
    </w:p>
    <w:p w14:paraId="09B63C61" w14:textId="733BE500" w:rsidR="7ABD97AF" w:rsidRPr="00424689" w:rsidRDefault="7ABD97AF" w:rsidP="7ABD97AF">
      <w:pPr>
        <w:pStyle w:val="SemEspaamento"/>
        <w:jc w:val="both"/>
        <w:rPr>
          <w:rFonts w:ascii="Arial" w:eastAsia="Arial" w:hAnsi="Arial" w:cs="Arial"/>
          <w:b/>
          <w:bCs/>
        </w:rPr>
      </w:pPr>
    </w:p>
    <w:p w14:paraId="0410B4C7" w14:textId="0FF8F7D2" w:rsidR="01552685" w:rsidRPr="00424689" w:rsidRDefault="01552685" w:rsidP="7ABD97AF">
      <w:pPr>
        <w:pStyle w:val="SemEspaamento"/>
        <w:jc w:val="both"/>
        <w:rPr>
          <w:rFonts w:ascii="Arial" w:eastAsia="Arial" w:hAnsi="Arial" w:cs="Arial"/>
          <w:b/>
          <w:bCs/>
        </w:rPr>
      </w:pPr>
      <w:r w:rsidRPr="00424689">
        <w:rPr>
          <w:rFonts w:ascii="Arial" w:eastAsia="Arial" w:hAnsi="Arial" w:cs="Arial"/>
          <w:b/>
          <w:bCs/>
        </w:rPr>
        <w:t>1</w:t>
      </w:r>
      <w:r w:rsidR="006135C9">
        <w:rPr>
          <w:rFonts w:ascii="Arial" w:eastAsia="Arial" w:hAnsi="Arial" w:cs="Arial"/>
          <w:b/>
          <w:bCs/>
        </w:rPr>
        <w:t>4</w:t>
      </w:r>
      <w:r w:rsidRPr="00424689">
        <w:rPr>
          <w:rFonts w:ascii="Arial" w:eastAsia="Arial" w:hAnsi="Arial" w:cs="Arial"/>
          <w:b/>
          <w:bCs/>
        </w:rPr>
        <w:t xml:space="preserve">. </w:t>
      </w:r>
      <w:r w:rsidR="44FF21A8" w:rsidRPr="00424689">
        <w:rPr>
          <w:rFonts w:ascii="Arial" w:eastAsia="Arial" w:hAnsi="Arial" w:cs="Arial"/>
          <w:b/>
          <w:bCs/>
        </w:rPr>
        <w:t>DA REVOGAÇÃO E DA ANULAÇÃO:</w:t>
      </w:r>
    </w:p>
    <w:p w14:paraId="35272967" w14:textId="737E5E0F" w:rsidR="7ABD97AF" w:rsidRPr="00424689" w:rsidRDefault="7ABD97AF" w:rsidP="7ABD97AF">
      <w:pPr>
        <w:pStyle w:val="SemEspaamento"/>
        <w:jc w:val="both"/>
        <w:rPr>
          <w:rFonts w:ascii="Arial" w:eastAsia="Arial" w:hAnsi="Arial" w:cs="Arial"/>
          <w:b/>
          <w:bCs/>
        </w:rPr>
      </w:pPr>
    </w:p>
    <w:p w14:paraId="59C8560E" w14:textId="2CABA503" w:rsidR="44FF21A8" w:rsidRPr="00424689" w:rsidRDefault="44FF21A8" w:rsidP="7ABD97AF">
      <w:pPr>
        <w:pStyle w:val="SemEspaamento"/>
        <w:jc w:val="both"/>
        <w:rPr>
          <w:rFonts w:ascii="Arial" w:eastAsia="Arial" w:hAnsi="Arial" w:cs="Arial"/>
        </w:rPr>
      </w:pPr>
      <w:r w:rsidRPr="00424689">
        <w:rPr>
          <w:rFonts w:ascii="Arial" w:eastAsia="Arial" w:hAnsi="Arial" w:cs="Arial"/>
        </w:rPr>
        <w:t xml:space="preserve"> </w:t>
      </w:r>
      <w:r w:rsidRPr="00424689">
        <w:rPr>
          <w:rFonts w:ascii="Arial" w:hAnsi="Arial" w:cs="Arial"/>
        </w:rPr>
        <w:tab/>
      </w:r>
      <w:r w:rsidR="37828975" w:rsidRPr="00424689">
        <w:rPr>
          <w:rFonts w:ascii="Arial" w:eastAsia="Arial" w:hAnsi="Arial" w:cs="Arial"/>
          <w:b/>
          <w:bCs/>
        </w:rPr>
        <w:t>1</w:t>
      </w:r>
      <w:r w:rsidR="006135C9">
        <w:rPr>
          <w:rFonts w:ascii="Arial" w:eastAsia="Arial" w:hAnsi="Arial" w:cs="Arial"/>
          <w:b/>
          <w:bCs/>
        </w:rPr>
        <w:t>4</w:t>
      </w:r>
      <w:r w:rsidRPr="00424689">
        <w:rPr>
          <w:rFonts w:ascii="Arial" w:eastAsia="Arial" w:hAnsi="Arial" w:cs="Arial"/>
          <w:b/>
          <w:bCs/>
        </w:rPr>
        <w:t xml:space="preserve">.1. </w:t>
      </w:r>
      <w:r w:rsidRPr="00424689">
        <w:rPr>
          <w:rFonts w:ascii="Arial" w:eastAsia="Arial" w:hAnsi="Arial" w:cs="Arial"/>
        </w:rPr>
        <w:t xml:space="preserve">A autoridade superior poderá revogar o procedimento licitatório por motivo de conveniência e de oportunidade, e deverá anular por ilegalidade insanável, de ofício ou por provocação de terceiros, assegurada a prévia manifestação dos interessados. </w:t>
      </w:r>
    </w:p>
    <w:p w14:paraId="4737DFB3" w14:textId="4C0885FB" w:rsidR="166B0709" w:rsidRPr="00424689" w:rsidRDefault="166B0709" w:rsidP="7ABD97AF">
      <w:pPr>
        <w:pStyle w:val="SemEspaamento"/>
        <w:ind w:firstLine="708"/>
        <w:jc w:val="both"/>
        <w:rPr>
          <w:rFonts w:ascii="Arial" w:eastAsia="Arial" w:hAnsi="Arial" w:cs="Arial"/>
        </w:rPr>
      </w:pPr>
      <w:r w:rsidRPr="00424689">
        <w:rPr>
          <w:rFonts w:ascii="Arial" w:eastAsia="Arial" w:hAnsi="Arial" w:cs="Arial"/>
          <w:b/>
          <w:bCs/>
        </w:rPr>
        <w:lastRenderedPageBreak/>
        <w:t>1</w:t>
      </w:r>
      <w:r w:rsidR="006135C9">
        <w:rPr>
          <w:rFonts w:ascii="Arial" w:eastAsia="Arial" w:hAnsi="Arial" w:cs="Arial"/>
          <w:b/>
          <w:bCs/>
        </w:rPr>
        <w:t>4</w:t>
      </w:r>
      <w:r w:rsidR="44FF21A8" w:rsidRPr="00424689">
        <w:rPr>
          <w:rFonts w:ascii="Arial" w:eastAsia="Arial" w:hAnsi="Arial" w:cs="Arial"/>
          <w:b/>
          <w:bCs/>
        </w:rPr>
        <w:t>.2.</w:t>
      </w:r>
      <w:r w:rsidR="44FF21A8" w:rsidRPr="00424689">
        <w:rPr>
          <w:rFonts w:ascii="Arial" w:eastAsia="Arial" w:hAnsi="Arial" w:cs="Arial"/>
        </w:rPr>
        <w:t xml:space="preserve"> O motivo determinante, tanto para anulação por ilegalidade quanto para a revogação do processo licitatório deverá ser resultante de fato superveniente, desde que devidamente comprovado nos autos do processo. </w:t>
      </w:r>
    </w:p>
    <w:p w14:paraId="567377EA" w14:textId="1B516FD9" w:rsidR="7433C798" w:rsidRPr="00424689" w:rsidRDefault="006135C9" w:rsidP="7ABD97AF">
      <w:pPr>
        <w:pStyle w:val="SemEspaamento"/>
        <w:ind w:firstLine="708"/>
        <w:jc w:val="both"/>
        <w:rPr>
          <w:rFonts w:ascii="Arial" w:eastAsia="Arial" w:hAnsi="Arial" w:cs="Arial"/>
        </w:rPr>
      </w:pPr>
      <w:r>
        <w:rPr>
          <w:rFonts w:ascii="Arial" w:eastAsia="Arial" w:hAnsi="Arial" w:cs="Arial"/>
          <w:b/>
          <w:bCs/>
        </w:rPr>
        <w:t>14</w:t>
      </w:r>
      <w:r w:rsidR="44FF21A8" w:rsidRPr="00424689">
        <w:rPr>
          <w:rFonts w:ascii="Arial" w:eastAsia="Arial" w:hAnsi="Arial" w:cs="Arial"/>
          <w:b/>
          <w:bCs/>
        </w:rPr>
        <w:t>.3.</w:t>
      </w:r>
      <w:r w:rsidR="44FF21A8" w:rsidRPr="00424689">
        <w:rPr>
          <w:rFonts w:ascii="Arial" w:eastAsia="Arial" w:hAnsi="Arial" w:cs="Arial"/>
        </w:rPr>
        <w:t xml:space="preserve"> A autoridade, ao pronunciar a nulidade, indicará expressamente os atos com vícios insanáveis, tornados sem efeito todos os subsequentes que deles dependam, e ensejará a apuração de responsabilidade daquele que tenha dado causa, através de procedimento administrativo, assegurado contraditório e ampla defesa.</w:t>
      </w:r>
    </w:p>
    <w:p w14:paraId="44CAB966" w14:textId="77777777" w:rsidR="00E86815" w:rsidRPr="00424689" w:rsidRDefault="00E86815" w:rsidP="00E86815">
      <w:pPr>
        <w:pStyle w:val="SemEspaamento"/>
        <w:rPr>
          <w:rFonts w:ascii="Arial" w:hAnsi="Arial" w:cs="Arial"/>
        </w:rPr>
      </w:pPr>
    </w:p>
    <w:p w14:paraId="30375CEA" w14:textId="77777777" w:rsidR="00E86815" w:rsidRPr="00424689" w:rsidRDefault="00E86815" w:rsidP="00E86815">
      <w:pPr>
        <w:pStyle w:val="SemEspaamento"/>
        <w:rPr>
          <w:rFonts w:ascii="Arial" w:hAnsi="Arial" w:cs="Arial"/>
        </w:rPr>
      </w:pPr>
    </w:p>
    <w:p w14:paraId="56F45533" w14:textId="1700819C" w:rsidR="00E86815" w:rsidRPr="00424689" w:rsidRDefault="00E86815" w:rsidP="7ABD97AF">
      <w:pPr>
        <w:pStyle w:val="SemEspaamento"/>
        <w:rPr>
          <w:rFonts w:ascii="Arial" w:hAnsi="Arial" w:cs="Arial"/>
          <w:b/>
          <w:bCs/>
        </w:rPr>
      </w:pPr>
      <w:r w:rsidRPr="00424689">
        <w:rPr>
          <w:rFonts w:ascii="Arial" w:hAnsi="Arial" w:cs="Arial"/>
          <w:b/>
          <w:bCs/>
        </w:rPr>
        <w:t>1</w:t>
      </w:r>
      <w:r w:rsidR="006135C9">
        <w:rPr>
          <w:rFonts w:ascii="Arial" w:hAnsi="Arial" w:cs="Arial"/>
          <w:b/>
          <w:bCs/>
        </w:rPr>
        <w:t>5</w:t>
      </w:r>
      <w:r w:rsidRPr="00424689">
        <w:rPr>
          <w:rFonts w:ascii="Arial" w:hAnsi="Arial" w:cs="Arial"/>
          <w:b/>
          <w:bCs/>
        </w:rPr>
        <w:t>. DAS DISPOSIÇÕES GERAIS</w:t>
      </w:r>
    </w:p>
    <w:p w14:paraId="76755759" w14:textId="77777777" w:rsidR="00E86815" w:rsidRPr="00424689" w:rsidRDefault="00E86815" w:rsidP="00E86815">
      <w:pPr>
        <w:pStyle w:val="Normal1"/>
        <w:tabs>
          <w:tab w:val="left" w:pos="-142"/>
          <w:tab w:val="left" w:pos="0"/>
        </w:tabs>
        <w:jc w:val="both"/>
        <w:rPr>
          <w:rFonts w:ascii="Arial" w:eastAsia="Calibri" w:hAnsi="Arial" w:cs="Arial"/>
          <w:sz w:val="22"/>
          <w:szCs w:val="22"/>
        </w:rPr>
      </w:pPr>
    </w:p>
    <w:p w14:paraId="0EA4D8A9" w14:textId="035A275B" w:rsidR="00E86815" w:rsidRPr="00424689" w:rsidRDefault="00E86815" w:rsidP="00E86815">
      <w:pPr>
        <w:pStyle w:val="SemEspaamento"/>
        <w:jc w:val="both"/>
        <w:rPr>
          <w:rFonts w:ascii="Arial" w:hAnsi="Arial" w:cs="Arial"/>
        </w:rPr>
      </w:pPr>
      <w:r w:rsidRPr="00424689">
        <w:rPr>
          <w:rFonts w:ascii="Arial" w:hAnsi="Arial" w:cs="Arial"/>
          <w:b/>
        </w:rPr>
        <w:tab/>
      </w:r>
      <w:r w:rsidRPr="00424689">
        <w:rPr>
          <w:rFonts w:ascii="Arial" w:hAnsi="Arial" w:cs="Arial"/>
          <w:b/>
          <w:bCs/>
        </w:rPr>
        <w:t>1</w:t>
      </w:r>
      <w:r w:rsidR="006135C9">
        <w:rPr>
          <w:rFonts w:ascii="Arial" w:hAnsi="Arial" w:cs="Arial"/>
          <w:b/>
          <w:bCs/>
        </w:rPr>
        <w:t>5</w:t>
      </w:r>
      <w:r w:rsidRPr="00424689">
        <w:rPr>
          <w:rFonts w:ascii="Arial" w:hAnsi="Arial" w:cs="Arial"/>
          <w:b/>
          <w:bCs/>
        </w:rPr>
        <w:t>.1.</w:t>
      </w:r>
      <w:r w:rsidRPr="00424689">
        <w:rPr>
          <w:rFonts w:ascii="Arial" w:hAnsi="Arial" w:cs="Arial"/>
        </w:rPr>
        <w:tab/>
        <w:t xml:space="preserve">O presente Leilão regular-se-á pelo disposto na Lei nº 14.133/2021 e demais instrumentos normativos pertinentes à matéria;  </w:t>
      </w:r>
    </w:p>
    <w:p w14:paraId="65189173" w14:textId="250D41D3" w:rsidR="00E86815" w:rsidRPr="00424689" w:rsidRDefault="00E86815" w:rsidP="7ABD97AF">
      <w:pPr>
        <w:pStyle w:val="Normal1"/>
        <w:spacing w:line="276" w:lineRule="auto"/>
        <w:jc w:val="both"/>
        <w:rPr>
          <w:rFonts w:ascii="Arial" w:eastAsia="Calibri" w:hAnsi="Arial" w:cs="Arial"/>
          <w:sz w:val="22"/>
          <w:szCs w:val="22"/>
        </w:rPr>
      </w:pPr>
      <w:r w:rsidRPr="00424689">
        <w:rPr>
          <w:rFonts w:ascii="Arial" w:eastAsia="Calibri" w:hAnsi="Arial" w:cs="Arial"/>
          <w:b/>
          <w:sz w:val="22"/>
          <w:szCs w:val="22"/>
        </w:rPr>
        <w:tab/>
      </w:r>
      <w:r w:rsidRPr="00424689">
        <w:rPr>
          <w:rFonts w:ascii="Arial" w:eastAsia="Calibri" w:hAnsi="Arial" w:cs="Arial"/>
          <w:b/>
          <w:bCs/>
          <w:sz w:val="22"/>
          <w:szCs w:val="22"/>
        </w:rPr>
        <w:t>1</w:t>
      </w:r>
      <w:r w:rsidR="006135C9">
        <w:rPr>
          <w:rFonts w:ascii="Arial" w:eastAsia="Calibri" w:hAnsi="Arial" w:cs="Arial"/>
          <w:b/>
          <w:bCs/>
          <w:sz w:val="22"/>
          <w:szCs w:val="22"/>
        </w:rPr>
        <w:t>5</w:t>
      </w:r>
      <w:r w:rsidRPr="00424689">
        <w:rPr>
          <w:rFonts w:ascii="Arial" w:eastAsia="Calibri" w:hAnsi="Arial" w:cs="Arial"/>
          <w:b/>
          <w:bCs/>
          <w:sz w:val="22"/>
          <w:szCs w:val="22"/>
        </w:rPr>
        <w:t>.2.</w:t>
      </w:r>
      <w:r w:rsidRPr="00424689">
        <w:rPr>
          <w:rFonts w:ascii="Arial" w:eastAsia="Calibri" w:hAnsi="Arial" w:cs="Arial"/>
          <w:sz w:val="22"/>
          <w:szCs w:val="22"/>
        </w:rPr>
        <w:tab/>
        <w:t>Os arrematantes deverão em “</w:t>
      </w:r>
      <w:r w:rsidRPr="00424689">
        <w:rPr>
          <w:rFonts w:ascii="Arial" w:eastAsia="Calibri" w:hAnsi="Arial" w:cs="Arial"/>
          <w:i/>
          <w:iCs/>
          <w:sz w:val="22"/>
          <w:szCs w:val="22"/>
        </w:rPr>
        <w:t>In loco“</w:t>
      </w:r>
      <w:r w:rsidRPr="00424689">
        <w:rPr>
          <w:rFonts w:ascii="Arial" w:eastAsia="Calibri" w:hAnsi="Arial" w:cs="Arial"/>
          <w:sz w:val="22"/>
          <w:szCs w:val="22"/>
        </w:rPr>
        <w:t xml:space="preserve"> nos dias determinados para visitação, vistoriar, examinar, levantar condição de documentos, </w:t>
      </w:r>
      <w:proofErr w:type="spellStart"/>
      <w:r w:rsidRPr="00424689">
        <w:rPr>
          <w:rFonts w:ascii="Arial" w:eastAsia="Calibri" w:hAnsi="Arial" w:cs="Arial"/>
          <w:sz w:val="22"/>
          <w:szCs w:val="22"/>
        </w:rPr>
        <w:t>etc</w:t>
      </w:r>
      <w:proofErr w:type="spellEnd"/>
      <w:r w:rsidRPr="00424689">
        <w:rPr>
          <w:rFonts w:ascii="Arial" w:eastAsia="Calibri" w:hAnsi="Arial" w:cs="Arial"/>
          <w:sz w:val="22"/>
          <w:szCs w:val="22"/>
        </w:rPr>
        <w:t>; inerente aos bens destinados a leilão, sendo de sua inteira responsabilidade fazer as averiguações quanto ao modelo, cor, ano de fabricação, potência, problemas mecânicos, n.º do motor e chassi, quantidade, e estar ciente que caso esse número não esteja legível e por ventura não sejam originais de fábrica, terão que trocar a peça e remarcá-la para posteriormente regularização junto aos órgãos competentes.</w:t>
      </w:r>
    </w:p>
    <w:p w14:paraId="7A90E29C" w14:textId="7046396E"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Pr="00424689">
        <w:rPr>
          <w:rFonts w:ascii="Arial" w:eastAsia="Calibri" w:hAnsi="Arial" w:cs="Arial"/>
          <w:b/>
          <w:bCs/>
          <w:sz w:val="22"/>
          <w:szCs w:val="22"/>
        </w:rPr>
        <w:t>1</w:t>
      </w:r>
      <w:r w:rsidR="006135C9">
        <w:rPr>
          <w:rFonts w:ascii="Arial" w:eastAsia="Calibri" w:hAnsi="Arial" w:cs="Arial"/>
          <w:b/>
          <w:bCs/>
          <w:sz w:val="22"/>
          <w:szCs w:val="22"/>
        </w:rPr>
        <w:t>5</w:t>
      </w:r>
      <w:r w:rsidRPr="00424689">
        <w:rPr>
          <w:rFonts w:ascii="Arial" w:eastAsia="Calibri" w:hAnsi="Arial" w:cs="Arial"/>
          <w:b/>
          <w:bCs/>
          <w:sz w:val="22"/>
          <w:szCs w:val="22"/>
        </w:rPr>
        <w:t>.3.</w:t>
      </w:r>
      <w:r w:rsidRPr="00424689">
        <w:rPr>
          <w:rFonts w:ascii="Arial" w:eastAsia="Calibri" w:hAnsi="Arial" w:cs="Arial"/>
          <w:sz w:val="22"/>
          <w:szCs w:val="22"/>
        </w:rPr>
        <w:tab/>
        <w:t xml:space="preserve">Os bens serão vendidos no estado em que se encontram, não se responsabilizando a PREFEITURA MUNICIPAL DE MIRAGUAÍ, nem o Leiloeiro, por qualquer reparo ou transporte dos mesmos. Os bens serão leiloados em lotes individualizados, conforme constam neste edital.  </w:t>
      </w:r>
    </w:p>
    <w:p w14:paraId="235261DA" w14:textId="59BF7D25" w:rsidR="00E86815" w:rsidRPr="00424689" w:rsidRDefault="00E86815" w:rsidP="7ABD97AF">
      <w:pPr>
        <w:pStyle w:val="Normal1"/>
        <w:spacing w:line="276" w:lineRule="auto"/>
        <w:jc w:val="both"/>
        <w:rPr>
          <w:rFonts w:ascii="Arial" w:eastAsia="Calibri" w:hAnsi="Arial" w:cs="Arial"/>
          <w:sz w:val="22"/>
          <w:szCs w:val="22"/>
        </w:rPr>
      </w:pPr>
      <w:r w:rsidRPr="00424689">
        <w:rPr>
          <w:rFonts w:ascii="Arial" w:eastAsia="Calibri" w:hAnsi="Arial" w:cs="Arial"/>
          <w:b/>
          <w:sz w:val="22"/>
          <w:szCs w:val="22"/>
        </w:rPr>
        <w:tab/>
      </w:r>
      <w:r w:rsidRPr="00424689">
        <w:rPr>
          <w:rFonts w:ascii="Arial" w:eastAsia="Calibri" w:hAnsi="Arial" w:cs="Arial"/>
          <w:b/>
          <w:bCs/>
          <w:sz w:val="22"/>
          <w:szCs w:val="22"/>
        </w:rPr>
        <w:t>1</w:t>
      </w:r>
      <w:r w:rsidR="006135C9">
        <w:rPr>
          <w:rFonts w:ascii="Arial" w:eastAsia="Calibri" w:hAnsi="Arial" w:cs="Arial"/>
          <w:b/>
          <w:bCs/>
          <w:sz w:val="22"/>
          <w:szCs w:val="22"/>
        </w:rPr>
        <w:t>5</w:t>
      </w:r>
      <w:r w:rsidRPr="00424689">
        <w:rPr>
          <w:rFonts w:ascii="Arial" w:eastAsia="Calibri" w:hAnsi="Arial" w:cs="Arial"/>
          <w:b/>
          <w:bCs/>
          <w:sz w:val="22"/>
          <w:szCs w:val="22"/>
        </w:rPr>
        <w:t>.4.</w:t>
      </w:r>
      <w:r w:rsidRPr="00424689">
        <w:rPr>
          <w:rFonts w:ascii="Arial" w:eastAsia="Calibri" w:hAnsi="Arial" w:cs="Arial"/>
          <w:sz w:val="22"/>
          <w:szCs w:val="22"/>
        </w:rPr>
        <w:tab/>
        <w:t xml:space="preserve">Os bens serão vendidos no estado em que se encontram, não cabendo em hipótese </w:t>
      </w:r>
      <w:proofErr w:type="gramStart"/>
      <w:r w:rsidRPr="00424689">
        <w:rPr>
          <w:rFonts w:ascii="Arial" w:eastAsia="Calibri" w:hAnsi="Arial" w:cs="Arial"/>
          <w:sz w:val="22"/>
          <w:szCs w:val="22"/>
        </w:rPr>
        <w:t>alguma quaisquer reclamações</w:t>
      </w:r>
      <w:proofErr w:type="gramEnd"/>
      <w:r w:rsidRPr="00424689">
        <w:rPr>
          <w:rFonts w:ascii="Arial" w:eastAsia="Calibri" w:hAnsi="Arial" w:cs="Arial"/>
          <w:sz w:val="22"/>
          <w:szCs w:val="22"/>
        </w:rPr>
        <w:t xml:space="preserve"> ou desistência.</w:t>
      </w:r>
    </w:p>
    <w:p w14:paraId="2A80A051" w14:textId="45CB0D4D" w:rsidR="00E86815" w:rsidRPr="00424689" w:rsidRDefault="00E86815" w:rsidP="7ABD97AF">
      <w:pPr>
        <w:pStyle w:val="Normal1"/>
        <w:jc w:val="both"/>
        <w:rPr>
          <w:rFonts w:ascii="Arial" w:eastAsia="Calibri" w:hAnsi="Arial" w:cs="Arial"/>
          <w:sz w:val="22"/>
          <w:szCs w:val="22"/>
        </w:rPr>
      </w:pPr>
      <w:r w:rsidRPr="00424689">
        <w:rPr>
          <w:rFonts w:ascii="Arial" w:eastAsia="Calibri" w:hAnsi="Arial" w:cs="Arial"/>
          <w:b/>
          <w:sz w:val="22"/>
          <w:szCs w:val="22"/>
        </w:rPr>
        <w:tab/>
      </w:r>
      <w:r w:rsidR="66403354" w:rsidRPr="00424689">
        <w:rPr>
          <w:rFonts w:ascii="Arial" w:eastAsia="Calibri" w:hAnsi="Arial" w:cs="Arial"/>
          <w:b/>
          <w:bCs/>
          <w:sz w:val="22"/>
          <w:szCs w:val="22"/>
        </w:rPr>
        <w:t>1</w:t>
      </w:r>
      <w:r w:rsidR="006135C9">
        <w:rPr>
          <w:rFonts w:ascii="Arial" w:eastAsia="Calibri" w:hAnsi="Arial" w:cs="Arial"/>
          <w:b/>
          <w:bCs/>
          <w:sz w:val="22"/>
          <w:szCs w:val="22"/>
        </w:rPr>
        <w:t>5</w:t>
      </w:r>
      <w:r w:rsidRPr="00424689">
        <w:rPr>
          <w:rFonts w:ascii="Arial" w:eastAsia="Calibri" w:hAnsi="Arial" w:cs="Arial"/>
          <w:b/>
          <w:bCs/>
          <w:sz w:val="22"/>
          <w:szCs w:val="22"/>
        </w:rPr>
        <w:t>.5.</w:t>
      </w:r>
      <w:r w:rsidRPr="00424689">
        <w:rPr>
          <w:rFonts w:ascii="Arial" w:eastAsia="Calibri" w:hAnsi="Arial" w:cs="Arial"/>
          <w:b/>
          <w:sz w:val="22"/>
          <w:szCs w:val="22"/>
        </w:rPr>
        <w:tab/>
      </w:r>
      <w:r w:rsidRPr="00424689">
        <w:rPr>
          <w:rFonts w:ascii="Arial" w:eastAsia="Calibri" w:hAnsi="Arial" w:cs="Arial"/>
          <w:sz w:val="22"/>
          <w:szCs w:val="22"/>
        </w:rPr>
        <w:t>As fotos exibidas durante este leilão e no site do leiloeiro são meramente ilustrativas e necessariamente não representam o estado dos bens a serem arrematados.</w:t>
      </w:r>
    </w:p>
    <w:p w14:paraId="23931F24" w14:textId="7B107A1A" w:rsidR="00E86815" w:rsidRPr="00424689" w:rsidRDefault="00E86815" w:rsidP="7ABD97AF">
      <w:pPr>
        <w:pStyle w:val="Normal1"/>
        <w:jc w:val="both"/>
        <w:rPr>
          <w:rFonts w:ascii="Arial" w:eastAsia="Calibri" w:hAnsi="Arial" w:cs="Arial"/>
          <w:b/>
          <w:bCs/>
          <w:sz w:val="22"/>
          <w:szCs w:val="22"/>
        </w:rPr>
      </w:pPr>
      <w:r w:rsidRPr="00424689">
        <w:rPr>
          <w:rFonts w:ascii="Arial" w:eastAsia="Calibri" w:hAnsi="Arial" w:cs="Arial"/>
          <w:b/>
          <w:sz w:val="22"/>
          <w:szCs w:val="22"/>
        </w:rPr>
        <w:tab/>
      </w:r>
      <w:r w:rsidR="7DEBCA36" w:rsidRPr="00424689">
        <w:rPr>
          <w:rFonts w:ascii="Arial" w:eastAsia="Calibri" w:hAnsi="Arial" w:cs="Arial"/>
          <w:b/>
          <w:bCs/>
          <w:sz w:val="22"/>
          <w:szCs w:val="22"/>
        </w:rPr>
        <w:t>1</w:t>
      </w:r>
      <w:r w:rsidR="006135C9">
        <w:rPr>
          <w:rFonts w:ascii="Arial" w:eastAsia="Calibri" w:hAnsi="Arial" w:cs="Arial"/>
          <w:b/>
          <w:bCs/>
          <w:sz w:val="22"/>
          <w:szCs w:val="22"/>
        </w:rPr>
        <w:t>5</w:t>
      </w:r>
      <w:r w:rsidRPr="00424689">
        <w:rPr>
          <w:rFonts w:ascii="Arial" w:eastAsia="Calibri" w:hAnsi="Arial" w:cs="Arial"/>
          <w:b/>
          <w:bCs/>
          <w:sz w:val="22"/>
          <w:szCs w:val="22"/>
        </w:rPr>
        <w:t>.6</w:t>
      </w:r>
      <w:r w:rsidRPr="00424689">
        <w:rPr>
          <w:rFonts w:ascii="Arial" w:eastAsia="Calibri" w:hAnsi="Arial" w:cs="Arial"/>
          <w:b/>
          <w:sz w:val="22"/>
          <w:szCs w:val="22"/>
        </w:rPr>
        <w:tab/>
      </w:r>
      <w:r w:rsidRPr="00424689">
        <w:rPr>
          <w:rFonts w:ascii="Arial" w:eastAsia="Calibri" w:hAnsi="Arial" w:cs="Arial"/>
          <w:sz w:val="22"/>
          <w:szCs w:val="22"/>
        </w:rPr>
        <w:t xml:space="preserve">Dúvidas e esclarecimentos serão prestados, pelo </w:t>
      </w:r>
      <w:r w:rsidRPr="00424689">
        <w:rPr>
          <w:rFonts w:ascii="Arial" w:eastAsia="Calibri" w:hAnsi="Arial" w:cs="Arial"/>
          <w:b/>
          <w:bCs/>
          <w:sz w:val="22"/>
          <w:szCs w:val="22"/>
        </w:rPr>
        <w:t xml:space="preserve">Leiloeiro Público Oficial Giancarlo </w:t>
      </w:r>
      <w:proofErr w:type="spellStart"/>
      <w:r w:rsidRPr="00424689">
        <w:rPr>
          <w:rFonts w:ascii="Arial" w:eastAsia="Calibri" w:hAnsi="Arial" w:cs="Arial"/>
          <w:b/>
          <w:bCs/>
          <w:sz w:val="22"/>
          <w:szCs w:val="22"/>
        </w:rPr>
        <w:t>Peterlongo</w:t>
      </w:r>
      <w:proofErr w:type="spellEnd"/>
      <w:r w:rsidRPr="00424689">
        <w:rPr>
          <w:rFonts w:ascii="Arial" w:eastAsia="Calibri" w:hAnsi="Arial" w:cs="Arial"/>
          <w:b/>
          <w:bCs/>
          <w:sz w:val="22"/>
          <w:szCs w:val="22"/>
        </w:rPr>
        <w:t xml:space="preserve"> Lorenzini </w:t>
      </w:r>
      <w:proofErr w:type="spellStart"/>
      <w:r w:rsidRPr="00424689">
        <w:rPr>
          <w:rFonts w:ascii="Arial" w:eastAsia="Calibri" w:hAnsi="Arial" w:cs="Arial"/>
          <w:b/>
          <w:bCs/>
          <w:sz w:val="22"/>
          <w:szCs w:val="22"/>
        </w:rPr>
        <w:t>Menegotto</w:t>
      </w:r>
      <w:proofErr w:type="spellEnd"/>
      <w:r w:rsidRPr="00424689">
        <w:rPr>
          <w:rFonts w:ascii="Arial" w:eastAsia="Calibri" w:hAnsi="Arial" w:cs="Arial"/>
          <w:sz w:val="22"/>
          <w:szCs w:val="22"/>
        </w:rPr>
        <w:t xml:space="preserve">, devidamente matriculado perante a Junta Comercial do Estado do Rio Grande do Sul, sob o nº 180/2003 pelo telefone </w:t>
      </w:r>
      <w:r w:rsidRPr="00424689">
        <w:rPr>
          <w:rFonts w:ascii="Arial" w:eastAsia="Calibri" w:hAnsi="Arial" w:cs="Arial"/>
          <w:b/>
          <w:bCs/>
          <w:sz w:val="22"/>
          <w:szCs w:val="22"/>
        </w:rPr>
        <w:t>(47) 98806-6951/ (54) 3028-5579.</w:t>
      </w:r>
    </w:p>
    <w:p w14:paraId="03B97782" w14:textId="77777777" w:rsidR="0034346A" w:rsidRPr="00424689" w:rsidRDefault="0034346A" w:rsidP="00E86815">
      <w:pPr>
        <w:pStyle w:val="Normal1"/>
        <w:tabs>
          <w:tab w:val="left" w:pos="-142"/>
          <w:tab w:val="left" w:pos="0"/>
        </w:tabs>
        <w:jc w:val="both"/>
        <w:rPr>
          <w:rFonts w:ascii="Arial" w:eastAsia="Calibri" w:hAnsi="Arial" w:cs="Arial"/>
          <w:b/>
          <w:sz w:val="22"/>
          <w:szCs w:val="22"/>
        </w:rPr>
      </w:pPr>
    </w:p>
    <w:p w14:paraId="5E1E6824" w14:textId="2DD88BF0" w:rsidR="00E86815" w:rsidRPr="00424689" w:rsidRDefault="0034346A" w:rsidP="2B8E79C0">
      <w:pPr>
        <w:pStyle w:val="Normal1"/>
        <w:jc w:val="both"/>
        <w:rPr>
          <w:rFonts w:ascii="Arial" w:eastAsia="Calibri" w:hAnsi="Arial" w:cs="Arial"/>
          <w:sz w:val="22"/>
          <w:szCs w:val="22"/>
        </w:rPr>
      </w:pPr>
      <w:r w:rsidRPr="00424689">
        <w:rPr>
          <w:rFonts w:ascii="Arial" w:eastAsia="Calibri" w:hAnsi="Arial" w:cs="Arial"/>
          <w:sz w:val="22"/>
          <w:szCs w:val="22"/>
        </w:rPr>
        <w:t>Miraguaí,</w:t>
      </w:r>
      <w:r w:rsidR="30519964" w:rsidRPr="00424689">
        <w:rPr>
          <w:rFonts w:ascii="Arial" w:eastAsia="Calibri" w:hAnsi="Arial" w:cs="Arial"/>
          <w:sz w:val="22"/>
          <w:szCs w:val="22"/>
        </w:rPr>
        <w:t xml:space="preserve"> 2</w:t>
      </w:r>
      <w:r w:rsidR="00A82DEC" w:rsidRPr="00424689">
        <w:rPr>
          <w:rFonts w:ascii="Arial" w:eastAsia="Calibri" w:hAnsi="Arial" w:cs="Arial"/>
          <w:sz w:val="22"/>
          <w:szCs w:val="22"/>
        </w:rPr>
        <w:t>4</w:t>
      </w:r>
      <w:r w:rsidRPr="00424689">
        <w:rPr>
          <w:rFonts w:ascii="Arial" w:eastAsia="Calibri" w:hAnsi="Arial" w:cs="Arial"/>
          <w:sz w:val="22"/>
          <w:szCs w:val="22"/>
        </w:rPr>
        <w:t xml:space="preserve"> de outubro de 2025.</w:t>
      </w:r>
    </w:p>
    <w:p w14:paraId="7ED7C25F" w14:textId="37F7FD23" w:rsidR="00B86D77" w:rsidRPr="00424689" w:rsidRDefault="00B86D77" w:rsidP="00B86D77">
      <w:pPr>
        <w:pStyle w:val="SemEspaamento"/>
        <w:rPr>
          <w:rFonts w:ascii="Arial" w:hAnsi="Arial" w:cs="Arial"/>
        </w:rPr>
      </w:pPr>
    </w:p>
    <w:p w14:paraId="3FB6F6C4" w14:textId="692588E1" w:rsidR="00E86815" w:rsidRPr="00424689" w:rsidRDefault="00E86815" w:rsidP="00B86D77">
      <w:pPr>
        <w:pStyle w:val="SemEspaamento"/>
        <w:rPr>
          <w:rFonts w:ascii="Arial" w:hAnsi="Arial" w:cs="Arial"/>
        </w:rPr>
      </w:pPr>
    </w:p>
    <w:p w14:paraId="799EA486" w14:textId="77777777" w:rsidR="0034346A" w:rsidRPr="00424689" w:rsidRDefault="0034346A" w:rsidP="00B86D77">
      <w:pPr>
        <w:pStyle w:val="SemEspaamento"/>
        <w:rPr>
          <w:rFonts w:ascii="Arial" w:hAnsi="Arial" w:cs="Arial"/>
        </w:rPr>
      </w:pPr>
    </w:p>
    <w:p w14:paraId="54F0B8C0" w14:textId="51E66A73" w:rsidR="0034346A" w:rsidRPr="00424689" w:rsidRDefault="0034346A" w:rsidP="00B86D77">
      <w:pPr>
        <w:pStyle w:val="SemEspaamento"/>
        <w:rPr>
          <w:rFonts w:ascii="Arial" w:hAnsi="Arial" w:cs="Arial"/>
          <w:b/>
          <w:bCs/>
        </w:rPr>
      </w:pPr>
      <w:r w:rsidRPr="00424689">
        <w:rPr>
          <w:rFonts w:ascii="Arial" w:hAnsi="Arial" w:cs="Arial"/>
          <w:b/>
          <w:bCs/>
        </w:rPr>
        <w:t xml:space="preserve">                                                                                     LEONIR HARTK</w:t>
      </w:r>
    </w:p>
    <w:p w14:paraId="4D04BE29" w14:textId="0F3DD378" w:rsidR="0034346A" w:rsidRPr="00424689" w:rsidRDefault="0034346A" w:rsidP="00B86D77">
      <w:pPr>
        <w:pStyle w:val="SemEspaamento"/>
        <w:rPr>
          <w:rFonts w:ascii="Arial" w:hAnsi="Arial" w:cs="Arial"/>
          <w:b/>
          <w:bCs/>
        </w:rPr>
      </w:pPr>
      <w:r w:rsidRPr="00424689">
        <w:rPr>
          <w:rFonts w:ascii="Arial" w:hAnsi="Arial" w:cs="Arial"/>
          <w:b/>
          <w:bCs/>
        </w:rPr>
        <w:t xml:space="preserve">                                                                                   Prefeito Municipal</w:t>
      </w:r>
    </w:p>
    <w:p w14:paraId="60010B1C" w14:textId="2314162D" w:rsidR="00E86815" w:rsidRPr="00424689" w:rsidRDefault="00E86815" w:rsidP="00B86D77">
      <w:pPr>
        <w:pStyle w:val="SemEspaamento"/>
        <w:rPr>
          <w:rFonts w:ascii="Arial" w:hAnsi="Arial" w:cs="Arial"/>
        </w:rPr>
      </w:pPr>
    </w:p>
    <w:p w14:paraId="492911BD" w14:textId="77777777" w:rsidR="003E0785" w:rsidRPr="00424689" w:rsidRDefault="003E0785" w:rsidP="00B86D77">
      <w:pPr>
        <w:pStyle w:val="SemEspaamento"/>
        <w:rPr>
          <w:rFonts w:ascii="Arial" w:hAnsi="Arial" w:cs="Arial"/>
        </w:rPr>
      </w:pPr>
    </w:p>
    <w:p w14:paraId="479A52E8" w14:textId="77777777" w:rsidR="003E0785" w:rsidRPr="00424689" w:rsidRDefault="003E0785" w:rsidP="00B86D77">
      <w:pPr>
        <w:pStyle w:val="SemEspaamento"/>
        <w:rPr>
          <w:rFonts w:ascii="Arial" w:hAnsi="Arial" w:cs="Arial"/>
        </w:rPr>
      </w:pPr>
    </w:p>
    <w:p w14:paraId="066B608E" w14:textId="77777777" w:rsidR="003E0785" w:rsidRPr="00424689" w:rsidRDefault="003E0785" w:rsidP="00B86D77">
      <w:pPr>
        <w:pStyle w:val="SemEspaamento"/>
        <w:rPr>
          <w:rFonts w:ascii="Arial" w:hAnsi="Arial" w:cs="Arial"/>
        </w:rPr>
      </w:pPr>
    </w:p>
    <w:p w14:paraId="6063EBFE" w14:textId="77777777" w:rsidR="003E0785" w:rsidRDefault="003E0785" w:rsidP="00B86D77">
      <w:pPr>
        <w:pStyle w:val="SemEspaamento"/>
        <w:rPr>
          <w:rFonts w:ascii="Arial" w:hAnsi="Arial" w:cs="Arial"/>
        </w:rPr>
      </w:pPr>
    </w:p>
    <w:p w14:paraId="71B69EA9" w14:textId="77777777" w:rsidR="00AE2E25" w:rsidRDefault="00AE2E25" w:rsidP="00B86D77">
      <w:pPr>
        <w:pStyle w:val="SemEspaamento"/>
        <w:rPr>
          <w:rFonts w:ascii="Arial" w:hAnsi="Arial" w:cs="Arial"/>
        </w:rPr>
      </w:pPr>
    </w:p>
    <w:p w14:paraId="214DE3AA" w14:textId="77777777" w:rsidR="00AE2E25" w:rsidRDefault="00AE2E25" w:rsidP="00B86D77">
      <w:pPr>
        <w:pStyle w:val="SemEspaamento"/>
        <w:rPr>
          <w:rFonts w:ascii="Arial" w:hAnsi="Arial" w:cs="Arial"/>
        </w:rPr>
      </w:pPr>
    </w:p>
    <w:p w14:paraId="48802E4A" w14:textId="77777777" w:rsidR="000B6E2B" w:rsidRDefault="000B6E2B" w:rsidP="00B86D77">
      <w:pPr>
        <w:pStyle w:val="SemEspaamento"/>
        <w:rPr>
          <w:rFonts w:ascii="Arial" w:hAnsi="Arial" w:cs="Arial"/>
        </w:rPr>
      </w:pPr>
    </w:p>
    <w:p w14:paraId="5EA23512" w14:textId="77777777" w:rsidR="000B6E2B" w:rsidRPr="00424689" w:rsidRDefault="000B6E2B" w:rsidP="00B86D77">
      <w:pPr>
        <w:pStyle w:val="SemEspaamento"/>
        <w:rPr>
          <w:rFonts w:ascii="Arial" w:hAnsi="Arial" w:cs="Arial"/>
        </w:rPr>
      </w:pPr>
    </w:p>
    <w:p w14:paraId="5B790356" w14:textId="77777777" w:rsidR="0098043B" w:rsidRPr="0098043B" w:rsidRDefault="0098043B" w:rsidP="0098043B">
      <w:pPr>
        <w:pStyle w:val="Normal1"/>
        <w:jc w:val="center"/>
        <w:rPr>
          <w:rFonts w:ascii="Arial" w:eastAsia="Calibri" w:hAnsi="Arial" w:cs="Arial"/>
          <w:b/>
          <w:sz w:val="22"/>
          <w:szCs w:val="22"/>
        </w:rPr>
      </w:pPr>
    </w:p>
    <w:p w14:paraId="4C81E40A" w14:textId="77777777" w:rsidR="0098043B" w:rsidRPr="0098043B" w:rsidRDefault="0098043B" w:rsidP="0098043B">
      <w:pPr>
        <w:jc w:val="center"/>
        <w:rPr>
          <w:rFonts w:ascii="Arial" w:hAnsi="Arial" w:cs="Arial"/>
          <w:b/>
          <w:bCs/>
        </w:rPr>
      </w:pPr>
      <w:bookmarkStart w:id="0" w:name="_Hlk212140870"/>
      <w:bookmarkEnd w:id="0"/>
      <w:r w:rsidRPr="0098043B">
        <w:rPr>
          <w:rFonts w:ascii="Arial" w:hAnsi="Arial" w:cs="Arial"/>
          <w:b/>
          <w:bCs/>
        </w:rPr>
        <w:lastRenderedPageBreak/>
        <w:t>ANEXO I</w:t>
      </w:r>
    </w:p>
    <w:p w14:paraId="2698AD13" w14:textId="1F656544" w:rsidR="0098043B" w:rsidRPr="0098043B" w:rsidRDefault="0098043B" w:rsidP="0098043B">
      <w:pPr>
        <w:tabs>
          <w:tab w:val="left" w:pos="288"/>
          <w:tab w:val="left" w:pos="1008"/>
          <w:tab w:val="left" w:pos="1728"/>
          <w:tab w:val="left" w:pos="2448"/>
          <w:tab w:val="left" w:pos="3168"/>
          <w:tab w:val="left" w:pos="3888"/>
          <w:tab w:val="left" w:pos="4608"/>
          <w:tab w:val="left" w:pos="5328"/>
          <w:tab w:val="left" w:pos="6048"/>
          <w:tab w:val="left" w:pos="6768"/>
        </w:tabs>
        <w:jc w:val="center"/>
        <w:rPr>
          <w:rFonts w:ascii="Arial" w:hAnsi="Arial" w:cs="Arial"/>
        </w:rPr>
      </w:pPr>
      <w:r w:rsidRPr="0098043B">
        <w:rPr>
          <w:rFonts w:ascii="Arial" w:hAnsi="Arial" w:cs="Arial"/>
          <w:b/>
        </w:rPr>
        <w:t>TERMO DE REFERÊNCIA</w:t>
      </w:r>
    </w:p>
    <w:p w14:paraId="4A348333" w14:textId="77777777" w:rsidR="0098043B" w:rsidRPr="0098043B" w:rsidRDefault="0098043B" w:rsidP="0098043B">
      <w:pPr>
        <w:jc w:val="center"/>
        <w:rPr>
          <w:rFonts w:ascii="Arial" w:hAnsi="Arial" w:cs="Arial"/>
          <w:b/>
          <w:bCs/>
          <w:lang w:eastAsia="ar-SA"/>
        </w:rPr>
      </w:pPr>
      <w:r w:rsidRPr="0098043B">
        <w:rPr>
          <w:rFonts w:ascii="Arial" w:hAnsi="Arial" w:cs="Arial"/>
          <w:b/>
          <w:bCs/>
          <w:lang w:eastAsia="ar-SA"/>
        </w:rPr>
        <w:t>PROCESSO ADMINISTRATIVO Nº 100/2025</w:t>
      </w:r>
    </w:p>
    <w:p w14:paraId="5B9A1870" w14:textId="77777777" w:rsidR="0098043B" w:rsidRDefault="0098043B" w:rsidP="0098043B">
      <w:pPr>
        <w:jc w:val="center"/>
        <w:rPr>
          <w:rFonts w:ascii="Arial" w:hAnsi="Arial" w:cs="Arial"/>
          <w:b/>
          <w:bCs/>
          <w:lang w:eastAsia="ar-SA"/>
        </w:rPr>
      </w:pPr>
      <w:r w:rsidRPr="0098043B">
        <w:rPr>
          <w:rFonts w:ascii="Arial" w:hAnsi="Arial" w:cs="Arial"/>
          <w:b/>
          <w:bCs/>
          <w:lang w:eastAsia="ar-SA"/>
        </w:rPr>
        <w:t>Secretaria de Administração</w:t>
      </w:r>
    </w:p>
    <w:p w14:paraId="3744220B" w14:textId="77777777" w:rsidR="0098043B" w:rsidRPr="0098043B" w:rsidRDefault="0098043B" w:rsidP="0098043B">
      <w:pPr>
        <w:jc w:val="center"/>
        <w:rPr>
          <w:rFonts w:ascii="Arial" w:hAnsi="Arial" w:cs="Arial"/>
          <w:b/>
          <w:bCs/>
          <w:lang w:eastAsia="ar-SA"/>
        </w:rPr>
      </w:pPr>
    </w:p>
    <w:p w14:paraId="41A86385" w14:textId="77777777" w:rsidR="0098043B" w:rsidRPr="0098043B" w:rsidRDefault="0098043B" w:rsidP="0098043B">
      <w:pPr>
        <w:spacing w:line="360" w:lineRule="auto"/>
        <w:jc w:val="both"/>
        <w:rPr>
          <w:rFonts w:ascii="Arial" w:eastAsia="Arial" w:hAnsi="Arial" w:cs="Arial"/>
          <w:b/>
          <w:bCs/>
        </w:rPr>
      </w:pPr>
      <w:r w:rsidRPr="0098043B">
        <w:rPr>
          <w:rFonts w:ascii="Arial" w:eastAsia="Arial" w:hAnsi="Arial" w:cs="Arial"/>
          <w:b/>
          <w:bCs/>
        </w:rPr>
        <w:t>1. DO OBJETO:</w:t>
      </w:r>
    </w:p>
    <w:p w14:paraId="73FEAF31" w14:textId="77777777" w:rsidR="0098043B" w:rsidRPr="0098043B" w:rsidRDefault="0098043B" w:rsidP="0098043B">
      <w:pPr>
        <w:spacing w:line="276" w:lineRule="auto"/>
        <w:ind w:firstLine="708"/>
        <w:jc w:val="both"/>
        <w:rPr>
          <w:rFonts w:ascii="Arial" w:hAnsi="Arial" w:cs="Arial"/>
        </w:rPr>
      </w:pPr>
      <w:r w:rsidRPr="0098043B">
        <w:rPr>
          <w:rFonts w:ascii="Arial" w:eastAsia="Arial" w:hAnsi="Arial" w:cs="Arial"/>
        </w:rPr>
        <w:t>O presente termo de referência tem por objeto a Alienação de bens móveis considerados inservíveis de propriedade do Município de Miraguaí - RS</w:t>
      </w:r>
      <w:r w:rsidRPr="0098043B">
        <w:rPr>
          <w:rFonts w:ascii="Arial" w:hAnsi="Arial" w:cs="Arial"/>
        </w:rPr>
        <w:t>, conforme itens abaixo:</w:t>
      </w:r>
    </w:p>
    <w:p w14:paraId="0C93EEC1" w14:textId="49E98A24" w:rsidR="0098043B" w:rsidRPr="0098043B" w:rsidRDefault="0098043B" w:rsidP="0098043B">
      <w:pPr>
        <w:jc w:val="both"/>
        <w:rPr>
          <w:rFonts w:ascii="Arial" w:hAnsi="Arial" w:cs="Arial"/>
          <w:color w:val="000000"/>
          <w:sz w:val="20"/>
          <w:szCs w:val="20"/>
          <w:lang w:eastAsia="pt-BR"/>
        </w:rPr>
      </w:pPr>
      <w:r w:rsidRPr="0098043B">
        <w:rPr>
          <w:rFonts w:ascii="Arial" w:eastAsia="Calibri" w:hAnsi="Arial" w:cs="Arial"/>
          <w:b/>
          <w:bCs/>
          <w:sz w:val="20"/>
          <w:szCs w:val="20"/>
          <w:lang w:eastAsia="pt-BR"/>
        </w:rPr>
        <w:t xml:space="preserve">LOTE 01: </w:t>
      </w:r>
      <w:r w:rsidRPr="0098043B">
        <w:rPr>
          <w:rFonts w:ascii="Arial" w:hAnsi="Arial" w:cs="Arial"/>
          <w:color w:val="000000" w:themeColor="text1"/>
          <w:sz w:val="20"/>
          <w:szCs w:val="20"/>
          <w:lang w:eastAsia="pt-BR"/>
        </w:rPr>
        <w:t>TRATOR JOHN DEER, ANO DE FABRICAÇÃO 1997, MODELO 5600, COR VERDE, POTÊNCIA 75CV, COMBUSTÍVEL DIESEL, Nº de Série J04039D001840</w:t>
      </w:r>
    </w:p>
    <w:p w14:paraId="223B10A5" w14:textId="77777777" w:rsidR="0098043B" w:rsidRPr="0098043B" w:rsidRDefault="0098043B" w:rsidP="0098043B">
      <w:pPr>
        <w:jc w:val="both"/>
        <w:rPr>
          <w:rFonts w:ascii="Arial" w:eastAsia="Calibri" w:hAnsi="Arial" w:cs="Arial"/>
          <w:b/>
          <w:sz w:val="20"/>
          <w:szCs w:val="20"/>
          <w:lang w:eastAsia="pt-BR"/>
        </w:rPr>
      </w:pPr>
      <w:r w:rsidRPr="0098043B">
        <w:rPr>
          <w:rFonts w:ascii="Arial" w:hAnsi="Arial" w:cs="Arial"/>
          <w:color w:val="000000"/>
          <w:sz w:val="20"/>
          <w:szCs w:val="20"/>
          <w:lang w:eastAsia="pt-BR"/>
        </w:rPr>
        <w:t>Tolda quebrada, encontra em condições de rodar e trabalho, pneus bons estado, banco avariado.</w:t>
      </w:r>
    </w:p>
    <w:p w14:paraId="4EFA5C10"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hAnsi="Arial" w:cs="Arial"/>
          <w:color w:val="000000"/>
          <w:sz w:val="20"/>
          <w:szCs w:val="20"/>
          <w:lang w:eastAsia="pt-BR"/>
        </w:rPr>
        <w:t>55.000,00</w:t>
      </w:r>
    </w:p>
    <w:p w14:paraId="75AAAEA5"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O bem será vendido no estado em que se encontra.</w:t>
      </w:r>
    </w:p>
    <w:tbl>
      <w:tblPr>
        <w:tblW w:w="18704" w:type="dxa"/>
        <w:tblInd w:w="70" w:type="dxa"/>
        <w:tblCellMar>
          <w:left w:w="70" w:type="dxa"/>
          <w:right w:w="70" w:type="dxa"/>
        </w:tblCellMar>
        <w:tblLook w:val="04A0" w:firstRow="1" w:lastRow="0" w:firstColumn="1" w:lastColumn="0" w:noHBand="0" w:noVBand="1"/>
      </w:tblPr>
      <w:tblGrid>
        <w:gridCol w:w="976"/>
        <w:gridCol w:w="4700"/>
        <w:gridCol w:w="4700"/>
        <w:gridCol w:w="146"/>
        <w:gridCol w:w="146"/>
        <w:gridCol w:w="146"/>
        <w:gridCol w:w="146"/>
        <w:gridCol w:w="976"/>
        <w:gridCol w:w="2896"/>
        <w:gridCol w:w="976"/>
        <w:gridCol w:w="966"/>
        <w:gridCol w:w="965"/>
        <w:gridCol w:w="965"/>
      </w:tblGrid>
      <w:tr w:rsidR="0098043B" w:rsidRPr="0098043B" w14:paraId="09F552E6" w14:textId="77777777" w:rsidTr="00D95F6A">
        <w:trPr>
          <w:trHeight w:val="300"/>
        </w:trPr>
        <w:tc>
          <w:tcPr>
            <w:tcW w:w="976" w:type="dxa"/>
            <w:vMerge w:val="restart"/>
            <w:tcBorders>
              <w:top w:val="nil"/>
              <w:left w:val="nil"/>
              <w:bottom w:val="nil"/>
              <w:right w:val="nil"/>
            </w:tcBorders>
            <w:noWrap/>
            <w:vAlign w:val="center"/>
            <w:hideMark/>
          </w:tcPr>
          <w:p w14:paraId="2FFAF22B" w14:textId="315FB010" w:rsidR="0098043B" w:rsidRPr="0098043B" w:rsidRDefault="0098043B" w:rsidP="00D95F6A">
            <w:pPr>
              <w:jc w:val="center"/>
              <w:rPr>
                <w:rFonts w:ascii="Arial" w:hAnsi="Arial" w:cs="Arial"/>
                <w:color w:val="000000"/>
                <w:sz w:val="20"/>
                <w:szCs w:val="20"/>
                <w:lang w:eastAsia="pt-BR"/>
              </w:rPr>
            </w:pPr>
          </w:p>
        </w:tc>
        <w:tc>
          <w:tcPr>
            <w:tcW w:w="4700" w:type="dxa"/>
            <w:tcBorders>
              <w:top w:val="nil"/>
              <w:left w:val="nil"/>
              <w:bottom w:val="nil"/>
              <w:right w:val="nil"/>
            </w:tcBorders>
          </w:tcPr>
          <w:p w14:paraId="492929C5" w14:textId="54251B31" w:rsidR="0098043B" w:rsidRPr="0098043B" w:rsidRDefault="0098043B" w:rsidP="00D95F6A">
            <w:pPr>
              <w:rPr>
                <w:rFonts w:ascii="Arial" w:hAnsi="Arial" w:cs="Arial"/>
                <w:noProof/>
                <w:color w:val="000000"/>
                <w:sz w:val="20"/>
                <w:szCs w:val="20"/>
                <w:lang w:eastAsia="pt-BR"/>
              </w:rPr>
            </w:pPr>
          </w:p>
        </w:tc>
        <w:tc>
          <w:tcPr>
            <w:tcW w:w="4700" w:type="dxa"/>
            <w:tcBorders>
              <w:top w:val="nil"/>
              <w:left w:val="nil"/>
              <w:bottom w:val="nil"/>
              <w:right w:val="nil"/>
            </w:tcBorders>
            <w:noWrap/>
            <w:vAlign w:val="bottom"/>
            <w:hideMark/>
          </w:tcPr>
          <w:p w14:paraId="4B3455B7" w14:textId="77777777" w:rsidR="0098043B" w:rsidRPr="0098043B" w:rsidRDefault="0098043B" w:rsidP="00D95F6A">
            <w:pPr>
              <w:rPr>
                <w:rFonts w:ascii="Arial" w:hAnsi="Arial" w:cs="Arial"/>
                <w:color w:val="000000"/>
                <w:sz w:val="20"/>
                <w:szCs w:val="20"/>
                <w:lang w:eastAsia="pt-BR"/>
              </w:rPr>
            </w:pPr>
            <w:r w:rsidRPr="0098043B">
              <w:rPr>
                <w:rFonts w:ascii="Arial" w:hAnsi="Arial" w:cs="Arial"/>
                <w:noProof/>
                <w:color w:val="000000"/>
                <w:sz w:val="20"/>
                <w:szCs w:val="20"/>
                <w:lang w:eastAsia="pt-BR"/>
              </w:rPr>
              <mc:AlternateContent>
                <mc:Choice Requires="wps">
                  <w:drawing>
                    <wp:anchor distT="0" distB="0" distL="114300" distR="114300" simplePos="0" relativeHeight="251660288" behindDoc="0" locked="0" layoutInCell="1" allowOverlap="1" wp14:anchorId="7CD6BCB2" wp14:editId="5511F651">
                      <wp:simplePos x="0" y="0"/>
                      <wp:positionH relativeFrom="column">
                        <wp:posOffset>0</wp:posOffset>
                      </wp:positionH>
                      <wp:positionV relativeFrom="paragraph">
                        <wp:posOffset>190500</wp:posOffset>
                      </wp:positionV>
                      <wp:extent cx="304800" cy="304800"/>
                      <wp:effectExtent l="0" t="0" r="0" b="0"/>
                      <wp:wrapNone/>
                      <wp:docPr id="1025" name="Retângulo 1025"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6C8214F" id="Retângulo 1025" o:spid="_x0000_s1026" alt="blob:https://web.whatsapp.com/061fda84-3b4d-4c41-b5da-886fd8224ef9" style="position:absolute;margin-left:0;margin-top:15pt;width:24pt;height:2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1312" behindDoc="0" locked="0" layoutInCell="1" allowOverlap="1" wp14:anchorId="2D2372CB" wp14:editId="43F7A8C4">
                      <wp:simplePos x="0" y="0"/>
                      <wp:positionH relativeFrom="column">
                        <wp:posOffset>1219200</wp:posOffset>
                      </wp:positionH>
                      <wp:positionV relativeFrom="paragraph">
                        <wp:posOffset>190500</wp:posOffset>
                      </wp:positionV>
                      <wp:extent cx="304800" cy="304800"/>
                      <wp:effectExtent l="0" t="0" r="0" b="0"/>
                      <wp:wrapNone/>
                      <wp:docPr id="5" name="Retângulo 5"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84BDE89" id="Retângulo 5" o:spid="_x0000_s1026" alt="blob:https://web.whatsapp.com/061fda84-3b4d-4c41-b5da-886fd8224ef9" style="position:absolute;margin-left:96pt;margin-top:15pt;width:24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2336" behindDoc="0" locked="0" layoutInCell="1" allowOverlap="1" wp14:anchorId="0F124AF0" wp14:editId="4BD18399">
                      <wp:simplePos x="0" y="0"/>
                      <wp:positionH relativeFrom="column">
                        <wp:posOffset>0</wp:posOffset>
                      </wp:positionH>
                      <wp:positionV relativeFrom="paragraph">
                        <wp:posOffset>190500</wp:posOffset>
                      </wp:positionV>
                      <wp:extent cx="304800" cy="304800"/>
                      <wp:effectExtent l="0" t="0" r="0" b="0"/>
                      <wp:wrapNone/>
                      <wp:docPr id="1027" name="Retângulo 1027"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25502FF" id="Retângulo 1027" o:spid="_x0000_s1026" alt="blob:https://web.whatsapp.com/061fda84-3b4d-4c41-b5da-886fd8224ef9" style="position:absolute;margin-left:0;margin-top:15pt;width:24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3360" behindDoc="0" locked="0" layoutInCell="1" allowOverlap="1" wp14:anchorId="3FB25714" wp14:editId="37C37395">
                      <wp:simplePos x="0" y="0"/>
                      <wp:positionH relativeFrom="column">
                        <wp:posOffset>609600</wp:posOffset>
                      </wp:positionH>
                      <wp:positionV relativeFrom="paragraph">
                        <wp:posOffset>762000</wp:posOffset>
                      </wp:positionV>
                      <wp:extent cx="304800" cy="304800"/>
                      <wp:effectExtent l="0" t="0" r="0" b="0"/>
                      <wp:wrapNone/>
                      <wp:docPr id="1029" name="Retângulo 1029"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60225A0" id="Retângulo 1029" o:spid="_x0000_s1026" alt="blob:https://web.whatsapp.com/061fda84-3b4d-4c41-b5da-886fd8224ef9" style="position:absolute;margin-left:48pt;margin-top:60pt;width:24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5408" behindDoc="0" locked="0" layoutInCell="1" allowOverlap="1" wp14:anchorId="6035E262" wp14:editId="0E3ABFD7">
                      <wp:simplePos x="0" y="0"/>
                      <wp:positionH relativeFrom="column">
                        <wp:posOffset>0</wp:posOffset>
                      </wp:positionH>
                      <wp:positionV relativeFrom="paragraph">
                        <wp:posOffset>190500</wp:posOffset>
                      </wp:positionV>
                      <wp:extent cx="304800" cy="304800"/>
                      <wp:effectExtent l="0" t="0" r="0" b="0"/>
                      <wp:wrapNone/>
                      <wp:docPr id="13" name="Retângulo 13"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0C060DB" id="Retângulo 13" o:spid="_x0000_s1026" alt="blob:https://web.whatsapp.com/061fda84-3b4d-4c41-b5da-886fd8224ef9" style="position:absolute;margin-left:0;margin-top:15pt;width:24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6432" behindDoc="0" locked="0" layoutInCell="1" allowOverlap="1" wp14:anchorId="7EDE66B4" wp14:editId="35171229">
                      <wp:simplePos x="0" y="0"/>
                      <wp:positionH relativeFrom="column">
                        <wp:posOffset>1219200</wp:posOffset>
                      </wp:positionH>
                      <wp:positionV relativeFrom="paragraph">
                        <wp:posOffset>190500</wp:posOffset>
                      </wp:positionV>
                      <wp:extent cx="304800" cy="304800"/>
                      <wp:effectExtent l="0" t="0" r="0" b="0"/>
                      <wp:wrapNone/>
                      <wp:docPr id="15" name="Retângulo 15"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FE64D64" id="Retângulo 15" o:spid="_x0000_s1026" alt="blob:https://web.whatsapp.com/061fda84-3b4d-4c41-b5da-886fd8224ef9" style="position:absolute;margin-left:96pt;margin-top:15pt;width:24pt;height: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7456" behindDoc="0" locked="0" layoutInCell="1" allowOverlap="1" wp14:anchorId="512071A8" wp14:editId="64B50DCD">
                      <wp:simplePos x="0" y="0"/>
                      <wp:positionH relativeFrom="column">
                        <wp:posOffset>0</wp:posOffset>
                      </wp:positionH>
                      <wp:positionV relativeFrom="paragraph">
                        <wp:posOffset>190500</wp:posOffset>
                      </wp:positionV>
                      <wp:extent cx="304800" cy="304800"/>
                      <wp:effectExtent l="0" t="0" r="0" b="0"/>
                      <wp:wrapNone/>
                      <wp:docPr id="16" name="Retângulo 16"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1B500DC" id="Retângulo 16" o:spid="_x0000_s1026" alt="blob:https://web.whatsapp.com/061fda84-3b4d-4c41-b5da-886fd8224ef9" style="position:absolute;margin-left:0;margin-top:15pt;width:24pt;height: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8480" behindDoc="0" locked="0" layoutInCell="1" allowOverlap="1" wp14:anchorId="10DF4E2A" wp14:editId="61C648D1">
                      <wp:simplePos x="0" y="0"/>
                      <wp:positionH relativeFrom="column">
                        <wp:posOffset>609600</wp:posOffset>
                      </wp:positionH>
                      <wp:positionV relativeFrom="paragraph">
                        <wp:posOffset>762000</wp:posOffset>
                      </wp:positionV>
                      <wp:extent cx="304800" cy="304800"/>
                      <wp:effectExtent l="0" t="0" r="0" b="0"/>
                      <wp:wrapNone/>
                      <wp:docPr id="17" name="Retângulo 17"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7D799D2" id="Retângulo 17" o:spid="_x0000_s1026" alt="blob:https://web.whatsapp.com/061fda84-3b4d-4c41-b5da-886fd8224ef9" style="position:absolute;margin-left:48pt;margin-top:60pt;width:24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69504" behindDoc="0" locked="0" layoutInCell="1" allowOverlap="1" wp14:anchorId="0EE47689" wp14:editId="6DA41BDE">
                      <wp:simplePos x="0" y="0"/>
                      <wp:positionH relativeFrom="column">
                        <wp:posOffset>0</wp:posOffset>
                      </wp:positionH>
                      <wp:positionV relativeFrom="paragraph">
                        <wp:posOffset>190500</wp:posOffset>
                      </wp:positionV>
                      <wp:extent cx="304800" cy="304800"/>
                      <wp:effectExtent l="0" t="0" r="0" b="0"/>
                      <wp:wrapNone/>
                      <wp:docPr id="18" name="Retângulo 18"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2F887FA" id="Retângulo 18" o:spid="_x0000_s1026" alt="blob:https://web.whatsapp.com/061fda84-3b4d-4c41-b5da-886fd8224ef9" style="position:absolute;margin-left:0;margin-top:15pt;width:24pt;height: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0528" behindDoc="0" locked="0" layoutInCell="1" allowOverlap="1" wp14:anchorId="4BCDF308" wp14:editId="36F15C96">
                      <wp:simplePos x="0" y="0"/>
                      <wp:positionH relativeFrom="column">
                        <wp:posOffset>1219200</wp:posOffset>
                      </wp:positionH>
                      <wp:positionV relativeFrom="paragraph">
                        <wp:posOffset>190500</wp:posOffset>
                      </wp:positionV>
                      <wp:extent cx="304800" cy="304800"/>
                      <wp:effectExtent l="0" t="0" r="0" b="0"/>
                      <wp:wrapNone/>
                      <wp:docPr id="20" name="Retângulo 20"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87DD32E" id="Retângulo 20" o:spid="_x0000_s1026" alt="blob:https://web.whatsapp.com/061fda84-3b4d-4c41-b5da-886fd8224ef9" style="position:absolute;margin-left:96pt;margin-top:15pt;width:24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1552" behindDoc="0" locked="0" layoutInCell="1" allowOverlap="1" wp14:anchorId="6479C8CC" wp14:editId="2F191FF0">
                      <wp:simplePos x="0" y="0"/>
                      <wp:positionH relativeFrom="column">
                        <wp:posOffset>0</wp:posOffset>
                      </wp:positionH>
                      <wp:positionV relativeFrom="paragraph">
                        <wp:posOffset>190500</wp:posOffset>
                      </wp:positionV>
                      <wp:extent cx="304800" cy="304800"/>
                      <wp:effectExtent l="0" t="0" r="0" b="0"/>
                      <wp:wrapNone/>
                      <wp:docPr id="21" name="Retângulo 21"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4CD17DE" id="Retângulo 21" o:spid="_x0000_s1026" alt="blob:https://web.whatsapp.com/061fda84-3b4d-4c41-b5da-886fd8224ef9" style="position:absolute;margin-left:0;margin-top:15pt;width:24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2576" behindDoc="0" locked="0" layoutInCell="1" allowOverlap="1" wp14:anchorId="71EB0E41" wp14:editId="618ECC2C">
                      <wp:simplePos x="0" y="0"/>
                      <wp:positionH relativeFrom="column">
                        <wp:posOffset>609600</wp:posOffset>
                      </wp:positionH>
                      <wp:positionV relativeFrom="paragraph">
                        <wp:posOffset>762000</wp:posOffset>
                      </wp:positionV>
                      <wp:extent cx="304800" cy="304800"/>
                      <wp:effectExtent l="0" t="0" r="0" b="0"/>
                      <wp:wrapNone/>
                      <wp:docPr id="22" name="Retângulo 22"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E7CFA27" id="Retângulo 22" o:spid="_x0000_s1026" alt="blob:https://web.whatsapp.com/061fda84-3b4d-4c41-b5da-886fd8224ef9" style="position:absolute;margin-left:48pt;margin-top:60pt;width:24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3600" behindDoc="0" locked="0" layoutInCell="1" allowOverlap="1" wp14:anchorId="3E3B97DD" wp14:editId="0F3DD7FF">
                      <wp:simplePos x="0" y="0"/>
                      <wp:positionH relativeFrom="column">
                        <wp:posOffset>0</wp:posOffset>
                      </wp:positionH>
                      <wp:positionV relativeFrom="paragraph">
                        <wp:posOffset>190500</wp:posOffset>
                      </wp:positionV>
                      <wp:extent cx="304800" cy="304800"/>
                      <wp:effectExtent l="0" t="0" r="0" b="0"/>
                      <wp:wrapNone/>
                      <wp:docPr id="23" name="Retângulo 23"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84ABCD9" id="Retângulo 23" o:spid="_x0000_s1026" alt="blob:https://web.whatsapp.com/061fda84-3b4d-4c41-b5da-886fd8224ef9" style="position:absolute;margin-left:0;margin-top:15pt;width:24pt;height:2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4624" behindDoc="0" locked="0" layoutInCell="1" allowOverlap="1" wp14:anchorId="52941BE4" wp14:editId="16FED3E5">
                      <wp:simplePos x="0" y="0"/>
                      <wp:positionH relativeFrom="column">
                        <wp:posOffset>1219200</wp:posOffset>
                      </wp:positionH>
                      <wp:positionV relativeFrom="paragraph">
                        <wp:posOffset>190500</wp:posOffset>
                      </wp:positionV>
                      <wp:extent cx="304800" cy="304800"/>
                      <wp:effectExtent l="0" t="0" r="0" b="0"/>
                      <wp:wrapNone/>
                      <wp:docPr id="25" name="Retângulo 25"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1C2DB087" id="Retângulo 25" o:spid="_x0000_s1026" alt="blob:https://web.whatsapp.com/061fda84-3b4d-4c41-b5da-886fd8224ef9" style="position:absolute;margin-left:96pt;margin-top:15pt;width:24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5648" behindDoc="0" locked="0" layoutInCell="1" allowOverlap="1" wp14:anchorId="4913B868" wp14:editId="14963ACF">
                      <wp:simplePos x="0" y="0"/>
                      <wp:positionH relativeFrom="column">
                        <wp:posOffset>0</wp:posOffset>
                      </wp:positionH>
                      <wp:positionV relativeFrom="paragraph">
                        <wp:posOffset>190500</wp:posOffset>
                      </wp:positionV>
                      <wp:extent cx="304800" cy="304800"/>
                      <wp:effectExtent l="0" t="0" r="0" b="0"/>
                      <wp:wrapNone/>
                      <wp:docPr id="26" name="Retângulo 26"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722A2057" id="Retângulo 26" o:spid="_x0000_s1026" alt="blob:https://web.whatsapp.com/061fda84-3b4d-4c41-b5da-886fd8224ef9" style="position:absolute;margin-left:0;margin-top:15pt;width:24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6672" behindDoc="0" locked="0" layoutInCell="1" allowOverlap="1" wp14:anchorId="625AE68C" wp14:editId="544B7069">
                      <wp:simplePos x="0" y="0"/>
                      <wp:positionH relativeFrom="column">
                        <wp:posOffset>609600</wp:posOffset>
                      </wp:positionH>
                      <wp:positionV relativeFrom="paragraph">
                        <wp:posOffset>762000</wp:posOffset>
                      </wp:positionV>
                      <wp:extent cx="304800" cy="304800"/>
                      <wp:effectExtent l="0" t="0" r="0" b="0"/>
                      <wp:wrapNone/>
                      <wp:docPr id="27" name="Retângulo 27"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8B3FAA3" id="Retângulo 27" o:spid="_x0000_s1026" alt="blob:https://web.whatsapp.com/061fda84-3b4d-4c41-b5da-886fd8224ef9" style="position:absolute;margin-left:48pt;margin-top:60pt;width:24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7696" behindDoc="0" locked="0" layoutInCell="1" allowOverlap="1" wp14:anchorId="6D244708" wp14:editId="23C5E469">
                      <wp:simplePos x="0" y="0"/>
                      <wp:positionH relativeFrom="column">
                        <wp:posOffset>0</wp:posOffset>
                      </wp:positionH>
                      <wp:positionV relativeFrom="paragraph">
                        <wp:posOffset>190500</wp:posOffset>
                      </wp:positionV>
                      <wp:extent cx="304800" cy="304800"/>
                      <wp:effectExtent l="0" t="0" r="0" b="0"/>
                      <wp:wrapNone/>
                      <wp:docPr id="28" name="Retângulo 28"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69DA0034" id="Retângulo 28" o:spid="_x0000_s1026" alt="blob:https://web.whatsapp.com/061fda84-3b4d-4c41-b5da-886fd8224ef9" style="position:absolute;margin-left:0;margin-top:15pt;width:24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8720" behindDoc="0" locked="0" layoutInCell="1" allowOverlap="1" wp14:anchorId="79D85633" wp14:editId="7B6FDC5C">
                      <wp:simplePos x="0" y="0"/>
                      <wp:positionH relativeFrom="column">
                        <wp:posOffset>1219200</wp:posOffset>
                      </wp:positionH>
                      <wp:positionV relativeFrom="paragraph">
                        <wp:posOffset>190500</wp:posOffset>
                      </wp:positionV>
                      <wp:extent cx="304800" cy="304800"/>
                      <wp:effectExtent l="0" t="0" r="0" b="0"/>
                      <wp:wrapNone/>
                      <wp:docPr id="30" name="Retângulo 30"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9397A7F" id="Retângulo 30" o:spid="_x0000_s1026" alt="blob:https://web.whatsapp.com/061fda84-3b4d-4c41-b5da-886fd8224ef9" style="position:absolute;margin-left:96pt;margin-top:15pt;width:24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79744" behindDoc="0" locked="0" layoutInCell="1" allowOverlap="1" wp14:anchorId="0D659CC0" wp14:editId="0E3B37D0">
                      <wp:simplePos x="0" y="0"/>
                      <wp:positionH relativeFrom="column">
                        <wp:posOffset>0</wp:posOffset>
                      </wp:positionH>
                      <wp:positionV relativeFrom="paragraph">
                        <wp:posOffset>190500</wp:posOffset>
                      </wp:positionV>
                      <wp:extent cx="304800" cy="304800"/>
                      <wp:effectExtent l="0" t="0" r="0" b="0"/>
                      <wp:wrapNone/>
                      <wp:docPr id="31" name="Retângulo 31"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B65669A" id="Retângulo 31" o:spid="_x0000_s1026" alt="blob:https://web.whatsapp.com/061fda84-3b4d-4c41-b5da-886fd8224ef9" style="position:absolute;margin-left:0;margin-top:15pt;width:24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0768" behindDoc="0" locked="0" layoutInCell="1" allowOverlap="1" wp14:anchorId="10D8D3AC" wp14:editId="693D2E4C">
                      <wp:simplePos x="0" y="0"/>
                      <wp:positionH relativeFrom="column">
                        <wp:posOffset>609600</wp:posOffset>
                      </wp:positionH>
                      <wp:positionV relativeFrom="paragraph">
                        <wp:posOffset>762000</wp:posOffset>
                      </wp:positionV>
                      <wp:extent cx="304800" cy="304800"/>
                      <wp:effectExtent l="0" t="0" r="0" b="0"/>
                      <wp:wrapNone/>
                      <wp:docPr id="32" name="Retângulo 32"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1C8CC11" id="Retângulo 32" o:spid="_x0000_s1026" alt="blob:https://web.whatsapp.com/061fda84-3b4d-4c41-b5da-886fd8224ef9" style="position:absolute;margin-left:48pt;margin-top:60pt;width:24pt;height: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1792" behindDoc="0" locked="0" layoutInCell="1" allowOverlap="1" wp14:anchorId="6B25F804" wp14:editId="2AA8AC90">
                      <wp:simplePos x="0" y="0"/>
                      <wp:positionH relativeFrom="column">
                        <wp:posOffset>0</wp:posOffset>
                      </wp:positionH>
                      <wp:positionV relativeFrom="paragraph">
                        <wp:posOffset>190500</wp:posOffset>
                      </wp:positionV>
                      <wp:extent cx="304800" cy="304800"/>
                      <wp:effectExtent l="0" t="0" r="0" b="0"/>
                      <wp:wrapNone/>
                      <wp:docPr id="33" name="Retângulo 33"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744C484C" id="Retângulo 33" o:spid="_x0000_s1026" alt="blob:https://web.whatsapp.com/061fda84-3b4d-4c41-b5da-886fd8224ef9" style="position:absolute;margin-left:0;margin-top:15pt;width:24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2816" behindDoc="0" locked="0" layoutInCell="1" allowOverlap="1" wp14:anchorId="23F0D493" wp14:editId="6917D115">
                      <wp:simplePos x="0" y="0"/>
                      <wp:positionH relativeFrom="column">
                        <wp:posOffset>1219200</wp:posOffset>
                      </wp:positionH>
                      <wp:positionV relativeFrom="paragraph">
                        <wp:posOffset>190500</wp:posOffset>
                      </wp:positionV>
                      <wp:extent cx="304800" cy="304800"/>
                      <wp:effectExtent l="0" t="0" r="0" b="0"/>
                      <wp:wrapNone/>
                      <wp:docPr id="35" name="Retângulo 35"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3B8E7E8" id="Retângulo 35" o:spid="_x0000_s1026" alt="blob:https://web.whatsapp.com/061fda84-3b4d-4c41-b5da-886fd8224ef9" style="position:absolute;margin-left:96pt;margin-top:15pt;width:24pt;height:2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3840" behindDoc="0" locked="0" layoutInCell="1" allowOverlap="1" wp14:anchorId="51BD0FFC" wp14:editId="5D1B0BF7">
                      <wp:simplePos x="0" y="0"/>
                      <wp:positionH relativeFrom="column">
                        <wp:posOffset>0</wp:posOffset>
                      </wp:positionH>
                      <wp:positionV relativeFrom="paragraph">
                        <wp:posOffset>190500</wp:posOffset>
                      </wp:positionV>
                      <wp:extent cx="304800" cy="304800"/>
                      <wp:effectExtent l="0" t="0" r="0" b="0"/>
                      <wp:wrapNone/>
                      <wp:docPr id="36" name="Retângulo 36"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31096C8" id="Retângulo 36" o:spid="_x0000_s1026" alt="blob:https://web.whatsapp.com/061fda84-3b4d-4c41-b5da-886fd8224ef9" style="position:absolute;margin-left:0;margin-top:15pt;width:24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4864" behindDoc="0" locked="0" layoutInCell="1" allowOverlap="1" wp14:anchorId="71A6DF44" wp14:editId="29D01A0F">
                      <wp:simplePos x="0" y="0"/>
                      <wp:positionH relativeFrom="column">
                        <wp:posOffset>609600</wp:posOffset>
                      </wp:positionH>
                      <wp:positionV relativeFrom="paragraph">
                        <wp:posOffset>762000</wp:posOffset>
                      </wp:positionV>
                      <wp:extent cx="304800" cy="304800"/>
                      <wp:effectExtent l="0" t="0" r="0" b="0"/>
                      <wp:wrapNone/>
                      <wp:docPr id="37" name="Retângulo 37"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351A0C36" id="Retângulo 37" o:spid="_x0000_s1026" alt="blob:https://web.whatsapp.com/061fda84-3b4d-4c41-b5da-886fd8224ef9" style="position:absolute;margin-left:48pt;margin-top:60pt;width:24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5888" behindDoc="0" locked="0" layoutInCell="1" allowOverlap="1" wp14:anchorId="2F8469B9" wp14:editId="05D8A17F">
                      <wp:simplePos x="0" y="0"/>
                      <wp:positionH relativeFrom="column">
                        <wp:posOffset>0</wp:posOffset>
                      </wp:positionH>
                      <wp:positionV relativeFrom="paragraph">
                        <wp:posOffset>190500</wp:posOffset>
                      </wp:positionV>
                      <wp:extent cx="304800" cy="304800"/>
                      <wp:effectExtent l="0" t="0" r="0" b="0"/>
                      <wp:wrapNone/>
                      <wp:docPr id="38" name="Retângulo 38"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ADAD980" id="Retângulo 38" o:spid="_x0000_s1026" alt="blob:https://web.whatsapp.com/061fda84-3b4d-4c41-b5da-886fd8224ef9" style="position:absolute;margin-left:0;margin-top:15pt;width:24pt;height: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6912" behindDoc="0" locked="0" layoutInCell="1" allowOverlap="1" wp14:anchorId="62B83CF5" wp14:editId="51076935">
                      <wp:simplePos x="0" y="0"/>
                      <wp:positionH relativeFrom="column">
                        <wp:posOffset>1219200</wp:posOffset>
                      </wp:positionH>
                      <wp:positionV relativeFrom="paragraph">
                        <wp:posOffset>190500</wp:posOffset>
                      </wp:positionV>
                      <wp:extent cx="304800" cy="304800"/>
                      <wp:effectExtent l="0" t="0" r="0" b="0"/>
                      <wp:wrapNone/>
                      <wp:docPr id="40" name="Retângulo 40"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5562936" id="Retângulo 40" o:spid="_x0000_s1026" alt="blob:https://web.whatsapp.com/061fda84-3b4d-4c41-b5da-886fd8224ef9" style="position:absolute;margin-left:96pt;margin-top:15pt;width:24pt;height: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7936" behindDoc="0" locked="0" layoutInCell="1" allowOverlap="1" wp14:anchorId="245BE6CE" wp14:editId="74B22A6D">
                      <wp:simplePos x="0" y="0"/>
                      <wp:positionH relativeFrom="column">
                        <wp:posOffset>0</wp:posOffset>
                      </wp:positionH>
                      <wp:positionV relativeFrom="paragraph">
                        <wp:posOffset>190500</wp:posOffset>
                      </wp:positionV>
                      <wp:extent cx="304800" cy="304800"/>
                      <wp:effectExtent l="0" t="0" r="0" b="0"/>
                      <wp:wrapNone/>
                      <wp:docPr id="41" name="Retângulo 41"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B4753FB" id="Retângulo 41" o:spid="_x0000_s1026" alt="blob:https://web.whatsapp.com/061fda84-3b4d-4c41-b5da-886fd8224ef9" style="position:absolute;margin-left:0;margin-top:15pt;width:24pt;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8960" behindDoc="0" locked="0" layoutInCell="1" allowOverlap="1" wp14:anchorId="72127D46" wp14:editId="4A5CD300">
                      <wp:simplePos x="0" y="0"/>
                      <wp:positionH relativeFrom="column">
                        <wp:posOffset>609600</wp:posOffset>
                      </wp:positionH>
                      <wp:positionV relativeFrom="paragraph">
                        <wp:posOffset>762000</wp:posOffset>
                      </wp:positionV>
                      <wp:extent cx="304800" cy="304800"/>
                      <wp:effectExtent l="0" t="0" r="0" b="0"/>
                      <wp:wrapNone/>
                      <wp:docPr id="42" name="Retângulo 42"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E24E5A5" id="Retângulo 42" o:spid="_x0000_s1026" alt="blob:https://web.whatsapp.com/061fda84-3b4d-4c41-b5da-886fd8224ef9" style="position:absolute;margin-left:48pt;margin-top:60pt;width:24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89984" behindDoc="0" locked="0" layoutInCell="1" allowOverlap="1" wp14:anchorId="6617887B" wp14:editId="2FDBBC96">
                      <wp:simplePos x="0" y="0"/>
                      <wp:positionH relativeFrom="column">
                        <wp:posOffset>0</wp:posOffset>
                      </wp:positionH>
                      <wp:positionV relativeFrom="paragraph">
                        <wp:posOffset>190500</wp:posOffset>
                      </wp:positionV>
                      <wp:extent cx="304800" cy="304800"/>
                      <wp:effectExtent l="0" t="0" r="0" b="0"/>
                      <wp:wrapNone/>
                      <wp:docPr id="43" name="Retângulo 43"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44994834" id="Retângulo 43" o:spid="_x0000_s1026" alt="blob:https://web.whatsapp.com/061fda84-3b4d-4c41-b5da-886fd8224ef9" style="position:absolute;margin-left:0;margin-top:15pt;width:24pt;height: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91008" behindDoc="0" locked="0" layoutInCell="1" allowOverlap="1" wp14:anchorId="1BDEA188" wp14:editId="46E7AC7B">
                      <wp:simplePos x="0" y="0"/>
                      <wp:positionH relativeFrom="column">
                        <wp:posOffset>1219200</wp:posOffset>
                      </wp:positionH>
                      <wp:positionV relativeFrom="paragraph">
                        <wp:posOffset>190500</wp:posOffset>
                      </wp:positionV>
                      <wp:extent cx="304800" cy="304800"/>
                      <wp:effectExtent l="0" t="0" r="0" b="0"/>
                      <wp:wrapNone/>
                      <wp:docPr id="45" name="Retângulo 45"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B53A241" id="Retângulo 45" o:spid="_x0000_s1026" alt="blob:https://web.whatsapp.com/061fda84-3b4d-4c41-b5da-886fd8224ef9" style="position:absolute;margin-left:96pt;margin-top:15pt;width:24pt;height:2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jj1iDd8AAAAJAQAADwAAAGRycy9kb3ducmV2&#10;LnhtbEyPQUvDQBCF74L/YRnBi9hdo2iN2RQpiEUKxVR73mbHJJidTbPbJP57pyc9zTzm8eZ72WJy&#10;rRiwD40nDTczBQKp9LahSsPH9uV6DiJEQ9a0nlDDDwZY5OdnmUmtH+kdhyJWgkMopEZDHWOXShnK&#10;Gp0JM98h8e3L985Eln0lbW9GDnetTJS6l840xB9q0+GyxvK7ODoNY7kZdtv1q9xc7VaeDqvDsvh8&#10;0/ryYnp+AhFxin9mOOEzOuTMtPdHskG0rB8T7hI13CqebEjuTstew8Ncgcwz+b9B/gsAAP//AwBQ&#10;SwECLQAUAAYACAAAACEAtoM4kv4AAADhAQAAEwAAAAAAAAAAAAAAAAAAAAAAW0NvbnRlbnRfVHlw&#10;ZXNdLnhtbFBLAQItABQABgAIAAAAIQA4/SH/1gAAAJQBAAALAAAAAAAAAAAAAAAAAC8BAABfcmVs&#10;cy8ucmVsc1BLAQItABQABgAIAAAAIQCbMBbZfwEAAPECAAAOAAAAAAAAAAAAAAAAAC4CAABkcnMv&#10;ZTJvRG9jLnhtbFBLAQItABQABgAIAAAAIQCOPWIN3wAAAAkBAAAPAAAAAAAAAAAAAAAAANkDAABk&#10;cnMvZG93bnJldi54bWxQSwUGAAAAAAQABADzAAAA5QQ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92032" behindDoc="0" locked="0" layoutInCell="1" allowOverlap="1" wp14:anchorId="40D0CEDD" wp14:editId="259CC882">
                      <wp:simplePos x="0" y="0"/>
                      <wp:positionH relativeFrom="column">
                        <wp:posOffset>0</wp:posOffset>
                      </wp:positionH>
                      <wp:positionV relativeFrom="paragraph">
                        <wp:posOffset>190500</wp:posOffset>
                      </wp:positionV>
                      <wp:extent cx="304800" cy="304800"/>
                      <wp:effectExtent l="0" t="0" r="0" b="0"/>
                      <wp:wrapNone/>
                      <wp:docPr id="46" name="Retângulo 46"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06B60846" id="Retângulo 46" o:spid="_x0000_s1026" alt="blob:https://web.whatsapp.com/061fda84-3b4d-4c41-b5da-886fd8224ef9" style="position:absolute;margin-left:0;margin-top:15pt;width:24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8WLZ29sAAAAFAQAADwAAAGRycy9kb3ducmV2&#10;LnhtbEyPTUvDQBCG74L/YRnBi9iNH2hJMylSEIsIxdT2vM2OSTA7m2a3Sfz3jic9PQzv8M4z2XJy&#10;rRqoD41nhJtZAoq49LbhCuFj+3w9BxWiYWtaz4TwTQGW+flZZlLrR36noYiVkhIOqUGoY+xSrUNZ&#10;kzNh5jtiyT5970yUsa+07c0o5a7Vt0nyoJ1pWC7UpqNVTeVXcXIIY7kZ9tu3F7252q89H9fHVbF7&#10;Rby8mJ4WoCJN8W8ZfvVFHXJxOvgT26BaBHkkItwlQknv58IDwqNQ55n+b5//AAAA//8DAFBLAQIt&#10;ABQABgAIAAAAIQC2gziS/gAAAOEBAAATAAAAAAAAAAAAAAAAAAAAAABbQ29udGVudF9UeXBlc10u&#10;eG1sUEsBAi0AFAAGAAgAAAAhADj9If/WAAAAlAEAAAsAAAAAAAAAAAAAAAAALwEAAF9yZWxzLy5y&#10;ZWxzUEsBAi0AFAAGAAgAAAAhAJswFtl/AQAA8QIAAA4AAAAAAAAAAAAAAAAALgIAAGRycy9lMm9E&#10;b2MueG1sUEsBAi0AFAAGAAgAAAAhAPFi2dvbAAAABQEAAA8AAAAAAAAAAAAAAAAA2QMAAGRycy9k&#10;b3ducmV2LnhtbFBLBQYAAAAABAAEAPMAAADhBAAAAAA=&#10;" filled="f" stroked="f">
                      <o:lock v:ext="edit" aspectratio="t"/>
                    </v:rect>
                  </w:pict>
                </mc:Fallback>
              </mc:AlternateContent>
            </w:r>
            <w:r w:rsidRPr="0098043B">
              <w:rPr>
                <w:rFonts w:ascii="Arial" w:hAnsi="Arial" w:cs="Arial"/>
                <w:noProof/>
                <w:color w:val="000000"/>
                <w:sz w:val="20"/>
                <w:szCs w:val="20"/>
                <w:lang w:eastAsia="pt-BR"/>
              </w:rPr>
              <mc:AlternateContent>
                <mc:Choice Requires="wps">
                  <w:drawing>
                    <wp:anchor distT="0" distB="0" distL="114300" distR="114300" simplePos="0" relativeHeight="251693056" behindDoc="0" locked="0" layoutInCell="1" allowOverlap="1" wp14:anchorId="0AC4DD00" wp14:editId="3D5EFE33">
                      <wp:simplePos x="0" y="0"/>
                      <wp:positionH relativeFrom="column">
                        <wp:posOffset>609600</wp:posOffset>
                      </wp:positionH>
                      <wp:positionV relativeFrom="paragraph">
                        <wp:posOffset>762000</wp:posOffset>
                      </wp:positionV>
                      <wp:extent cx="304800" cy="304800"/>
                      <wp:effectExtent l="0" t="0" r="0" b="0"/>
                      <wp:wrapNone/>
                      <wp:docPr id="47" name="Retângulo 47"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2C9F55B8" id="Retângulo 47" o:spid="_x0000_s1026" alt="blob:https://web.whatsapp.com/061fda84-3b4d-4c41-b5da-886fd8224ef9" style="position:absolute;margin-left:48pt;margin-top:60pt;width:24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suNtNN4AAAAKAQAADwAAAGRycy9kb3ducmV2&#10;LnhtbExPTUvDQBC9C/0PywhepN0oJbQxm1IKYhGhmH6ct9kxCWZn0+w2if/e6Ulvb+Y93ke6Gm0j&#10;eux87UjB0ywCgVQ4U1Op4LB/nS5A+KDJ6MYRKvhBD6tscpfqxLiBPrHPQynYhHyiFVQhtImUvqjQ&#10;aj9zLRJzX66zOvDZldJ0emBz28jnKIql1TVxQqVb3FRYfOdXq2Aodv1p//Emd4+nraPL9rLJj+9K&#10;PdyP6xcQAcfwJ4Zbfa4OGXc6uysZLxoFy5inBP5zDIibYD5ncGYQLyKQWSr/T8h+AQAA//8DAFBL&#10;AQItABQABgAIAAAAIQC2gziS/gAAAOEBAAATAAAAAAAAAAAAAAAAAAAAAABbQ29udGVudF9UeXBl&#10;c10ueG1sUEsBAi0AFAAGAAgAAAAhADj9If/WAAAAlAEAAAsAAAAAAAAAAAAAAAAALwEAAF9yZWxz&#10;Ly5yZWxzUEsBAi0AFAAGAAgAAAAhAJswFtl/AQAA8QIAAA4AAAAAAAAAAAAAAAAALgIAAGRycy9l&#10;Mm9Eb2MueG1sUEsBAi0AFAAGAAgAAAAhALLjbTTeAAAACgEAAA8AAAAAAAAAAAAAAAAA2QMAAGRy&#10;cy9kb3ducmV2LnhtbFBLBQYAAAAABAAEAPMAAADkBAAAAAA=&#10;" filled="f" stroked="f">
                      <o:lock v:ext="edit" aspectratio="t"/>
                    </v:rect>
                  </w:pict>
                </mc:Fallback>
              </mc:AlternateContent>
            </w:r>
          </w:p>
        </w:tc>
        <w:tc>
          <w:tcPr>
            <w:tcW w:w="146" w:type="dxa"/>
            <w:tcBorders>
              <w:top w:val="nil"/>
              <w:left w:val="nil"/>
              <w:bottom w:val="nil"/>
              <w:right w:val="nil"/>
            </w:tcBorders>
            <w:noWrap/>
            <w:vAlign w:val="bottom"/>
            <w:hideMark/>
          </w:tcPr>
          <w:p w14:paraId="31C91D94" w14:textId="77777777" w:rsidR="0098043B" w:rsidRPr="0098043B" w:rsidRDefault="0098043B" w:rsidP="00D95F6A">
            <w:pPr>
              <w:rPr>
                <w:rFonts w:ascii="Arial" w:hAnsi="Arial" w:cs="Arial"/>
                <w:b/>
                <w:bCs/>
                <w:color w:val="00B050"/>
                <w:sz w:val="20"/>
                <w:szCs w:val="20"/>
                <w:lang w:eastAsia="pt-BR"/>
              </w:rPr>
            </w:pPr>
          </w:p>
        </w:tc>
        <w:tc>
          <w:tcPr>
            <w:tcW w:w="146" w:type="dxa"/>
            <w:tcBorders>
              <w:top w:val="nil"/>
              <w:left w:val="nil"/>
              <w:bottom w:val="nil"/>
              <w:right w:val="nil"/>
            </w:tcBorders>
            <w:noWrap/>
            <w:vAlign w:val="bottom"/>
            <w:hideMark/>
          </w:tcPr>
          <w:p w14:paraId="0B809747" w14:textId="77777777" w:rsidR="0098043B" w:rsidRPr="0098043B" w:rsidRDefault="0098043B" w:rsidP="00D95F6A">
            <w:pPr>
              <w:rPr>
                <w:rFonts w:ascii="Arial" w:hAnsi="Arial" w:cs="Arial"/>
                <w:b/>
                <w:bCs/>
                <w:color w:val="00B050"/>
                <w:sz w:val="20"/>
                <w:szCs w:val="20"/>
                <w:lang w:eastAsia="pt-BR"/>
              </w:rPr>
            </w:pPr>
          </w:p>
        </w:tc>
        <w:tc>
          <w:tcPr>
            <w:tcW w:w="146" w:type="dxa"/>
            <w:tcBorders>
              <w:top w:val="nil"/>
              <w:left w:val="nil"/>
              <w:bottom w:val="nil"/>
              <w:right w:val="nil"/>
            </w:tcBorders>
            <w:noWrap/>
            <w:vAlign w:val="bottom"/>
            <w:hideMark/>
          </w:tcPr>
          <w:p w14:paraId="5F383078" w14:textId="77777777" w:rsidR="0098043B" w:rsidRPr="0098043B" w:rsidRDefault="0098043B" w:rsidP="00D95F6A">
            <w:pPr>
              <w:rPr>
                <w:rFonts w:ascii="Arial" w:hAnsi="Arial" w:cs="Arial"/>
                <w:b/>
                <w:bCs/>
                <w:color w:val="00B050"/>
                <w:sz w:val="20"/>
                <w:szCs w:val="20"/>
                <w:lang w:eastAsia="pt-BR"/>
              </w:rPr>
            </w:pPr>
          </w:p>
        </w:tc>
        <w:tc>
          <w:tcPr>
            <w:tcW w:w="146" w:type="dxa"/>
            <w:tcBorders>
              <w:top w:val="nil"/>
              <w:left w:val="nil"/>
              <w:bottom w:val="nil"/>
              <w:right w:val="nil"/>
            </w:tcBorders>
            <w:noWrap/>
            <w:vAlign w:val="bottom"/>
            <w:hideMark/>
          </w:tcPr>
          <w:p w14:paraId="09A855D9" w14:textId="77777777" w:rsidR="0098043B" w:rsidRPr="0098043B" w:rsidRDefault="0098043B" w:rsidP="00D95F6A">
            <w:pPr>
              <w:rPr>
                <w:rFonts w:ascii="Arial" w:hAnsi="Arial" w:cs="Arial"/>
                <w:b/>
                <w:bCs/>
                <w:color w:val="00B050"/>
                <w:sz w:val="20"/>
                <w:szCs w:val="20"/>
                <w:lang w:eastAsia="pt-BR"/>
              </w:rPr>
            </w:pPr>
          </w:p>
        </w:tc>
        <w:tc>
          <w:tcPr>
            <w:tcW w:w="976" w:type="dxa"/>
            <w:tcBorders>
              <w:top w:val="nil"/>
              <w:left w:val="nil"/>
              <w:bottom w:val="nil"/>
              <w:right w:val="nil"/>
            </w:tcBorders>
            <w:noWrap/>
            <w:vAlign w:val="bottom"/>
            <w:hideMark/>
          </w:tcPr>
          <w:p w14:paraId="19F208AD" w14:textId="77777777" w:rsidR="0098043B" w:rsidRPr="0098043B" w:rsidRDefault="0098043B" w:rsidP="00D95F6A">
            <w:pPr>
              <w:rPr>
                <w:rFonts w:ascii="Arial" w:hAnsi="Arial" w:cs="Arial"/>
                <w:color w:val="000000"/>
                <w:sz w:val="20"/>
                <w:szCs w:val="20"/>
                <w:lang w:eastAsia="pt-BR"/>
              </w:rPr>
            </w:pPr>
          </w:p>
        </w:tc>
        <w:tc>
          <w:tcPr>
            <w:tcW w:w="2896" w:type="dxa"/>
            <w:vMerge w:val="restart"/>
            <w:tcBorders>
              <w:top w:val="nil"/>
              <w:left w:val="nil"/>
              <w:bottom w:val="nil"/>
              <w:right w:val="nil"/>
            </w:tcBorders>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6"/>
            </w:tblGrid>
            <w:tr w:rsidR="0098043B" w:rsidRPr="0098043B" w14:paraId="3D7AEB2D" w14:textId="77777777" w:rsidTr="00D95F6A">
              <w:trPr>
                <w:trHeight w:val="509"/>
                <w:tblCellSpacing w:w="0" w:type="dxa"/>
              </w:trPr>
              <w:tc>
                <w:tcPr>
                  <w:tcW w:w="0" w:type="auto"/>
                  <w:vMerge/>
                  <w:tcBorders>
                    <w:top w:val="nil"/>
                    <w:left w:val="nil"/>
                    <w:bottom w:val="nil"/>
                    <w:right w:val="nil"/>
                  </w:tcBorders>
                  <w:vAlign w:val="center"/>
                  <w:hideMark/>
                </w:tcPr>
                <w:p w14:paraId="75439A14" w14:textId="77777777" w:rsidR="0098043B" w:rsidRPr="0098043B" w:rsidRDefault="0098043B" w:rsidP="00D95F6A">
                  <w:pPr>
                    <w:rPr>
                      <w:rFonts w:ascii="Arial" w:hAnsi="Arial" w:cs="Arial"/>
                      <w:color w:val="000000"/>
                      <w:sz w:val="20"/>
                      <w:szCs w:val="20"/>
                      <w:lang w:eastAsia="pt-BR"/>
                    </w:rPr>
                  </w:pPr>
                  <w:r w:rsidRPr="0098043B">
                    <w:rPr>
                      <w:rFonts w:ascii="Arial" w:hAnsi="Arial" w:cs="Arial"/>
                      <w:noProof/>
                      <w:color w:val="000000"/>
                      <w:sz w:val="20"/>
                      <w:szCs w:val="20"/>
                      <w:lang w:eastAsia="pt-BR"/>
                    </w:rPr>
                    <mc:AlternateContent>
                      <mc:Choice Requires="wps">
                        <w:drawing>
                          <wp:anchor distT="0" distB="0" distL="114300" distR="114300" simplePos="0" relativeHeight="251664384" behindDoc="0" locked="0" layoutInCell="1" allowOverlap="1" wp14:anchorId="004AC306" wp14:editId="4F285E26">
                            <wp:simplePos x="0" y="0"/>
                            <wp:positionH relativeFrom="column">
                              <wp:posOffset>1219200</wp:posOffset>
                            </wp:positionH>
                            <wp:positionV relativeFrom="paragraph">
                              <wp:posOffset>1524000</wp:posOffset>
                            </wp:positionV>
                            <wp:extent cx="304800" cy="304800"/>
                            <wp:effectExtent l="0" t="0" r="0" b="0"/>
                            <wp:wrapNone/>
                            <wp:docPr id="1032" name="Retângulo 1032" descr="blob:https://web.whatsapp.com/061fda84-3b4d-4c41-b5da-886fd8224ef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w14:anchorId="5E6D8F2D" id="Retângulo 1032" o:spid="_x0000_s1026" alt="blob:https://web.whatsapp.com/061fda84-3b4d-4c41-b5da-886fd8224ef9" style="position:absolute;margin-left:96pt;margin-top:120pt;width:24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bZfwEAAPECAAAOAAAAZHJzL2Uyb0RvYy54bWysUsFOIzEMva/EP0S505nCCqFRp2gFggsL&#10;SCwf4GaSzmgncWSHTvv3OKEtCG6rvVixnTy/95zF1daPamOJBwytns9qrWww2A1h3eqXP7enl1px&#10;gtDBiMG2emdZXy1Pfiym2Ngz7HHsLCkBCdxMsdV9SrGpKja99cAzjDZI0yF5SJLSuuoIJkH3Y3VW&#10;1xfVhNRFQmOZpXrz3tTLgu+cNenRObZJja0WbqlEKnGVY7VcQLMmiP1g9jTgH1h4GIIMPULdQAL1&#10;SsM3KD8YQkaXZgZ9hc4NxhYNomZef1Hz3EO0RYuYw/FoE/8/WPOweY5PlKlzvEfzl1XA6x7C2v7i&#10;KPbJUvVHiQin3kInDObZu2qK3BwxcsKCplbTb+xk2/CasNiydeTzDBGstsX93dF9u03KSPG8/nlZ&#10;y46MtPbnPAGaw+NInO4sepUPrSZhV8Bhc8/p/erhSp4V8HYYxwPJzCv/Cm5W2O2e6FAXX8uQ/R/I&#10;i/ucF4kfP3X5BgAA//8DAFBLAwQUAAYACAAAACEAQ3UTW94AAAALAQAADwAAAGRycy9kb3ducmV2&#10;LnhtbEyPQUvDQBCF74L/YRnBi9hdg0iM2RQpiEWE0lR73mbHJJidTbPbJP57Rzzo7XvM4817+XJ2&#10;nRhxCK0nDTcLBQKp8ralWsPb7uk6BRGiIWs6T6jhCwMsi/Oz3GTWT7TFsYy14BAKmdHQxNhnUoaq&#10;QWfCwvdIfPvwgzOR5VBLO5iJw10nE6XupDMt8YfG9LhqsPosT07DVG3G/e71WW6u9mtPx/VxVb6/&#10;aH15MT8+gIg4xz8z/NTn6lBwp4M/kQ2iY32f8JaoIblVDOz4hQNDmiqQRS7/byi+AQAA//8DAFBL&#10;AQItABQABgAIAAAAIQC2gziS/gAAAOEBAAATAAAAAAAAAAAAAAAAAAAAAABbQ29udGVudF9UeXBl&#10;c10ueG1sUEsBAi0AFAAGAAgAAAAhADj9If/WAAAAlAEAAAsAAAAAAAAAAAAAAAAALwEAAF9yZWxz&#10;Ly5yZWxzUEsBAi0AFAAGAAgAAAAhAJswFtl/AQAA8QIAAA4AAAAAAAAAAAAAAAAALgIAAGRycy9l&#10;Mm9Eb2MueG1sUEsBAi0AFAAGAAgAAAAhAEN1E1veAAAACwEAAA8AAAAAAAAAAAAAAAAA2QMAAGRy&#10;cy9kb3ducmV2LnhtbFBLBQYAAAAABAAEAPMAAADkBAAAAAA=&#10;" filled="f" stroked="f">
                            <o:lock v:ext="edit" aspectratio="t"/>
                          </v:rect>
                        </w:pict>
                      </mc:Fallback>
                    </mc:AlternateContent>
                  </w:r>
                </w:p>
              </w:tc>
            </w:tr>
          </w:tbl>
          <w:p w14:paraId="2F9CE535"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3111DD26" w14:textId="77777777" w:rsidR="0098043B" w:rsidRPr="0098043B" w:rsidRDefault="0098043B" w:rsidP="00D95F6A">
            <w:pPr>
              <w:rPr>
                <w:rFonts w:ascii="Arial" w:hAnsi="Arial" w:cs="Arial"/>
                <w:color w:val="000000"/>
                <w:sz w:val="20"/>
                <w:szCs w:val="20"/>
                <w:lang w:eastAsia="pt-BR"/>
              </w:rPr>
            </w:pPr>
          </w:p>
        </w:tc>
        <w:tc>
          <w:tcPr>
            <w:tcW w:w="966" w:type="dxa"/>
            <w:tcBorders>
              <w:top w:val="nil"/>
              <w:left w:val="nil"/>
              <w:bottom w:val="nil"/>
              <w:right w:val="nil"/>
            </w:tcBorders>
            <w:noWrap/>
            <w:vAlign w:val="bottom"/>
            <w:hideMark/>
          </w:tcPr>
          <w:p w14:paraId="155DCBCE" w14:textId="77777777" w:rsidR="0098043B" w:rsidRPr="0098043B" w:rsidRDefault="0098043B" w:rsidP="00D95F6A">
            <w:pPr>
              <w:rPr>
                <w:rFonts w:ascii="Arial" w:hAnsi="Arial" w:cs="Arial"/>
                <w:color w:val="000000"/>
                <w:sz w:val="20"/>
                <w:szCs w:val="20"/>
                <w:lang w:eastAsia="pt-BR"/>
              </w:rPr>
            </w:pPr>
          </w:p>
        </w:tc>
        <w:tc>
          <w:tcPr>
            <w:tcW w:w="965" w:type="dxa"/>
            <w:tcBorders>
              <w:top w:val="nil"/>
              <w:left w:val="nil"/>
              <w:bottom w:val="nil"/>
              <w:right w:val="nil"/>
            </w:tcBorders>
            <w:noWrap/>
            <w:vAlign w:val="bottom"/>
            <w:hideMark/>
          </w:tcPr>
          <w:p w14:paraId="4A605EE0" w14:textId="77777777" w:rsidR="0098043B" w:rsidRPr="0098043B" w:rsidRDefault="0098043B" w:rsidP="00D95F6A">
            <w:pPr>
              <w:rPr>
                <w:rFonts w:ascii="Arial" w:hAnsi="Arial" w:cs="Arial"/>
                <w:color w:val="000000"/>
                <w:sz w:val="20"/>
                <w:szCs w:val="20"/>
                <w:lang w:eastAsia="pt-BR"/>
              </w:rPr>
            </w:pPr>
          </w:p>
        </w:tc>
        <w:tc>
          <w:tcPr>
            <w:tcW w:w="965" w:type="dxa"/>
            <w:tcBorders>
              <w:top w:val="nil"/>
              <w:left w:val="nil"/>
              <w:bottom w:val="nil"/>
              <w:right w:val="nil"/>
            </w:tcBorders>
            <w:noWrap/>
            <w:vAlign w:val="bottom"/>
            <w:hideMark/>
          </w:tcPr>
          <w:p w14:paraId="6E248453" w14:textId="77777777" w:rsidR="0098043B" w:rsidRPr="0098043B" w:rsidRDefault="0098043B" w:rsidP="00D95F6A">
            <w:pPr>
              <w:rPr>
                <w:rFonts w:ascii="Arial" w:hAnsi="Arial" w:cs="Arial"/>
                <w:color w:val="000000"/>
                <w:sz w:val="20"/>
                <w:szCs w:val="20"/>
                <w:lang w:eastAsia="pt-BR"/>
              </w:rPr>
            </w:pPr>
          </w:p>
        </w:tc>
      </w:tr>
      <w:tr w:rsidR="0098043B" w:rsidRPr="0098043B" w14:paraId="2D4291A7" w14:textId="77777777" w:rsidTr="00D95F6A">
        <w:trPr>
          <w:trHeight w:val="300"/>
        </w:trPr>
        <w:tc>
          <w:tcPr>
            <w:tcW w:w="976" w:type="dxa"/>
            <w:vMerge/>
            <w:tcBorders>
              <w:top w:val="nil"/>
              <w:left w:val="nil"/>
              <w:bottom w:val="nil"/>
              <w:right w:val="nil"/>
            </w:tcBorders>
            <w:vAlign w:val="center"/>
            <w:hideMark/>
          </w:tcPr>
          <w:p w14:paraId="237A0704"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tcPr>
          <w:p w14:paraId="1B6BE68B" w14:textId="07C3E042"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noWrap/>
            <w:vAlign w:val="bottom"/>
            <w:hideMark/>
          </w:tcPr>
          <w:p w14:paraId="15781DEB"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3C20756C"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44457ACA"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388466F5"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4A6E9B19"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1040DC9C" w14:textId="77777777" w:rsidR="0098043B" w:rsidRPr="0098043B" w:rsidRDefault="0098043B" w:rsidP="00D95F6A">
            <w:pPr>
              <w:rPr>
                <w:rFonts w:ascii="Arial" w:hAnsi="Arial" w:cs="Arial"/>
                <w:color w:val="000000"/>
                <w:sz w:val="20"/>
                <w:szCs w:val="20"/>
                <w:lang w:eastAsia="pt-BR"/>
              </w:rPr>
            </w:pPr>
          </w:p>
        </w:tc>
        <w:tc>
          <w:tcPr>
            <w:tcW w:w="2896" w:type="dxa"/>
            <w:vMerge/>
            <w:tcBorders>
              <w:top w:val="nil"/>
              <w:left w:val="nil"/>
              <w:bottom w:val="nil"/>
              <w:right w:val="nil"/>
            </w:tcBorders>
            <w:vAlign w:val="center"/>
            <w:hideMark/>
          </w:tcPr>
          <w:p w14:paraId="235C0DF0"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1D8F6BAF" w14:textId="77777777" w:rsidR="0098043B" w:rsidRPr="0098043B" w:rsidRDefault="0098043B" w:rsidP="00D95F6A">
            <w:pPr>
              <w:rPr>
                <w:rFonts w:ascii="Arial" w:hAnsi="Arial" w:cs="Arial"/>
                <w:color w:val="000000"/>
                <w:sz w:val="20"/>
                <w:szCs w:val="20"/>
                <w:lang w:eastAsia="pt-BR"/>
              </w:rPr>
            </w:pPr>
          </w:p>
        </w:tc>
        <w:tc>
          <w:tcPr>
            <w:tcW w:w="2896" w:type="dxa"/>
            <w:gridSpan w:val="3"/>
            <w:vMerge w:val="restart"/>
            <w:tcBorders>
              <w:top w:val="nil"/>
              <w:left w:val="nil"/>
              <w:bottom w:val="nil"/>
              <w:right w:val="nil"/>
            </w:tcBorders>
            <w:vAlign w:val="center"/>
            <w:hideMark/>
          </w:tcPr>
          <w:p w14:paraId="2222D498" w14:textId="77777777" w:rsidR="0098043B" w:rsidRPr="0098043B" w:rsidRDefault="0098043B" w:rsidP="00D95F6A">
            <w:pPr>
              <w:rPr>
                <w:rFonts w:ascii="Arial" w:hAnsi="Arial" w:cs="Arial"/>
                <w:color w:val="000000"/>
                <w:sz w:val="20"/>
                <w:szCs w:val="20"/>
                <w:lang w:eastAsia="pt-BR"/>
              </w:rPr>
            </w:pPr>
          </w:p>
        </w:tc>
      </w:tr>
      <w:tr w:rsidR="0098043B" w:rsidRPr="0098043B" w14:paraId="1DF35E03" w14:textId="77777777" w:rsidTr="00D95F6A">
        <w:trPr>
          <w:trHeight w:val="300"/>
        </w:trPr>
        <w:tc>
          <w:tcPr>
            <w:tcW w:w="976" w:type="dxa"/>
            <w:vMerge/>
            <w:tcBorders>
              <w:top w:val="nil"/>
              <w:left w:val="nil"/>
              <w:bottom w:val="nil"/>
              <w:right w:val="nil"/>
            </w:tcBorders>
            <w:vAlign w:val="center"/>
            <w:hideMark/>
          </w:tcPr>
          <w:p w14:paraId="6DDA839D"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tcPr>
          <w:p w14:paraId="72F816F7" w14:textId="2E9104B0" w:rsidR="0098043B" w:rsidRPr="0098043B" w:rsidRDefault="0098043B" w:rsidP="00D95F6A">
            <w:pPr>
              <w:rPr>
                <w:rFonts w:ascii="Arial" w:hAnsi="Arial" w:cs="Arial"/>
                <w:color w:val="000000"/>
                <w:sz w:val="20"/>
                <w:szCs w:val="20"/>
                <w:lang w:eastAsia="pt-BR"/>
              </w:rPr>
            </w:pPr>
            <w:r w:rsidRPr="0098043B">
              <w:rPr>
                <w:rFonts w:ascii="Arial" w:hAnsi="Arial" w:cs="Arial"/>
                <w:noProof/>
                <w:color w:val="000000"/>
                <w:sz w:val="20"/>
                <w:szCs w:val="20"/>
                <w:lang w:eastAsia="pt-BR"/>
              </w:rPr>
              <w:drawing>
                <wp:anchor distT="0" distB="0" distL="114300" distR="114300" simplePos="0" relativeHeight="251694080" behindDoc="0" locked="0" layoutInCell="1" allowOverlap="1" wp14:anchorId="5B9AFB9D" wp14:editId="501D74DA">
                  <wp:simplePos x="0" y="0"/>
                  <wp:positionH relativeFrom="column">
                    <wp:posOffset>-705688</wp:posOffset>
                  </wp:positionH>
                  <wp:positionV relativeFrom="paragraph">
                    <wp:posOffset>-581279</wp:posOffset>
                  </wp:positionV>
                  <wp:extent cx="1894205" cy="1997710"/>
                  <wp:effectExtent l="0" t="0" r="0" b="2540"/>
                  <wp:wrapNone/>
                  <wp:docPr id="3" name="Imagem 3"/>
                  <wp:cNvGraphicFramePr/>
                  <a:graphic xmlns:a="http://schemas.openxmlformats.org/drawingml/2006/main">
                    <a:graphicData uri="http://schemas.openxmlformats.org/drawingml/2006/picture">
                      <pic:pic xmlns:pic="http://schemas.openxmlformats.org/drawingml/2006/picture">
                        <pic:nvPicPr>
                          <pic:cNvPr id="3" name="Imagem 2"/>
                          <pic:cNvPicPr>
                            <a:picLocks noChangeAspect="1"/>
                          </pic:cNvPicPr>
                        </pic:nvPicPr>
                        <pic:blipFill rotWithShape="1">
                          <a:blip r:embed="rId14"/>
                          <a:srcRect l="1547" t="10502" r="-1" b="7762"/>
                          <a:stretch/>
                        </pic:blipFill>
                        <pic:spPr bwMode="auto">
                          <a:xfrm>
                            <a:off x="0" y="0"/>
                            <a:ext cx="1894205" cy="1997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00" w:type="dxa"/>
            <w:tcBorders>
              <w:top w:val="nil"/>
              <w:left w:val="nil"/>
              <w:bottom w:val="nil"/>
              <w:right w:val="nil"/>
            </w:tcBorders>
            <w:noWrap/>
            <w:vAlign w:val="bottom"/>
            <w:hideMark/>
          </w:tcPr>
          <w:p w14:paraId="32960887"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40D1F431"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5191CAC6"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611CF900"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2F89647F"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44E11A67" w14:textId="77777777" w:rsidR="0098043B" w:rsidRPr="0098043B" w:rsidRDefault="0098043B" w:rsidP="00D95F6A">
            <w:pPr>
              <w:rPr>
                <w:rFonts w:ascii="Arial" w:hAnsi="Arial" w:cs="Arial"/>
                <w:color w:val="000000"/>
                <w:sz w:val="20"/>
                <w:szCs w:val="20"/>
                <w:lang w:eastAsia="pt-BR"/>
              </w:rPr>
            </w:pPr>
          </w:p>
        </w:tc>
        <w:tc>
          <w:tcPr>
            <w:tcW w:w="2896" w:type="dxa"/>
            <w:vMerge/>
            <w:tcBorders>
              <w:top w:val="nil"/>
              <w:left w:val="nil"/>
              <w:bottom w:val="nil"/>
              <w:right w:val="nil"/>
            </w:tcBorders>
            <w:vAlign w:val="center"/>
            <w:hideMark/>
          </w:tcPr>
          <w:p w14:paraId="0ABEB916"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51CF4866" w14:textId="77777777" w:rsidR="0098043B" w:rsidRPr="0098043B" w:rsidRDefault="0098043B" w:rsidP="00D95F6A">
            <w:pPr>
              <w:rPr>
                <w:rFonts w:ascii="Arial" w:hAnsi="Arial" w:cs="Arial"/>
                <w:color w:val="000000"/>
                <w:sz w:val="20"/>
                <w:szCs w:val="20"/>
                <w:lang w:eastAsia="pt-BR"/>
              </w:rPr>
            </w:pPr>
          </w:p>
        </w:tc>
        <w:tc>
          <w:tcPr>
            <w:tcW w:w="2896" w:type="dxa"/>
            <w:gridSpan w:val="3"/>
            <w:vMerge/>
            <w:tcBorders>
              <w:top w:val="nil"/>
              <w:left w:val="nil"/>
              <w:bottom w:val="nil"/>
              <w:right w:val="nil"/>
            </w:tcBorders>
            <w:vAlign w:val="center"/>
            <w:hideMark/>
          </w:tcPr>
          <w:p w14:paraId="18194EDE" w14:textId="77777777" w:rsidR="0098043B" w:rsidRPr="0098043B" w:rsidRDefault="0098043B" w:rsidP="00D95F6A">
            <w:pPr>
              <w:rPr>
                <w:rFonts w:ascii="Arial" w:hAnsi="Arial" w:cs="Arial"/>
                <w:color w:val="000000"/>
                <w:sz w:val="20"/>
                <w:szCs w:val="20"/>
                <w:lang w:eastAsia="pt-BR"/>
              </w:rPr>
            </w:pPr>
          </w:p>
        </w:tc>
      </w:tr>
      <w:tr w:rsidR="0098043B" w:rsidRPr="0098043B" w14:paraId="6BAC50DC" w14:textId="77777777" w:rsidTr="00D95F6A">
        <w:trPr>
          <w:trHeight w:val="300"/>
        </w:trPr>
        <w:tc>
          <w:tcPr>
            <w:tcW w:w="976" w:type="dxa"/>
            <w:vMerge/>
            <w:tcBorders>
              <w:top w:val="nil"/>
              <w:left w:val="nil"/>
              <w:bottom w:val="nil"/>
              <w:right w:val="nil"/>
            </w:tcBorders>
            <w:vAlign w:val="center"/>
            <w:hideMark/>
          </w:tcPr>
          <w:p w14:paraId="1C6A57E2"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tcPr>
          <w:p w14:paraId="36BA34D2"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noWrap/>
            <w:vAlign w:val="bottom"/>
            <w:hideMark/>
          </w:tcPr>
          <w:p w14:paraId="20892D37"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4998510D"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736A30CB"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4BDECA1D"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3CFCA9CE"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440B138F" w14:textId="77777777" w:rsidR="0098043B" w:rsidRPr="0098043B" w:rsidRDefault="0098043B" w:rsidP="00D95F6A">
            <w:pPr>
              <w:rPr>
                <w:rFonts w:ascii="Arial" w:hAnsi="Arial" w:cs="Arial"/>
                <w:color w:val="000000"/>
                <w:sz w:val="20"/>
                <w:szCs w:val="20"/>
                <w:lang w:eastAsia="pt-BR"/>
              </w:rPr>
            </w:pPr>
          </w:p>
        </w:tc>
        <w:tc>
          <w:tcPr>
            <w:tcW w:w="2896" w:type="dxa"/>
            <w:vMerge/>
            <w:tcBorders>
              <w:top w:val="nil"/>
              <w:left w:val="nil"/>
              <w:bottom w:val="nil"/>
              <w:right w:val="nil"/>
            </w:tcBorders>
            <w:vAlign w:val="center"/>
            <w:hideMark/>
          </w:tcPr>
          <w:p w14:paraId="77FA38FA"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5568BB77" w14:textId="77777777" w:rsidR="0098043B" w:rsidRPr="0098043B" w:rsidRDefault="0098043B" w:rsidP="00D95F6A">
            <w:pPr>
              <w:rPr>
                <w:rFonts w:ascii="Arial" w:hAnsi="Arial" w:cs="Arial"/>
                <w:color w:val="000000"/>
                <w:sz w:val="20"/>
                <w:szCs w:val="20"/>
                <w:lang w:eastAsia="pt-BR"/>
              </w:rPr>
            </w:pPr>
          </w:p>
        </w:tc>
        <w:tc>
          <w:tcPr>
            <w:tcW w:w="2896" w:type="dxa"/>
            <w:gridSpan w:val="3"/>
            <w:vMerge/>
            <w:tcBorders>
              <w:top w:val="nil"/>
              <w:left w:val="nil"/>
              <w:bottom w:val="nil"/>
              <w:right w:val="nil"/>
            </w:tcBorders>
            <w:vAlign w:val="center"/>
            <w:hideMark/>
          </w:tcPr>
          <w:p w14:paraId="2DECACC2" w14:textId="77777777" w:rsidR="0098043B" w:rsidRPr="0098043B" w:rsidRDefault="0098043B" w:rsidP="00D95F6A">
            <w:pPr>
              <w:rPr>
                <w:rFonts w:ascii="Arial" w:hAnsi="Arial" w:cs="Arial"/>
                <w:color w:val="000000"/>
                <w:sz w:val="20"/>
                <w:szCs w:val="20"/>
                <w:lang w:eastAsia="pt-BR"/>
              </w:rPr>
            </w:pPr>
          </w:p>
        </w:tc>
      </w:tr>
      <w:tr w:rsidR="0098043B" w:rsidRPr="0098043B" w14:paraId="40BD6C32" w14:textId="77777777" w:rsidTr="00D95F6A">
        <w:trPr>
          <w:trHeight w:val="300"/>
        </w:trPr>
        <w:tc>
          <w:tcPr>
            <w:tcW w:w="976" w:type="dxa"/>
            <w:vMerge/>
            <w:tcBorders>
              <w:top w:val="nil"/>
              <w:left w:val="nil"/>
              <w:bottom w:val="nil"/>
              <w:right w:val="nil"/>
            </w:tcBorders>
            <w:vAlign w:val="center"/>
            <w:hideMark/>
          </w:tcPr>
          <w:p w14:paraId="4CA70594"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tcPr>
          <w:p w14:paraId="3E8DC9C5"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noWrap/>
            <w:vAlign w:val="bottom"/>
            <w:hideMark/>
          </w:tcPr>
          <w:p w14:paraId="60825D96"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044D273A"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1EE6867B"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0CC1EF2F"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07019107"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622580CC" w14:textId="77777777" w:rsidR="0098043B" w:rsidRPr="0098043B" w:rsidRDefault="0098043B" w:rsidP="00D95F6A">
            <w:pPr>
              <w:rPr>
                <w:rFonts w:ascii="Arial" w:hAnsi="Arial" w:cs="Arial"/>
                <w:color w:val="000000"/>
                <w:sz w:val="20"/>
                <w:szCs w:val="20"/>
                <w:lang w:eastAsia="pt-BR"/>
              </w:rPr>
            </w:pPr>
          </w:p>
        </w:tc>
        <w:tc>
          <w:tcPr>
            <w:tcW w:w="2896" w:type="dxa"/>
            <w:vMerge/>
            <w:tcBorders>
              <w:top w:val="nil"/>
              <w:left w:val="nil"/>
              <w:bottom w:val="nil"/>
              <w:right w:val="nil"/>
            </w:tcBorders>
            <w:vAlign w:val="center"/>
            <w:hideMark/>
          </w:tcPr>
          <w:p w14:paraId="53CB0858"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2F0C09F0" w14:textId="77777777" w:rsidR="0098043B" w:rsidRPr="0098043B" w:rsidRDefault="0098043B" w:rsidP="00D95F6A">
            <w:pPr>
              <w:rPr>
                <w:rFonts w:ascii="Arial" w:hAnsi="Arial" w:cs="Arial"/>
                <w:color w:val="000000"/>
                <w:sz w:val="20"/>
                <w:szCs w:val="20"/>
                <w:lang w:eastAsia="pt-BR"/>
              </w:rPr>
            </w:pPr>
          </w:p>
        </w:tc>
        <w:tc>
          <w:tcPr>
            <w:tcW w:w="2896" w:type="dxa"/>
            <w:gridSpan w:val="3"/>
            <w:vMerge/>
            <w:tcBorders>
              <w:top w:val="nil"/>
              <w:left w:val="nil"/>
              <w:bottom w:val="nil"/>
              <w:right w:val="nil"/>
            </w:tcBorders>
            <w:vAlign w:val="center"/>
            <w:hideMark/>
          </w:tcPr>
          <w:p w14:paraId="7BE5FA3A" w14:textId="77777777" w:rsidR="0098043B" w:rsidRPr="0098043B" w:rsidRDefault="0098043B" w:rsidP="00D95F6A">
            <w:pPr>
              <w:rPr>
                <w:rFonts w:ascii="Arial" w:hAnsi="Arial" w:cs="Arial"/>
                <w:color w:val="000000"/>
                <w:sz w:val="20"/>
                <w:szCs w:val="20"/>
                <w:lang w:eastAsia="pt-BR"/>
              </w:rPr>
            </w:pPr>
          </w:p>
        </w:tc>
      </w:tr>
      <w:tr w:rsidR="0098043B" w:rsidRPr="0098043B" w14:paraId="01E290DC" w14:textId="77777777" w:rsidTr="00D95F6A">
        <w:trPr>
          <w:trHeight w:val="300"/>
        </w:trPr>
        <w:tc>
          <w:tcPr>
            <w:tcW w:w="976" w:type="dxa"/>
            <w:vMerge/>
            <w:tcBorders>
              <w:top w:val="nil"/>
              <w:left w:val="nil"/>
              <w:bottom w:val="nil"/>
              <w:right w:val="nil"/>
            </w:tcBorders>
            <w:vAlign w:val="center"/>
            <w:hideMark/>
          </w:tcPr>
          <w:p w14:paraId="3DEC8E02"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tcPr>
          <w:p w14:paraId="3710C662" w14:textId="77777777" w:rsidR="0098043B" w:rsidRPr="0098043B" w:rsidRDefault="0098043B" w:rsidP="00D95F6A">
            <w:pPr>
              <w:rPr>
                <w:rFonts w:ascii="Arial" w:hAnsi="Arial" w:cs="Arial"/>
                <w:color w:val="000000"/>
                <w:sz w:val="20"/>
                <w:szCs w:val="20"/>
                <w:lang w:eastAsia="pt-BR"/>
              </w:rPr>
            </w:pPr>
          </w:p>
        </w:tc>
        <w:tc>
          <w:tcPr>
            <w:tcW w:w="4700" w:type="dxa"/>
            <w:tcBorders>
              <w:top w:val="nil"/>
              <w:left w:val="nil"/>
              <w:bottom w:val="nil"/>
              <w:right w:val="nil"/>
            </w:tcBorders>
            <w:noWrap/>
            <w:vAlign w:val="bottom"/>
            <w:hideMark/>
          </w:tcPr>
          <w:p w14:paraId="19976769"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6066D766"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64623CFE"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27CACD6B" w14:textId="77777777" w:rsidR="0098043B" w:rsidRPr="0098043B" w:rsidRDefault="0098043B" w:rsidP="00D95F6A">
            <w:pPr>
              <w:rPr>
                <w:rFonts w:ascii="Arial" w:hAnsi="Arial" w:cs="Arial"/>
                <w:color w:val="000000"/>
                <w:sz w:val="20"/>
                <w:szCs w:val="20"/>
                <w:lang w:eastAsia="pt-BR"/>
              </w:rPr>
            </w:pPr>
          </w:p>
        </w:tc>
        <w:tc>
          <w:tcPr>
            <w:tcW w:w="146" w:type="dxa"/>
            <w:tcBorders>
              <w:top w:val="nil"/>
              <w:left w:val="nil"/>
              <w:bottom w:val="nil"/>
              <w:right w:val="nil"/>
            </w:tcBorders>
            <w:noWrap/>
            <w:vAlign w:val="bottom"/>
            <w:hideMark/>
          </w:tcPr>
          <w:p w14:paraId="2A373FFD"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249E96A4" w14:textId="77777777" w:rsidR="0098043B" w:rsidRPr="0098043B" w:rsidRDefault="0098043B" w:rsidP="00D95F6A">
            <w:pPr>
              <w:rPr>
                <w:rFonts w:ascii="Arial" w:hAnsi="Arial" w:cs="Arial"/>
                <w:color w:val="000000"/>
                <w:sz w:val="20"/>
                <w:szCs w:val="20"/>
                <w:lang w:eastAsia="pt-BR"/>
              </w:rPr>
            </w:pPr>
          </w:p>
        </w:tc>
        <w:tc>
          <w:tcPr>
            <w:tcW w:w="2896" w:type="dxa"/>
            <w:vMerge/>
            <w:tcBorders>
              <w:top w:val="nil"/>
              <w:left w:val="nil"/>
              <w:bottom w:val="nil"/>
              <w:right w:val="nil"/>
            </w:tcBorders>
            <w:vAlign w:val="center"/>
            <w:hideMark/>
          </w:tcPr>
          <w:p w14:paraId="7305E139" w14:textId="77777777" w:rsidR="0098043B" w:rsidRPr="0098043B" w:rsidRDefault="0098043B" w:rsidP="00D95F6A">
            <w:pPr>
              <w:rPr>
                <w:rFonts w:ascii="Arial" w:hAnsi="Arial" w:cs="Arial"/>
                <w:color w:val="000000"/>
                <w:sz w:val="20"/>
                <w:szCs w:val="20"/>
                <w:lang w:eastAsia="pt-BR"/>
              </w:rPr>
            </w:pPr>
          </w:p>
        </w:tc>
        <w:tc>
          <w:tcPr>
            <w:tcW w:w="976" w:type="dxa"/>
            <w:tcBorders>
              <w:top w:val="nil"/>
              <w:left w:val="nil"/>
              <w:bottom w:val="nil"/>
              <w:right w:val="nil"/>
            </w:tcBorders>
            <w:noWrap/>
            <w:vAlign w:val="bottom"/>
            <w:hideMark/>
          </w:tcPr>
          <w:p w14:paraId="439E4B22" w14:textId="77777777" w:rsidR="0098043B" w:rsidRPr="0098043B" w:rsidRDefault="0098043B" w:rsidP="00D95F6A">
            <w:pPr>
              <w:rPr>
                <w:rFonts w:ascii="Arial" w:hAnsi="Arial" w:cs="Arial"/>
                <w:color w:val="000000"/>
                <w:sz w:val="20"/>
                <w:szCs w:val="20"/>
                <w:lang w:eastAsia="pt-BR"/>
              </w:rPr>
            </w:pPr>
          </w:p>
        </w:tc>
        <w:tc>
          <w:tcPr>
            <w:tcW w:w="2896" w:type="dxa"/>
            <w:gridSpan w:val="3"/>
            <w:vMerge/>
            <w:tcBorders>
              <w:top w:val="nil"/>
              <w:left w:val="nil"/>
              <w:bottom w:val="nil"/>
              <w:right w:val="nil"/>
            </w:tcBorders>
            <w:vAlign w:val="center"/>
            <w:hideMark/>
          </w:tcPr>
          <w:p w14:paraId="2AB521E8" w14:textId="77777777" w:rsidR="0098043B" w:rsidRPr="0098043B" w:rsidRDefault="0098043B" w:rsidP="00D95F6A">
            <w:pPr>
              <w:rPr>
                <w:rFonts w:ascii="Arial" w:hAnsi="Arial" w:cs="Arial"/>
                <w:color w:val="000000"/>
                <w:sz w:val="20"/>
                <w:szCs w:val="20"/>
                <w:lang w:eastAsia="pt-BR"/>
              </w:rPr>
            </w:pPr>
          </w:p>
        </w:tc>
      </w:tr>
    </w:tbl>
    <w:p w14:paraId="6BDBF7A6" w14:textId="77777777" w:rsidR="0098043B" w:rsidRPr="0098043B" w:rsidRDefault="0098043B" w:rsidP="0098043B">
      <w:pPr>
        <w:rPr>
          <w:rFonts w:ascii="Arial" w:eastAsia="Calibri" w:hAnsi="Arial" w:cs="Arial"/>
          <w:b/>
          <w:sz w:val="20"/>
          <w:szCs w:val="20"/>
        </w:rPr>
      </w:pPr>
    </w:p>
    <w:p w14:paraId="7FBC8E60" w14:textId="77777777" w:rsidR="0098043B" w:rsidRPr="0098043B" w:rsidRDefault="0098043B" w:rsidP="0098043B">
      <w:pPr>
        <w:rPr>
          <w:rFonts w:ascii="Arial" w:eastAsia="Calibri" w:hAnsi="Arial" w:cs="Arial"/>
          <w:b/>
          <w:sz w:val="20"/>
          <w:szCs w:val="20"/>
        </w:rPr>
      </w:pPr>
    </w:p>
    <w:p w14:paraId="7FAEE465" w14:textId="77777777" w:rsidR="0098043B" w:rsidRPr="0098043B" w:rsidRDefault="0098043B" w:rsidP="0098043B">
      <w:pPr>
        <w:rPr>
          <w:rFonts w:ascii="Arial" w:hAnsi="Arial" w:cs="Arial"/>
          <w:color w:val="000000"/>
          <w:sz w:val="20"/>
          <w:szCs w:val="20"/>
          <w:lang w:eastAsia="pt-BR"/>
        </w:rPr>
      </w:pPr>
      <w:r w:rsidRPr="0098043B">
        <w:rPr>
          <w:rFonts w:ascii="Arial" w:eastAsia="Calibri" w:hAnsi="Arial" w:cs="Arial"/>
          <w:b/>
          <w:bCs/>
          <w:sz w:val="20"/>
          <w:szCs w:val="20"/>
        </w:rPr>
        <w:t>LOTE</w:t>
      </w:r>
      <w:r w:rsidRPr="0098043B">
        <w:rPr>
          <w:rFonts w:ascii="Arial" w:eastAsia="Calibri" w:hAnsi="Arial" w:cs="Arial"/>
          <w:sz w:val="20"/>
          <w:szCs w:val="20"/>
        </w:rPr>
        <w:t xml:space="preserve"> </w:t>
      </w:r>
      <w:r w:rsidRPr="0098043B">
        <w:rPr>
          <w:rFonts w:ascii="Arial" w:eastAsia="Calibri" w:hAnsi="Arial" w:cs="Arial"/>
          <w:b/>
          <w:bCs/>
          <w:sz w:val="20"/>
          <w:szCs w:val="20"/>
        </w:rPr>
        <w:t>02:</w:t>
      </w:r>
      <w:r w:rsidRPr="0098043B">
        <w:rPr>
          <w:rFonts w:ascii="Arial" w:eastAsia="Calibri" w:hAnsi="Arial" w:cs="Arial"/>
          <w:sz w:val="20"/>
          <w:szCs w:val="20"/>
        </w:rPr>
        <w:t xml:space="preserve"> </w:t>
      </w:r>
      <w:r w:rsidRPr="0098043B">
        <w:rPr>
          <w:rFonts w:ascii="Arial" w:hAnsi="Arial" w:cs="Arial"/>
          <w:color w:val="000000"/>
          <w:sz w:val="20"/>
          <w:szCs w:val="20"/>
          <w:lang w:eastAsia="pt-BR"/>
        </w:rPr>
        <w:t xml:space="preserve">ENSILADEIRA E FORRAGEIRA BRAVA 300, 4 ROLOS COLHEDORES, 10 FACAS. </w:t>
      </w:r>
    </w:p>
    <w:p w14:paraId="737CE9B4" w14:textId="77777777" w:rsidR="0098043B" w:rsidRPr="0098043B" w:rsidRDefault="0098043B" w:rsidP="0098043B">
      <w:pPr>
        <w:jc w:val="both"/>
        <w:rPr>
          <w:rFonts w:ascii="Arial" w:hAnsi="Arial" w:cs="Arial"/>
          <w:sz w:val="20"/>
          <w:szCs w:val="20"/>
        </w:rPr>
      </w:pPr>
      <w:r w:rsidRPr="0098043B">
        <w:rPr>
          <w:rFonts w:ascii="Arial" w:hAnsi="Arial" w:cs="Arial"/>
          <w:sz w:val="20"/>
          <w:szCs w:val="20"/>
        </w:rPr>
        <w:t>Necessita de manutenção geral para uso</w:t>
      </w:r>
    </w:p>
    <w:p w14:paraId="1A1E97B4"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eastAsia="Calibri" w:hAnsi="Arial" w:cs="Arial"/>
          <w:color w:val="000000"/>
          <w:sz w:val="20"/>
          <w:szCs w:val="20"/>
          <w:lang w:eastAsia="pt-BR"/>
        </w:rPr>
        <w:t>R$ 300,00</w:t>
      </w:r>
    </w:p>
    <w:p w14:paraId="22AE8ADE"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O bem será vendido no estado em que se encontra.</w:t>
      </w:r>
    </w:p>
    <w:p w14:paraId="1D121C26" w14:textId="77777777" w:rsidR="0098043B" w:rsidRPr="0098043B" w:rsidRDefault="0098043B" w:rsidP="0098043B">
      <w:pPr>
        <w:jc w:val="both"/>
        <w:rPr>
          <w:rFonts w:ascii="Arial" w:eastAsia="Calibri" w:hAnsi="Arial" w:cs="Arial"/>
          <w:sz w:val="20"/>
          <w:szCs w:val="20"/>
          <w:lang w:eastAsia="pt-BR"/>
        </w:rPr>
      </w:pPr>
      <w:r w:rsidRPr="0098043B">
        <w:rPr>
          <w:rFonts w:ascii="Arial" w:hAnsi="Arial" w:cs="Arial"/>
          <w:noProof/>
          <w:color w:val="000000"/>
          <w:sz w:val="20"/>
          <w:szCs w:val="20"/>
          <w:lang w:eastAsia="pt-BR"/>
        </w:rPr>
        <w:drawing>
          <wp:anchor distT="0" distB="0" distL="114300" distR="114300" simplePos="0" relativeHeight="251659264" behindDoc="0" locked="0" layoutInCell="1" allowOverlap="1" wp14:anchorId="5AB0AEA6" wp14:editId="1089700B">
            <wp:simplePos x="0" y="0"/>
            <wp:positionH relativeFrom="margin">
              <wp:align>left</wp:align>
            </wp:positionH>
            <wp:positionV relativeFrom="paragraph">
              <wp:posOffset>15875</wp:posOffset>
            </wp:positionV>
            <wp:extent cx="2011680" cy="1901952"/>
            <wp:effectExtent l="0" t="0" r="7620" b="3175"/>
            <wp:wrapNone/>
            <wp:docPr id="4" name="Imagem 4"/>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rotWithShape="1">
                    <a:blip r:embed="rId15"/>
                    <a:srcRect l="-474" b="10102"/>
                    <a:stretch/>
                  </pic:blipFill>
                  <pic:spPr bwMode="auto">
                    <a:xfrm>
                      <a:off x="0" y="0"/>
                      <a:ext cx="2015172" cy="1905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B042BC" w14:textId="77777777" w:rsidR="0098043B" w:rsidRPr="0098043B" w:rsidRDefault="0098043B" w:rsidP="0098043B">
      <w:pPr>
        <w:jc w:val="both"/>
        <w:rPr>
          <w:rFonts w:ascii="Arial" w:eastAsia="Calibri" w:hAnsi="Arial" w:cs="Arial"/>
          <w:sz w:val="20"/>
          <w:szCs w:val="20"/>
          <w:lang w:eastAsia="pt-BR"/>
        </w:rPr>
      </w:pPr>
    </w:p>
    <w:p w14:paraId="09FD0F80" w14:textId="77777777" w:rsidR="0098043B" w:rsidRDefault="0098043B" w:rsidP="0098043B">
      <w:pPr>
        <w:rPr>
          <w:rFonts w:ascii="Arial" w:eastAsia="Calibri" w:hAnsi="Arial" w:cs="Arial"/>
          <w:b/>
          <w:sz w:val="20"/>
          <w:szCs w:val="20"/>
        </w:rPr>
      </w:pPr>
    </w:p>
    <w:p w14:paraId="645D77BC" w14:textId="77777777" w:rsidR="0098043B" w:rsidRDefault="0098043B" w:rsidP="0098043B">
      <w:pPr>
        <w:rPr>
          <w:rFonts w:ascii="Arial" w:eastAsia="Calibri" w:hAnsi="Arial" w:cs="Arial"/>
          <w:b/>
          <w:sz w:val="20"/>
          <w:szCs w:val="20"/>
        </w:rPr>
      </w:pPr>
    </w:p>
    <w:p w14:paraId="1A0289CF" w14:textId="77777777" w:rsidR="00AE2E25" w:rsidRDefault="00AE2E25" w:rsidP="0098043B">
      <w:pPr>
        <w:rPr>
          <w:rFonts w:ascii="Arial" w:eastAsia="Calibri" w:hAnsi="Arial" w:cs="Arial"/>
          <w:b/>
          <w:sz w:val="20"/>
          <w:szCs w:val="20"/>
        </w:rPr>
      </w:pPr>
    </w:p>
    <w:p w14:paraId="78AC30D4" w14:textId="77777777" w:rsidR="00AE2E25" w:rsidRDefault="00AE2E25" w:rsidP="0098043B">
      <w:pPr>
        <w:rPr>
          <w:rFonts w:ascii="Arial" w:eastAsia="Calibri" w:hAnsi="Arial" w:cs="Arial"/>
          <w:b/>
          <w:sz w:val="20"/>
          <w:szCs w:val="20"/>
        </w:rPr>
      </w:pPr>
    </w:p>
    <w:p w14:paraId="4CA60932" w14:textId="77777777" w:rsidR="00AE2E25" w:rsidRDefault="00AE2E25" w:rsidP="0098043B">
      <w:pPr>
        <w:rPr>
          <w:rFonts w:ascii="Arial" w:eastAsia="Calibri" w:hAnsi="Arial" w:cs="Arial"/>
          <w:b/>
          <w:sz w:val="20"/>
          <w:szCs w:val="20"/>
        </w:rPr>
      </w:pPr>
    </w:p>
    <w:p w14:paraId="2767C6F5" w14:textId="77777777" w:rsidR="0098043B" w:rsidRPr="0098043B" w:rsidRDefault="0098043B" w:rsidP="0098043B">
      <w:pPr>
        <w:rPr>
          <w:rFonts w:ascii="Arial" w:eastAsia="Calibri" w:hAnsi="Arial" w:cs="Arial"/>
          <w:b/>
          <w:sz w:val="20"/>
          <w:szCs w:val="20"/>
        </w:rPr>
      </w:pPr>
    </w:p>
    <w:p w14:paraId="4C4855E0" w14:textId="77777777" w:rsidR="0098043B" w:rsidRPr="0098043B" w:rsidRDefault="0098043B" w:rsidP="0098043B">
      <w:pPr>
        <w:rPr>
          <w:rFonts w:ascii="Arial" w:eastAsia="Calibri" w:hAnsi="Arial" w:cs="Arial"/>
          <w:sz w:val="20"/>
          <w:szCs w:val="20"/>
          <w:lang w:eastAsia="pt-BR"/>
        </w:rPr>
      </w:pPr>
      <w:r w:rsidRPr="0098043B">
        <w:rPr>
          <w:rFonts w:ascii="Arial" w:eastAsia="Calibri" w:hAnsi="Arial" w:cs="Arial"/>
          <w:b/>
          <w:bCs/>
          <w:sz w:val="20"/>
          <w:szCs w:val="20"/>
        </w:rPr>
        <w:t xml:space="preserve">LOTE 03: </w:t>
      </w:r>
      <w:r w:rsidRPr="0098043B">
        <w:rPr>
          <w:rFonts w:ascii="Arial" w:eastAsia="Calibri" w:hAnsi="Arial" w:cs="Arial"/>
          <w:sz w:val="20"/>
          <w:szCs w:val="20"/>
          <w:lang w:eastAsia="pt-BR"/>
        </w:rPr>
        <w:t>SEMEADEIRA EICKHOFF G604, 4 LINHAS, PESO 880Kg, ANO 2019, Nº de Série 1199</w:t>
      </w:r>
    </w:p>
    <w:p w14:paraId="0E134AF2" w14:textId="77777777" w:rsidR="0098043B" w:rsidRPr="0098043B" w:rsidRDefault="0098043B" w:rsidP="0098043B">
      <w:pPr>
        <w:jc w:val="both"/>
        <w:rPr>
          <w:rFonts w:ascii="Arial" w:hAnsi="Arial" w:cs="Arial"/>
          <w:color w:val="000000"/>
          <w:sz w:val="20"/>
          <w:szCs w:val="20"/>
          <w:lang w:eastAsia="pt-BR"/>
        </w:rPr>
      </w:pPr>
      <w:r w:rsidRPr="0098043B">
        <w:rPr>
          <w:rFonts w:ascii="Arial" w:hAnsi="Arial" w:cs="Arial"/>
          <w:color w:val="000000"/>
          <w:sz w:val="20"/>
          <w:szCs w:val="20"/>
          <w:lang w:eastAsia="pt-BR"/>
        </w:rPr>
        <w:t>Se encontra em condições de uso, porem necessita de uma revisão geral antes do uso (lubrificação, revisão geral), tem os discos para sementes e adubo, pneus bons plantadeira para 4 linhas</w:t>
      </w:r>
    </w:p>
    <w:p w14:paraId="152ECDDB"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eastAsia="Calibri" w:hAnsi="Arial" w:cs="Arial"/>
          <w:color w:val="000000"/>
          <w:sz w:val="20"/>
          <w:szCs w:val="20"/>
          <w:lang w:eastAsia="pt-BR"/>
        </w:rPr>
        <w:t>22.000,00</w:t>
      </w:r>
    </w:p>
    <w:p w14:paraId="5D5C5D3A" w14:textId="039C1311" w:rsidR="0098043B" w:rsidRPr="0098043B" w:rsidRDefault="0098043B" w:rsidP="0098043B">
      <w:pPr>
        <w:jc w:val="both"/>
        <w:rPr>
          <w:rFonts w:eastAsia="Calibri"/>
          <w:sz w:val="20"/>
          <w:szCs w:val="20"/>
          <w:lang w:eastAsia="pt-BR"/>
        </w:rPr>
      </w:pPr>
      <w:r w:rsidRPr="0098043B">
        <w:rPr>
          <w:rFonts w:ascii="Arial" w:eastAsia="Calibri" w:hAnsi="Arial" w:cs="Arial"/>
          <w:sz w:val="20"/>
          <w:szCs w:val="20"/>
          <w:lang w:eastAsia="pt-BR"/>
        </w:rPr>
        <w:t>O bem será vendido no estado em que se encontra.</w:t>
      </w:r>
    </w:p>
    <w:p w14:paraId="3B715B54" w14:textId="77777777" w:rsidR="0098043B" w:rsidRPr="0098043B" w:rsidRDefault="0098043B" w:rsidP="0098043B">
      <w:pPr>
        <w:jc w:val="both"/>
        <w:rPr>
          <w:rFonts w:ascii="Calibri" w:hAnsi="Calibri" w:cs="Calibri"/>
          <w:noProof/>
          <w:color w:val="000000"/>
          <w:sz w:val="20"/>
          <w:szCs w:val="20"/>
          <w:lang w:eastAsia="pt-BR"/>
        </w:rPr>
      </w:pPr>
      <w:r w:rsidRPr="0098043B">
        <w:rPr>
          <w:noProof/>
          <w:sz w:val="20"/>
          <w:szCs w:val="20"/>
          <w:lang w:eastAsia="pt-BR"/>
        </w:rPr>
        <w:drawing>
          <wp:anchor distT="0" distB="0" distL="114300" distR="114300" simplePos="0" relativeHeight="251695104" behindDoc="0" locked="0" layoutInCell="1" allowOverlap="1" wp14:anchorId="07F933F9" wp14:editId="7E4B7EB7">
            <wp:simplePos x="0" y="0"/>
            <wp:positionH relativeFrom="column">
              <wp:posOffset>19050</wp:posOffset>
            </wp:positionH>
            <wp:positionV relativeFrom="paragraph">
              <wp:posOffset>19050</wp:posOffset>
            </wp:positionV>
            <wp:extent cx="3106800" cy="2422800"/>
            <wp:effectExtent l="0" t="0" r="0" b="0"/>
            <wp:wrapNone/>
            <wp:docPr id="11" name="Imagem 11"/>
            <wp:cNvGraphicFramePr/>
            <a:graphic xmlns:a="http://schemas.openxmlformats.org/drawingml/2006/main">
              <a:graphicData uri="http://schemas.openxmlformats.org/drawingml/2006/picture">
                <pic:pic xmlns:pic="http://schemas.openxmlformats.org/drawingml/2006/picture">
                  <pic:nvPicPr>
                    <pic:cNvPr id="11" name="Imagem 10"/>
                    <pic:cNvPicPr>
                      <a:picLocks noChangeAspect="1"/>
                    </pic:cNvPicPr>
                  </pic:nvPicPr>
                  <pic:blipFill>
                    <a:blip r:embed="rId16"/>
                    <a:stretch>
                      <a:fillRect/>
                    </a:stretch>
                  </pic:blipFill>
                  <pic:spPr>
                    <a:xfrm>
                      <a:off x="0" y="0"/>
                      <a:ext cx="3106800" cy="2422800"/>
                    </a:xfrm>
                    <a:prstGeom prst="rect">
                      <a:avLst/>
                    </a:prstGeom>
                  </pic:spPr>
                </pic:pic>
              </a:graphicData>
            </a:graphic>
            <wp14:sizeRelH relativeFrom="page">
              <wp14:pctWidth>0</wp14:pctWidth>
            </wp14:sizeRelH>
            <wp14:sizeRelV relativeFrom="page">
              <wp14:pctHeight>0</wp14:pctHeight>
            </wp14:sizeRelV>
          </wp:anchor>
        </w:drawing>
      </w:r>
    </w:p>
    <w:p w14:paraId="06C97684" w14:textId="77777777" w:rsidR="0098043B" w:rsidRPr="0098043B" w:rsidRDefault="0098043B" w:rsidP="0098043B">
      <w:pPr>
        <w:jc w:val="both"/>
        <w:rPr>
          <w:rFonts w:ascii="Arial" w:eastAsia="Calibri" w:hAnsi="Arial" w:cs="Arial"/>
          <w:sz w:val="20"/>
          <w:szCs w:val="20"/>
          <w:lang w:eastAsia="pt-BR"/>
        </w:rPr>
      </w:pPr>
    </w:p>
    <w:p w14:paraId="79D466FD" w14:textId="77777777" w:rsidR="0098043B" w:rsidRPr="0098043B" w:rsidRDefault="0098043B" w:rsidP="0098043B">
      <w:pPr>
        <w:jc w:val="both"/>
        <w:rPr>
          <w:rFonts w:ascii="Arial" w:eastAsia="Calibri" w:hAnsi="Arial" w:cs="Arial"/>
          <w:sz w:val="20"/>
          <w:szCs w:val="20"/>
          <w:lang w:eastAsia="pt-BR"/>
        </w:rPr>
      </w:pPr>
    </w:p>
    <w:p w14:paraId="647FEB39" w14:textId="77777777" w:rsidR="0098043B" w:rsidRPr="0098043B" w:rsidRDefault="0098043B" w:rsidP="0098043B">
      <w:pPr>
        <w:jc w:val="both"/>
        <w:rPr>
          <w:rFonts w:ascii="Arial" w:eastAsia="Calibri" w:hAnsi="Arial" w:cs="Arial"/>
          <w:sz w:val="20"/>
          <w:szCs w:val="20"/>
          <w:lang w:eastAsia="pt-BR"/>
        </w:rPr>
      </w:pPr>
    </w:p>
    <w:p w14:paraId="1A6FD887" w14:textId="77777777" w:rsidR="0098043B" w:rsidRPr="0098043B" w:rsidRDefault="0098043B" w:rsidP="0098043B">
      <w:pPr>
        <w:jc w:val="both"/>
        <w:rPr>
          <w:rFonts w:ascii="Arial" w:eastAsia="Calibri" w:hAnsi="Arial" w:cs="Arial"/>
          <w:sz w:val="20"/>
          <w:szCs w:val="20"/>
          <w:lang w:eastAsia="pt-BR"/>
        </w:rPr>
      </w:pPr>
    </w:p>
    <w:p w14:paraId="4FD27F52" w14:textId="77777777" w:rsidR="0098043B" w:rsidRPr="0098043B" w:rsidRDefault="0098043B" w:rsidP="0098043B">
      <w:pPr>
        <w:jc w:val="both"/>
        <w:rPr>
          <w:rFonts w:ascii="Arial" w:eastAsia="Calibri" w:hAnsi="Arial" w:cs="Arial"/>
          <w:sz w:val="20"/>
          <w:szCs w:val="20"/>
          <w:lang w:eastAsia="pt-BR"/>
        </w:rPr>
      </w:pPr>
    </w:p>
    <w:p w14:paraId="596B432E" w14:textId="77777777" w:rsidR="0098043B" w:rsidRPr="0098043B" w:rsidRDefault="0098043B" w:rsidP="0098043B">
      <w:pPr>
        <w:jc w:val="both"/>
        <w:rPr>
          <w:rFonts w:ascii="Arial" w:eastAsia="Calibri" w:hAnsi="Arial" w:cs="Arial"/>
          <w:sz w:val="20"/>
          <w:szCs w:val="20"/>
          <w:lang w:eastAsia="pt-BR"/>
        </w:rPr>
      </w:pPr>
    </w:p>
    <w:p w14:paraId="02FD261D" w14:textId="77777777" w:rsidR="0098043B" w:rsidRPr="0098043B" w:rsidRDefault="0098043B" w:rsidP="0098043B">
      <w:pPr>
        <w:jc w:val="both"/>
        <w:rPr>
          <w:rFonts w:ascii="Arial" w:eastAsia="Calibri" w:hAnsi="Arial" w:cs="Arial"/>
          <w:sz w:val="20"/>
          <w:szCs w:val="20"/>
          <w:lang w:eastAsia="pt-BR"/>
        </w:rPr>
      </w:pPr>
    </w:p>
    <w:p w14:paraId="44ABD750" w14:textId="77777777" w:rsidR="0098043B" w:rsidRPr="0098043B" w:rsidRDefault="0098043B" w:rsidP="0098043B">
      <w:pPr>
        <w:jc w:val="both"/>
        <w:rPr>
          <w:rFonts w:ascii="Arial" w:eastAsia="Calibri" w:hAnsi="Arial" w:cs="Arial"/>
          <w:sz w:val="20"/>
          <w:szCs w:val="20"/>
          <w:lang w:eastAsia="pt-BR"/>
        </w:rPr>
      </w:pPr>
    </w:p>
    <w:p w14:paraId="0F6FFB6C" w14:textId="77777777" w:rsidR="0098043B" w:rsidRPr="0098043B" w:rsidRDefault="0098043B" w:rsidP="0098043B">
      <w:pPr>
        <w:rPr>
          <w:rFonts w:ascii="Arial" w:eastAsia="Calibri" w:hAnsi="Arial" w:cs="Arial"/>
          <w:b/>
          <w:sz w:val="20"/>
          <w:szCs w:val="20"/>
        </w:rPr>
      </w:pPr>
    </w:p>
    <w:p w14:paraId="510B06A8" w14:textId="15942814" w:rsidR="0098043B" w:rsidRPr="0098043B" w:rsidRDefault="0098043B" w:rsidP="0098043B">
      <w:pPr>
        <w:jc w:val="both"/>
        <w:rPr>
          <w:rFonts w:ascii="Arial" w:eastAsia="Calibri" w:hAnsi="Arial" w:cs="Arial"/>
          <w:b/>
          <w:bCs/>
          <w:color w:val="FF0000"/>
          <w:sz w:val="20"/>
          <w:szCs w:val="20"/>
          <w:lang w:eastAsia="pt-BR"/>
        </w:rPr>
      </w:pPr>
      <w:r w:rsidRPr="0098043B">
        <w:rPr>
          <w:rFonts w:ascii="Arial" w:eastAsia="Calibri" w:hAnsi="Arial" w:cs="Arial"/>
          <w:b/>
          <w:bCs/>
          <w:sz w:val="20"/>
          <w:szCs w:val="20"/>
          <w:lang w:eastAsia="pt-BR"/>
        </w:rPr>
        <w:t xml:space="preserve">LOTE 04: </w:t>
      </w:r>
      <w:r w:rsidRPr="0098043B">
        <w:rPr>
          <w:rFonts w:ascii="Arial" w:eastAsia="Calibri" w:hAnsi="Arial" w:cs="Arial"/>
          <w:sz w:val="20"/>
          <w:szCs w:val="20"/>
          <w:lang w:eastAsia="pt-BR"/>
        </w:rPr>
        <w:t>CAMINHAO CAÇAMBA BASCULANTE MERCEDES-BENZ/ATRON-2729-K-6X4-2P, ANO: 2014, DIESEL, CAPACIDADE: 23.000 PBT 3 EIXO 6X4, PLACA: IVP0415, RENAVAM: 01008811332, CHASSI: 9BM693388EB96024</w:t>
      </w:r>
      <w:r w:rsidRPr="0098043B">
        <w:rPr>
          <w:rFonts w:ascii="Arial" w:eastAsia="Calibri" w:hAnsi="Arial" w:cs="Arial"/>
          <w:color w:val="000000" w:themeColor="text1"/>
          <w:sz w:val="20"/>
          <w:szCs w:val="20"/>
          <w:lang w:eastAsia="pt-BR"/>
        </w:rPr>
        <w:t>5.</w:t>
      </w:r>
    </w:p>
    <w:p w14:paraId="2F0B334C" w14:textId="77777777" w:rsidR="0098043B" w:rsidRPr="0098043B" w:rsidRDefault="0098043B" w:rsidP="0098043B">
      <w:pPr>
        <w:jc w:val="both"/>
        <w:rPr>
          <w:rFonts w:ascii="Arial" w:eastAsia="Calibri" w:hAnsi="Arial" w:cs="Arial"/>
          <w:b/>
          <w:sz w:val="20"/>
          <w:szCs w:val="20"/>
          <w:lang w:eastAsia="pt-BR"/>
        </w:rPr>
      </w:pPr>
      <w:bookmarkStart w:id="1" w:name="_Hlk211523802"/>
      <w:r w:rsidRPr="0098043B">
        <w:rPr>
          <w:rFonts w:ascii="Arial" w:hAnsi="Arial" w:cs="Arial"/>
          <w:color w:val="000000"/>
          <w:sz w:val="20"/>
          <w:szCs w:val="20"/>
          <w:lang w:eastAsia="pt-BR"/>
        </w:rPr>
        <w:t xml:space="preserve">Veículo em condições de trabalho, </w:t>
      </w:r>
      <w:proofErr w:type="gramStart"/>
      <w:r w:rsidRPr="0098043B">
        <w:rPr>
          <w:rFonts w:ascii="Arial" w:hAnsi="Arial" w:cs="Arial"/>
          <w:color w:val="000000"/>
          <w:sz w:val="20"/>
          <w:szCs w:val="20"/>
          <w:lang w:eastAsia="pt-BR"/>
        </w:rPr>
        <w:t>pneus meia</w:t>
      </w:r>
      <w:proofErr w:type="gramEnd"/>
      <w:r w:rsidRPr="0098043B">
        <w:rPr>
          <w:rFonts w:ascii="Arial" w:hAnsi="Arial" w:cs="Arial"/>
          <w:color w:val="000000"/>
          <w:sz w:val="20"/>
          <w:szCs w:val="20"/>
          <w:lang w:eastAsia="pt-BR"/>
        </w:rPr>
        <w:t xml:space="preserve"> vida (50% a menos borracha), porém se encontra com defeito na caçamba basculante (</w:t>
      </w:r>
      <w:proofErr w:type="gramStart"/>
      <w:r w:rsidRPr="0098043B">
        <w:rPr>
          <w:rFonts w:ascii="Arial" w:hAnsi="Arial" w:cs="Arial"/>
          <w:color w:val="000000"/>
          <w:sz w:val="20"/>
          <w:szCs w:val="20"/>
          <w:lang w:eastAsia="pt-BR"/>
        </w:rPr>
        <w:t>chassis torto</w:t>
      </w:r>
      <w:proofErr w:type="gramEnd"/>
      <w:r w:rsidRPr="0098043B">
        <w:rPr>
          <w:rFonts w:ascii="Arial" w:hAnsi="Arial" w:cs="Arial"/>
          <w:color w:val="000000"/>
          <w:sz w:val="20"/>
          <w:szCs w:val="20"/>
          <w:lang w:eastAsia="pt-BR"/>
        </w:rPr>
        <w:t xml:space="preserve"> da caçamba, pistão falhando, caçamba necessita de reforma) CAMINHAO CAÇAMBA BASCULANTE MB ATRON 2729 6X4. ANO 2014</w:t>
      </w:r>
      <w:bookmarkEnd w:id="1"/>
    </w:p>
    <w:p w14:paraId="5BBBC366"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hAnsi="Arial" w:cs="Arial"/>
          <w:color w:val="000000"/>
          <w:sz w:val="20"/>
          <w:szCs w:val="20"/>
          <w:lang w:eastAsia="pt-BR"/>
        </w:rPr>
        <w:t>250.000,00</w:t>
      </w:r>
    </w:p>
    <w:p w14:paraId="453DE7B3" w14:textId="6FD243E1"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O bem será vendido no estado em que se encontra.</w:t>
      </w:r>
    </w:p>
    <w:p w14:paraId="72EE8701" w14:textId="77777777" w:rsidR="0098043B" w:rsidRPr="0098043B" w:rsidRDefault="0098043B" w:rsidP="0098043B">
      <w:pPr>
        <w:jc w:val="both"/>
        <w:rPr>
          <w:rFonts w:ascii="Arial" w:eastAsia="Calibri" w:hAnsi="Arial" w:cs="Arial"/>
          <w:sz w:val="20"/>
          <w:szCs w:val="20"/>
          <w:lang w:eastAsia="pt-BR"/>
        </w:rPr>
      </w:pPr>
      <w:r w:rsidRPr="0098043B">
        <w:rPr>
          <w:noProof/>
          <w:sz w:val="20"/>
          <w:szCs w:val="20"/>
          <w:lang w:eastAsia="pt-BR"/>
        </w:rPr>
        <w:drawing>
          <wp:anchor distT="0" distB="0" distL="114300" distR="114300" simplePos="0" relativeHeight="251696128" behindDoc="0" locked="0" layoutInCell="1" allowOverlap="1" wp14:anchorId="31493994" wp14:editId="6132A96C">
            <wp:simplePos x="0" y="0"/>
            <wp:positionH relativeFrom="column">
              <wp:posOffset>66675</wp:posOffset>
            </wp:positionH>
            <wp:positionV relativeFrom="paragraph">
              <wp:posOffset>28575</wp:posOffset>
            </wp:positionV>
            <wp:extent cx="1929600" cy="2199600"/>
            <wp:effectExtent l="0" t="0" r="0" b="0"/>
            <wp:wrapNone/>
            <wp:docPr id="6" name="Imagem 6"/>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17"/>
                    <a:stretch>
                      <a:fillRect/>
                    </a:stretch>
                  </pic:blipFill>
                  <pic:spPr>
                    <a:xfrm>
                      <a:off x="0" y="0"/>
                      <a:ext cx="1929600" cy="2199600"/>
                    </a:xfrm>
                    <a:prstGeom prst="rect">
                      <a:avLst/>
                    </a:prstGeom>
                  </pic:spPr>
                </pic:pic>
              </a:graphicData>
            </a:graphic>
            <wp14:sizeRelH relativeFrom="page">
              <wp14:pctWidth>0</wp14:pctWidth>
            </wp14:sizeRelH>
            <wp14:sizeRelV relativeFrom="page">
              <wp14:pctHeight>0</wp14:pctHeight>
            </wp14:sizeRelV>
          </wp:anchor>
        </w:drawing>
      </w:r>
    </w:p>
    <w:p w14:paraId="43BE2E6B" w14:textId="77777777" w:rsidR="0098043B" w:rsidRPr="0098043B" w:rsidRDefault="0098043B" w:rsidP="0098043B">
      <w:pPr>
        <w:jc w:val="both"/>
        <w:rPr>
          <w:rFonts w:ascii="Arial" w:eastAsia="Calibri" w:hAnsi="Arial" w:cs="Arial"/>
          <w:sz w:val="20"/>
          <w:szCs w:val="20"/>
          <w:lang w:eastAsia="pt-BR"/>
        </w:rPr>
      </w:pPr>
    </w:p>
    <w:p w14:paraId="72079EDA" w14:textId="77777777" w:rsidR="0098043B" w:rsidRPr="0098043B" w:rsidRDefault="0098043B" w:rsidP="0098043B">
      <w:pPr>
        <w:jc w:val="both"/>
        <w:rPr>
          <w:rFonts w:ascii="Arial" w:eastAsia="Calibri" w:hAnsi="Arial" w:cs="Arial"/>
          <w:sz w:val="20"/>
          <w:szCs w:val="20"/>
          <w:lang w:eastAsia="pt-BR"/>
        </w:rPr>
      </w:pPr>
    </w:p>
    <w:p w14:paraId="29660530" w14:textId="77777777" w:rsidR="0098043B" w:rsidRPr="0098043B" w:rsidRDefault="0098043B" w:rsidP="0098043B">
      <w:pPr>
        <w:jc w:val="both"/>
        <w:rPr>
          <w:rFonts w:ascii="Arial" w:eastAsia="Calibri" w:hAnsi="Arial" w:cs="Arial"/>
          <w:sz w:val="20"/>
          <w:szCs w:val="20"/>
          <w:lang w:eastAsia="pt-BR"/>
        </w:rPr>
      </w:pPr>
    </w:p>
    <w:p w14:paraId="49E1BCCE" w14:textId="77777777" w:rsidR="0098043B" w:rsidRPr="0098043B" w:rsidRDefault="0098043B" w:rsidP="0098043B">
      <w:pPr>
        <w:jc w:val="both"/>
        <w:rPr>
          <w:rFonts w:ascii="Arial" w:eastAsia="Calibri" w:hAnsi="Arial" w:cs="Arial"/>
          <w:sz w:val="20"/>
          <w:szCs w:val="20"/>
          <w:lang w:eastAsia="pt-BR"/>
        </w:rPr>
      </w:pPr>
    </w:p>
    <w:p w14:paraId="741517C7" w14:textId="77777777" w:rsidR="0098043B" w:rsidRPr="0098043B" w:rsidRDefault="0098043B" w:rsidP="0098043B">
      <w:pPr>
        <w:jc w:val="both"/>
        <w:rPr>
          <w:rFonts w:ascii="Arial" w:eastAsia="Calibri" w:hAnsi="Arial" w:cs="Arial"/>
          <w:sz w:val="20"/>
          <w:szCs w:val="20"/>
          <w:lang w:eastAsia="pt-BR"/>
        </w:rPr>
      </w:pPr>
    </w:p>
    <w:p w14:paraId="683E318A" w14:textId="77777777" w:rsidR="0098043B" w:rsidRPr="0098043B" w:rsidRDefault="0098043B" w:rsidP="0098043B">
      <w:pPr>
        <w:jc w:val="both"/>
        <w:rPr>
          <w:rFonts w:ascii="Arial" w:eastAsia="Calibri" w:hAnsi="Arial" w:cs="Arial"/>
          <w:sz w:val="20"/>
          <w:szCs w:val="20"/>
          <w:lang w:eastAsia="pt-BR"/>
        </w:rPr>
      </w:pPr>
    </w:p>
    <w:p w14:paraId="34FF6BE7" w14:textId="77777777" w:rsidR="0098043B" w:rsidRPr="0098043B" w:rsidRDefault="0098043B" w:rsidP="0098043B">
      <w:pPr>
        <w:jc w:val="both"/>
        <w:rPr>
          <w:rFonts w:ascii="Arial" w:eastAsia="Calibri" w:hAnsi="Arial" w:cs="Arial"/>
          <w:sz w:val="20"/>
          <w:szCs w:val="20"/>
          <w:lang w:eastAsia="pt-BR"/>
        </w:rPr>
      </w:pPr>
    </w:p>
    <w:p w14:paraId="45DB3E8E" w14:textId="77777777" w:rsidR="0098043B" w:rsidRPr="0098043B" w:rsidRDefault="0098043B" w:rsidP="0098043B">
      <w:pPr>
        <w:jc w:val="both"/>
        <w:rPr>
          <w:rFonts w:ascii="Arial" w:eastAsia="Calibri" w:hAnsi="Arial" w:cs="Arial"/>
          <w:b/>
          <w:sz w:val="20"/>
          <w:szCs w:val="20"/>
        </w:rPr>
      </w:pPr>
    </w:p>
    <w:p w14:paraId="06FBABED" w14:textId="77777777" w:rsidR="0098043B" w:rsidRPr="0098043B" w:rsidRDefault="0098043B" w:rsidP="0098043B">
      <w:pPr>
        <w:jc w:val="both"/>
        <w:rPr>
          <w:rFonts w:ascii="Arial" w:eastAsia="Calibri" w:hAnsi="Arial" w:cs="Arial"/>
          <w:sz w:val="20"/>
          <w:szCs w:val="20"/>
        </w:rPr>
      </w:pPr>
      <w:r w:rsidRPr="0098043B">
        <w:rPr>
          <w:rFonts w:ascii="Arial" w:eastAsia="Calibri" w:hAnsi="Arial" w:cs="Arial"/>
          <w:b/>
          <w:bCs/>
          <w:sz w:val="20"/>
          <w:szCs w:val="20"/>
        </w:rPr>
        <w:lastRenderedPageBreak/>
        <w:t xml:space="preserve">Lote 05: </w:t>
      </w:r>
      <w:r w:rsidRPr="0098043B">
        <w:rPr>
          <w:rFonts w:ascii="Arial" w:eastAsia="Calibri" w:hAnsi="Arial" w:cs="Arial"/>
          <w:sz w:val="20"/>
          <w:szCs w:val="20"/>
        </w:rPr>
        <w:t>VEÍCULO FIAT/UNO ECONOMY, ANO: 2014, COR: VERMELHA, 4 PORTAS, POTENCIA: 88CV PLACA: IVM9950, RENAVAM: 01005183357, CHASSI: 9BD195173E0570980, Nº do Motor 926989U1109214, Nº do Motor 327A0114169268</w:t>
      </w:r>
    </w:p>
    <w:p w14:paraId="7FFF4A82" w14:textId="77777777" w:rsidR="0098043B" w:rsidRPr="0098043B" w:rsidRDefault="0098043B" w:rsidP="0098043B">
      <w:pPr>
        <w:jc w:val="both"/>
        <w:rPr>
          <w:rFonts w:ascii="Arial" w:eastAsia="Calibri" w:hAnsi="Arial" w:cs="Arial"/>
          <w:color w:val="000000"/>
          <w:sz w:val="20"/>
          <w:szCs w:val="20"/>
        </w:rPr>
      </w:pPr>
      <w:r w:rsidRPr="0098043B">
        <w:rPr>
          <w:rFonts w:ascii="Arial" w:eastAsia="Calibri" w:hAnsi="Arial" w:cs="Arial"/>
          <w:color w:val="000000"/>
          <w:sz w:val="20"/>
          <w:szCs w:val="20"/>
        </w:rPr>
        <w:t xml:space="preserve">O mesmo encontra rodando, porém necessita de revisão geral parte elétrica, e parte de cima do motor barulho (batendo válvula), pintura ok, </w:t>
      </w:r>
      <w:proofErr w:type="gramStart"/>
      <w:r w:rsidRPr="0098043B">
        <w:rPr>
          <w:rFonts w:ascii="Arial" w:eastAsia="Calibri" w:hAnsi="Arial" w:cs="Arial"/>
          <w:color w:val="000000"/>
          <w:sz w:val="20"/>
          <w:szCs w:val="20"/>
        </w:rPr>
        <w:t>estofados ok</w:t>
      </w:r>
      <w:proofErr w:type="gramEnd"/>
      <w:r w:rsidRPr="0098043B">
        <w:rPr>
          <w:rFonts w:ascii="Arial" w:eastAsia="Calibri" w:hAnsi="Arial" w:cs="Arial"/>
          <w:color w:val="000000"/>
          <w:sz w:val="20"/>
          <w:szCs w:val="20"/>
        </w:rPr>
        <w:t>, pneus 40%, documentação ok</w:t>
      </w:r>
    </w:p>
    <w:p w14:paraId="7FDA4BE4" w14:textId="77777777" w:rsidR="0098043B" w:rsidRPr="0098043B" w:rsidRDefault="0098043B" w:rsidP="0098043B">
      <w:pPr>
        <w:jc w:val="both"/>
        <w:rPr>
          <w:rFonts w:ascii="Arial" w:eastAsia="Calibri" w:hAnsi="Arial" w:cs="Arial"/>
          <w:color w:val="000000"/>
          <w:sz w:val="20"/>
          <w:szCs w:val="20"/>
        </w:rPr>
      </w:pPr>
      <w:r w:rsidRPr="0098043B">
        <w:rPr>
          <w:rFonts w:ascii="Arial" w:eastAsia="Calibri" w:hAnsi="Arial" w:cs="Arial"/>
          <w:b/>
          <w:color w:val="000000"/>
          <w:sz w:val="20"/>
          <w:szCs w:val="20"/>
        </w:rPr>
        <w:t>Avaliado em R$:</w:t>
      </w:r>
      <w:r w:rsidRPr="0098043B">
        <w:rPr>
          <w:rFonts w:ascii="Arial" w:eastAsia="Calibri" w:hAnsi="Arial" w:cs="Arial"/>
          <w:color w:val="000000"/>
          <w:sz w:val="20"/>
          <w:szCs w:val="20"/>
        </w:rPr>
        <w:t xml:space="preserve"> 20.000,00</w:t>
      </w:r>
    </w:p>
    <w:p w14:paraId="749E74F8" w14:textId="77777777" w:rsidR="0098043B" w:rsidRPr="0098043B" w:rsidRDefault="0098043B" w:rsidP="0098043B">
      <w:pPr>
        <w:jc w:val="both"/>
        <w:rPr>
          <w:rFonts w:ascii="Arial" w:eastAsia="Calibri" w:hAnsi="Arial" w:cs="Arial"/>
          <w:noProof/>
          <w:color w:val="000000"/>
          <w:sz w:val="20"/>
          <w:szCs w:val="20"/>
        </w:rPr>
      </w:pPr>
      <w:r w:rsidRPr="0098043B">
        <w:rPr>
          <w:rFonts w:ascii="Arial" w:eastAsia="Calibri" w:hAnsi="Arial" w:cs="Arial"/>
          <w:sz w:val="20"/>
          <w:szCs w:val="20"/>
        </w:rPr>
        <w:t>O bem será vendido no estado em que se encontra.</w:t>
      </w:r>
    </w:p>
    <w:p w14:paraId="7DFA33C5" w14:textId="70830CEA"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noProof/>
          <w:sz w:val="20"/>
          <w:szCs w:val="20"/>
          <w:lang w:eastAsia="pt-BR"/>
        </w:rPr>
        <w:drawing>
          <wp:inline distT="0" distB="0" distL="0" distR="0" wp14:anchorId="6F9A7916" wp14:editId="14242D91">
            <wp:extent cx="1929600" cy="2149200"/>
            <wp:effectExtent l="0" t="0" r="0" b="381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1715" t="841" r="18110" b="29816"/>
                    <a:stretch/>
                  </pic:blipFill>
                  <pic:spPr bwMode="auto">
                    <a:xfrm>
                      <a:off x="0" y="0"/>
                      <a:ext cx="1929600" cy="21492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Calibri" w:hAnsi="Arial" w:cs="Arial"/>
          <w:sz w:val="20"/>
          <w:szCs w:val="20"/>
          <w:lang w:eastAsia="pt-BR"/>
        </w:rPr>
        <w:t>]</w:t>
      </w:r>
    </w:p>
    <w:p w14:paraId="74829532" w14:textId="6E9368B6"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b/>
          <w:bCs/>
          <w:sz w:val="20"/>
          <w:szCs w:val="20"/>
          <w:lang w:eastAsia="pt-BR"/>
        </w:rPr>
        <w:t>Lote 06:</w:t>
      </w:r>
      <w:r w:rsidRPr="0098043B">
        <w:rPr>
          <w:rFonts w:ascii="Arial" w:eastAsia="Calibri" w:hAnsi="Arial" w:cs="Arial"/>
          <w:sz w:val="20"/>
          <w:szCs w:val="20"/>
          <w:lang w:eastAsia="pt-BR"/>
        </w:rPr>
        <w:t xml:space="preserve"> FIAT/UNO MILLE ECONOMY, ANO/MODELO: 2009/2009, 4 PORTAS,66 CV 1.0, PLACA: IPO9B30, RENAVAM: 128064595, CHASSI:  9BD15822A96252840, Nº do Motor 146E10118690685</w:t>
      </w:r>
    </w:p>
    <w:p w14:paraId="50A28511"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 xml:space="preserve">Documento em dia, o veículo se encontra com reparos na pintura, chapearão, pneus 40 %, estofados necessitam de reforma, motor necessita de reparos. </w:t>
      </w:r>
      <w:r w:rsidRPr="0098043B">
        <w:rPr>
          <w:rFonts w:ascii="Arial" w:hAnsi="Arial" w:cs="Arial"/>
          <w:noProof/>
          <w:sz w:val="20"/>
          <w:szCs w:val="20"/>
          <w:lang w:eastAsia="pt-BR"/>
        </w:rPr>
        <w:t>Painel queimado. Motor ‘’trancado’’, não liga. Ferrugem, riscos e amassados.</w:t>
      </w:r>
      <w:r w:rsidRPr="0098043B">
        <w:rPr>
          <w:rFonts w:ascii="Arial" w:hAnsi="Arial" w:cs="Arial"/>
          <w:sz w:val="20"/>
          <w:szCs w:val="20"/>
          <w:lang w:eastAsia="pt-BR"/>
        </w:rPr>
        <w:t xml:space="preserve"> </w:t>
      </w:r>
      <w:r w:rsidRPr="0098043B">
        <w:rPr>
          <w:rFonts w:ascii="Arial" w:hAnsi="Arial" w:cs="Arial"/>
          <w:noProof/>
          <w:sz w:val="20"/>
          <w:szCs w:val="20"/>
          <w:lang w:eastAsia="pt-BR"/>
        </w:rPr>
        <w:t>Banco rasgado, farol queimado; com suporte “mata cachorro” e suporte para caixa.</w:t>
      </w:r>
    </w:p>
    <w:p w14:paraId="05D7CF4C"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Avaliado em R</w:t>
      </w:r>
      <w:r w:rsidRPr="0098043B">
        <w:rPr>
          <w:rFonts w:ascii="Arial" w:eastAsia="Calibri" w:hAnsi="Arial" w:cs="Arial"/>
          <w:color w:val="000000"/>
          <w:sz w:val="20"/>
          <w:szCs w:val="20"/>
          <w:lang w:eastAsia="pt-BR"/>
        </w:rPr>
        <w:t>$: 9.000,00</w:t>
      </w:r>
    </w:p>
    <w:p w14:paraId="43383C39" w14:textId="77777777" w:rsidR="0098043B" w:rsidRPr="0098043B" w:rsidRDefault="0098043B" w:rsidP="0098043B">
      <w:pPr>
        <w:jc w:val="both"/>
        <w:rPr>
          <w:rFonts w:eastAsia="Calibri"/>
          <w:sz w:val="20"/>
          <w:szCs w:val="20"/>
          <w:lang w:eastAsia="pt-BR"/>
        </w:rPr>
      </w:pPr>
      <w:r w:rsidRPr="0098043B">
        <w:rPr>
          <w:rFonts w:ascii="Arial" w:eastAsia="Calibri" w:hAnsi="Arial" w:cs="Arial"/>
          <w:sz w:val="20"/>
          <w:szCs w:val="20"/>
          <w:lang w:eastAsia="pt-BR"/>
        </w:rPr>
        <w:t>O bem será vendido no estado em que se encontra.</w:t>
      </w:r>
    </w:p>
    <w:p w14:paraId="5F6B3796" w14:textId="77777777" w:rsidR="0098043B" w:rsidRPr="0098043B" w:rsidRDefault="0098043B" w:rsidP="0098043B">
      <w:pPr>
        <w:jc w:val="both"/>
        <w:rPr>
          <w:rFonts w:ascii="Calibri" w:hAnsi="Calibri" w:cs="Calibri"/>
          <w:noProof/>
          <w:color w:val="000000"/>
          <w:sz w:val="20"/>
          <w:szCs w:val="20"/>
          <w:lang w:eastAsia="pt-BR"/>
        </w:rPr>
      </w:pPr>
      <w:r w:rsidRPr="0098043B">
        <w:rPr>
          <w:rFonts w:ascii="Calibri" w:hAnsi="Calibri" w:cs="Calibri"/>
          <w:noProof/>
          <w:color w:val="000000"/>
          <w:sz w:val="20"/>
          <w:szCs w:val="20"/>
          <w:lang w:eastAsia="pt-BR"/>
        </w:rPr>
        <w:drawing>
          <wp:anchor distT="0" distB="0" distL="114300" distR="114300" simplePos="0" relativeHeight="251697152" behindDoc="0" locked="0" layoutInCell="1" allowOverlap="1" wp14:anchorId="4AF4CECB" wp14:editId="2CAE27A6">
            <wp:simplePos x="0" y="0"/>
            <wp:positionH relativeFrom="margin">
              <wp:align>left</wp:align>
            </wp:positionH>
            <wp:positionV relativeFrom="paragraph">
              <wp:posOffset>17780</wp:posOffset>
            </wp:positionV>
            <wp:extent cx="2160000" cy="1969200"/>
            <wp:effectExtent l="0" t="0" r="0" b="0"/>
            <wp:wrapNone/>
            <wp:docPr id="68" name="Imagem 68"/>
            <wp:cNvGraphicFramePr/>
            <a:graphic xmlns:a="http://schemas.openxmlformats.org/drawingml/2006/main">
              <a:graphicData uri="http://schemas.openxmlformats.org/drawingml/2006/picture">
                <pic:pic xmlns:pic="http://schemas.openxmlformats.org/drawingml/2006/picture">
                  <pic:nvPicPr>
                    <pic:cNvPr id="68" name="Imagem 67"/>
                    <pic:cNvPicPr>
                      <a:picLocks noChangeAspect="1"/>
                    </pic:cNvPicPr>
                  </pic:nvPicPr>
                  <pic:blipFill>
                    <a:blip r:embed="rId19"/>
                    <a:stretch>
                      <a:fillRect/>
                    </a:stretch>
                  </pic:blipFill>
                  <pic:spPr>
                    <a:xfrm>
                      <a:off x="0" y="0"/>
                      <a:ext cx="2160000" cy="1969200"/>
                    </a:xfrm>
                    <a:prstGeom prst="rect">
                      <a:avLst/>
                    </a:prstGeom>
                  </pic:spPr>
                </pic:pic>
              </a:graphicData>
            </a:graphic>
            <wp14:sizeRelH relativeFrom="page">
              <wp14:pctWidth>0</wp14:pctWidth>
            </wp14:sizeRelH>
            <wp14:sizeRelV relativeFrom="page">
              <wp14:pctHeight>0</wp14:pctHeight>
            </wp14:sizeRelV>
          </wp:anchor>
        </w:drawing>
      </w:r>
    </w:p>
    <w:p w14:paraId="2F407060" w14:textId="77777777" w:rsidR="0098043B" w:rsidRPr="0098043B" w:rsidRDefault="0098043B" w:rsidP="0098043B">
      <w:pPr>
        <w:jc w:val="both"/>
        <w:rPr>
          <w:rFonts w:ascii="Calibri" w:hAnsi="Calibri" w:cs="Calibri"/>
          <w:noProof/>
          <w:color w:val="000000"/>
          <w:sz w:val="20"/>
          <w:szCs w:val="20"/>
          <w:lang w:eastAsia="pt-BR"/>
        </w:rPr>
      </w:pPr>
    </w:p>
    <w:p w14:paraId="5623E884" w14:textId="77777777" w:rsidR="0098043B" w:rsidRPr="0098043B" w:rsidRDefault="0098043B" w:rsidP="0098043B">
      <w:pPr>
        <w:jc w:val="both"/>
        <w:rPr>
          <w:rFonts w:ascii="Arial" w:eastAsia="Calibri" w:hAnsi="Arial" w:cs="Arial"/>
          <w:sz w:val="20"/>
          <w:szCs w:val="20"/>
          <w:lang w:eastAsia="pt-BR"/>
        </w:rPr>
      </w:pPr>
    </w:p>
    <w:p w14:paraId="3A9C0165" w14:textId="77777777" w:rsidR="0098043B" w:rsidRPr="0098043B" w:rsidRDefault="0098043B" w:rsidP="0098043B">
      <w:pPr>
        <w:jc w:val="both"/>
        <w:rPr>
          <w:rFonts w:ascii="Arial" w:eastAsia="Calibri" w:hAnsi="Arial" w:cs="Arial"/>
          <w:sz w:val="20"/>
          <w:szCs w:val="20"/>
          <w:lang w:eastAsia="pt-BR"/>
        </w:rPr>
      </w:pPr>
    </w:p>
    <w:p w14:paraId="0DEE59AF" w14:textId="77777777" w:rsidR="0098043B" w:rsidRPr="0098043B" w:rsidRDefault="0098043B" w:rsidP="0098043B">
      <w:pPr>
        <w:jc w:val="both"/>
        <w:rPr>
          <w:rFonts w:ascii="Arial" w:eastAsia="Calibri" w:hAnsi="Arial" w:cs="Arial"/>
          <w:sz w:val="20"/>
          <w:szCs w:val="20"/>
          <w:lang w:eastAsia="pt-BR"/>
        </w:rPr>
      </w:pPr>
    </w:p>
    <w:p w14:paraId="0BF347D3" w14:textId="77777777" w:rsidR="0098043B" w:rsidRPr="0098043B" w:rsidRDefault="0098043B" w:rsidP="0098043B">
      <w:pPr>
        <w:jc w:val="both"/>
        <w:rPr>
          <w:rFonts w:ascii="Arial" w:eastAsia="Calibri" w:hAnsi="Arial" w:cs="Arial"/>
          <w:sz w:val="20"/>
          <w:szCs w:val="20"/>
          <w:lang w:eastAsia="pt-BR"/>
        </w:rPr>
      </w:pPr>
    </w:p>
    <w:p w14:paraId="0F171471" w14:textId="77777777" w:rsidR="0098043B" w:rsidRPr="0098043B" w:rsidRDefault="0098043B" w:rsidP="0098043B">
      <w:pPr>
        <w:rPr>
          <w:rFonts w:ascii="Calibri" w:eastAsia="Calibri" w:hAnsi="Calibri"/>
          <w:sz w:val="20"/>
          <w:szCs w:val="20"/>
        </w:rPr>
      </w:pPr>
    </w:p>
    <w:p w14:paraId="0377DBAA" w14:textId="77777777" w:rsidR="0098043B" w:rsidRDefault="0098043B" w:rsidP="0098043B">
      <w:pPr>
        <w:rPr>
          <w:rFonts w:ascii="Calibri" w:eastAsia="Calibri" w:hAnsi="Calibri"/>
          <w:sz w:val="20"/>
          <w:szCs w:val="20"/>
        </w:rPr>
      </w:pPr>
    </w:p>
    <w:p w14:paraId="300238C8" w14:textId="77777777" w:rsidR="0098043B" w:rsidRPr="0098043B" w:rsidRDefault="0098043B" w:rsidP="0098043B">
      <w:pPr>
        <w:rPr>
          <w:rFonts w:ascii="Calibri" w:eastAsia="Calibri" w:hAnsi="Calibri"/>
          <w:sz w:val="20"/>
          <w:szCs w:val="20"/>
        </w:rPr>
      </w:pPr>
    </w:p>
    <w:p w14:paraId="2832CD78"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b/>
          <w:bCs/>
          <w:sz w:val="20"/>
          <w:szCs w:val="20"/>
          <w:lang w:eastAsia="pt-BR"/>
        </w:rPr>
        <w:lastRenderedPageBreak/>
        <w:t xml:space="preserve">LOTE 07: </w:t>
      </w:r>
      <w:r w:rsidRPr="0098043B">
        <w:rPr>
          <w:rFonts w:ascii="Arial" w:eastAsia="Calibri" w:hAnsi="Arial" w:cs="Arial"/>
          <w:sz w:val="20"/>
          <w:szCs w:val="20"/>
          <w:lang w:eastAsia="pt-BR"/>
        </w:rPr>
        <w:t xml:space="preserve">FIAT/UNO MILLE ECONOMY, ANO: 2012/2013, COR: BRANCA, CILINDRADA: 1000 CC, POTÊNCIA: 66 CV, COMBUSTÍVEL: ÁLCOOL / GASOLINA PASSAGEIROS: 5, 2 PORTAS, PLACA: ITN2I78, RENAVAM: 00485584441, CHASSI: 9BD15802AD6757519, </w:t>
      </w:r>
      <w:proofErr w:type="gramStart"/>
      <w:r w:rsidRPr="0098043B">
        <w:rPr>
          <w:rFonts w:ascii="Arial" w:eastAsia="Calibri" w:hAnsi="Arial" w:cs="Arial"/>
          <w:sz w:val="20"/>
          <w:szCs w:val="20"/>
          <w:lang w:eastAsia="pt-BR"/>
        </w:rPr>
        <w:t>Nº  do</w:t>
      </w:r>
      <w:proofErr w:type="gramEnd"/>
      <w:r w:rsidRPr="0098043B">
        <w:rPr>
          <w:rFonts w:ascii="Arial" w:eastAsia="Calibri" w:hAnsi="Arial" w:cs="Arial"/>
          <w:sz w:val="20"/>
          <w:szCs w:val="20"/>
          <w:lang w:eastAsia="pt-BR"/>
        </w:rPr>
        <w:t xml:space="preserve"> Motor 146E10111079482</w:t>
      </w:r>
    </w:p>
    <w:p w14:paraId="40013DB9"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Necessita de conserto motor, lataria, estofados, pneus</w:t>
      </w:r>
      <w:r w:rsidRPr="0098043B">
        <w:rPr>
          <w:rFonts w:ascii="Arial" w:eastAsia="Calibri" w:hAnsi="Arial" w:cs="Arial"/>
          <w:sz w:val="20"/>
          <w:szCs w:val="20"/>
          <w:lang w:eastAsia="pt-BR"/>
        </w:rPr>
        <w:tab/>
      </w:r>
    </w:p>
    <w:p w14:paraId="0AA9C6D7"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eastAsia="Calibri" w:hAnsi="Arial" w:cs="Arial"/>
          <w:color w:val="000000"/>
          <w:sz w:val="20"/>
          <w:szCs w:val="20"/>
          <w:lang w:eastAsia="pt-BR"/>
        </w:rPr>
        <w:t>10.800,00</w:t>
      </w:r>
    </w:p>
    <w:p w14:paraId="2E3DD769"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O bem será vendido no estado em que se encontra.</w:t>
      </w:r>
    </w:p>
    <w:p w14:paraId="157D9E8E" w14:textId="77777777" w:rsidR="0098043B" w:rsidRPr="0098043B" w:rsidRDefault="0098043B" w:rsidP="0098043B">
      <w:pPr>
        <w:jc w:val="both"/>
        <w:rPr>
          <w:rFonts w:ascii="Arial" w:eastAsia="Calibri" w:hAnsi="Arial" w:cs="Arial"/>
          <w:sz w:val="20"/>
          <w:szCs w:val="20"/>
          <w:lang w:eastAsia="pt-BR"/>
        </w:rPr>
      </w:pPr>
      <w:r w:rsidRPr="0098043B">
        <w:rPr>
          <w:rFonts w:ascii="Calibri" w:hAnsi="Calibri" w:cs="Calibri"/>
          <w:noProof/>
          <w:color w:val="000000"/>
          <w:sz w:val="20"/>
          <w:szCs w:val="20"/>
          <w:lang w:eastAsia="pt-BR"/>
        </w:rPr>
        <w:drawing>
          <wp:anchor distT="0" distB="0" distL="114300" distR="114300" simplePos="0" relativeHeight="251698176" behindDoc="0" locked="0" layoutInCell="1" allowOverlap="1" wp14:anchorId="3033E658" wp14:editId="52188C0B">
            <wp:simplePos x="0" y="0"/>
            <wp:positionH relativeFrom="margin">
              <wp:align>left</wp:align>
            </wp:positionH>
            <wp:positionV relativeFrom="paragraph">
              <wp:posOffset>5991</wp:posOffset>
            </wp:positionV>
            <wp:extent cx="2160000" cy="1969200"/>
            <wp:effectExtent l="0" t="0" r="0" b="0"/>
            <wp:wrapNone/>
            <wp:docPr id="56" name="Imagem 56"/>
            <wp:cNvGraphicFramePr/>
            <a:graphic xmlns:a="http://schemas.openxmlformats.org/drawingml/2006/main">
              <a:graphicData uri="http://schemas.openxmlformats.org/drawingml/2006/picture">
                <pic:pic xmlns:pic="http://schemas.openxmlformats.org/drawingml/2006/picture">
                  <pic:nvPicPr>
                    <pic:cNvPr id="56" name="Imagem 55"/>
                    <pic:cNvPicPr>
                      <a:picLocks noChangeAspect="1"/>
                    </pic:cNvPicPr>
                  </pic:nvPicPr>
                  <pic:blipFill rotWithShape="1">
                    <a:blip r:embed="rId20"/>
                    <a:srcRect l="12261" t="9796" r="8232" b="18361"/>
                    <a:stretch/>
                  </pic:blipFill>
                  <pic:spPr bwMode="auto">
                    <a:xfrm>
                      <a:off x="0" y="0"/>
                      <a:ext cx="2160000" cy="19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386509" w14:textId="77777777" w:rsidR="0098043B" w:rsidRPr="0098043B" w:rsidRDefault="0098043B" w:rsidP="0098043B">
      <w:pPr>
        <w:jc w:val="both"/>
        <w:rPr>
          <w:rFonts w:ascii="Arial" w:eastAsia="Calibri" w:hAnsi="Arial" w:cs="Arial"/>
          <w:sz w:val="20"/>
          <w:szCs w:val="20"/>
          <w:lang w:eastAsia="pt-BR"/>
        </w:rPr>
      </w:pPr>
    </w:p>
    <w:p w14:paraId="0188CDA2" w14:textId="77777777" w:rsidR="0098043B" w:rsidRPr="0098043B" w:rsidRDefault="0098043B" w:rsidP="0098043B">
      <w:pPr>
        <w:jc w:val="both"/>
        <w:rPr>
          <w:rFonts w:ascii="Arial" w:eastAsia="Calibri" w:hAnsi="Arial" w:cs="Arial"/>
          <w:sz w:val="20"/>
          <w:szCs w:val="20"/>
          <w:lang w:eastAsia="pt-BR"/>
        </w:rPr>
      </w:pPr>
    </w:p>
    <w:p w14:paraId="78457EA3" w14:textId="77777777" w:rsidR="0098043B" w:rsidRPr="0098043B" w:rsidRDefault="0098043B" w:rsidP="0098043B">
      <w:pPr>
        <w:jc w:val="both"/>
        <w:rPr>
          <w:rFonts w:ascii="Arial" w:eastAsia="Calibri" w:hAnsi="Arial" w:cs="Arial"/>
          <w:sz w:val="20"/>
          <w:szCs w:val="20"/>
          <w:lang w:eastAsia="pt-BR"/>
        </w:rPr>
      </w:pPr>
    </w:p>
    <w:p w14:paraId="1D183BAA" w14:textId="77777777" w:rsidR="0098043B" w:rsidRPr="0098043B" w:rsidRDefault="0098043B" w:rsidP="0098043B">
      <w:pPr>
        <w:jc w:val="both"/>
        <w:rPr>
          <w:rFonts w:ascii="Arial" w:eastAsia="Calibri" w:hAnsi="Arial" w:cs="Arial"/>
          <w:sz w:val="20"/>
          <w:szCs w:val="20"/>
          <w:lang w:eastAsia="pt-BR"/>
        </w:rPr>
      </w:pPr>
    </w:p>
    <w:p w14:paraId="45B59EEE" w14:textId="77777777" w:rsidR="0098043B" w:rsidRPr="0098043B" w:rsidRDefault="0098043B" w:rsidP="0098043B">
      <w:pPr>
        <w:jc w:val="both"/>
        <w:rPr>
          <w:rFonts w:ascii="Arial" w:eastAsia="Calibri" w:hAnsi="Arial" w:cs="Arial"/>
          <w:sz w:val="20"/>
          <w:szCs w:val="20"/>
          <w:lang w:eastAsia="pt-BR"/>
        </w:rPr>
      </w:pPr>
    </w:p>
    <w:p w14:paraId="639EF6D0" w14:textId="77777777" w:rsidR="0098043B" w:rsidRPr="0098043B" w:rsidRDefault="0098043B" w:rsidP="0098043B">
      <w:pPr>
        <w:jc w:val="both"/>
        <w:rPr>
          <w:rFonts w:ascii="Arial" w:eastAsia="Calibri" w:hAnsi="Arial" w:cs="Arial"/>
          <w:sz w:val="20"/>
          <w:szCs w:val="20"/>
          <w:lang w:eastAsia="pt-BR"/>
        </w:rPr>
      </w:pPr>
    </w:p>
    <w:p w14:paraId="646F680C" w14:textId="77777777" w:rsidR="0098043B" w:rsidRPr="0098043B" w:rsidRDefault="0098043B" w:rsidP="0098043B">
      <w:pPr>
        <w:jc w:val="both"/>
        <w:rPr>
          <w:rFonts w:ascii="Arial" w:eastAsia="Calibri" w:hAnsi="Arial" w:cs="Arial"/>
          <w:b/>
          <w:color w:val="000000"/>
          <w:sz w:val="20"/>
          <w:szCs w:val="20"/>
          <w:lang w:eastAsia="pt-BR"/>
        </w:rPr>
      </w:pPr>
    </w:p>
    <w:p w14:paraId="6063112F" w14:textId="7C2CA386" w:rsidR="0098043B" w:rsidRPr="0098043B" w:rsidRDefault="0098043B" w:rsidP="0098043B">
      <w:pPr>
        <w:jc w:val="both"/>
        <w:rPr>
          <w:rFonts w:ascii="Arial" w:eastAsia="Calibri" w:hAnsi="Arial" w:cs="Arial"/>
          <w:b/>
          <w:bCs/>
          <w:color w:val="000000" w:themeColor="text1"/>
          <w:sz w:val="20"/>
          <w:szCs w:val="20"/>
          <w:lang w:eastAsia="pt-BR"/>
        </w:rPr>
      </w:pPr>
    </w:p>
    <w:p w14:paraId="53970FAA"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bCs/>
          <w:color w:val="000000" w:themeColor="text1"/>
          <w:sz w:val="20"/>
          <w:szCs w:val="20"/>
          <w:lang w:eastAsia="pt-BR"/>
        </w:rPr>
        <w:t xml:space="preserve">Lote 08: </w:t>
      </w:r>
      <w:r w:rsidRPr="0098043B">
        <w:rPr>
          <w:rFonts w:ascii="Arial" w:eastAsia="Calibri" w:hAnsi="Arial" w:cs="Arial"/>
          <w:color w:val="000000" w:themeColor="text1"/>
          <w:sz w:val="20"/>
          <w:szCs w:val="20"/>
          <w:lang w:eastAsia="pt-BR"/>
        </w:rPr>
        <w:t xml:space="preserve">AGRALE/MAXIBUS MCO75, ANO/MODELO: 2000/2001, DIESEL, POTÊNCIA: 135 C.V, COR: BRANCA, ESPÉCIE: PASSAGEIRO, PLACA: IJY0I96, CHASSI: 9BYC21K1R1C000200, RENAVAM: 755092635, </w:t>
      </w:r>
      <w:proofErr w:type="gramStart"/>
      <w:r w:rsidRPr="0098043B">
        <w:rPr>
          <w:rFonts w:ascii="Arial" w:eastAsia="Calibri" w:hAnsi="Arial" w:cs="Arial"/>
          <w:color w:val="000000" w:themeColor="text1"/>
          <w:sz w:val="20"/>
          <w:szCs w:val="20"/>
          <w:lang w:eastAsia="pt-BR"/>
        </w:rPr>
        <w:t>Nº  do</w:t>
      </w:r>
      <w:proofErr w:type="gramEnd"/>
      <w:r w:rsidRPr="0098043B">
        <w:rPr>
          <w:rFonts w:ascii="Arial" w:eastAsia="Calibri" w:hAnsi="Arial" w:cs="Arial"/>
          <w:color w:val="000000" w:themeColor="text1"/>
          <w:sz w:val="20"/>
          <w:szCs w:val="20"/>
          <w:lang w:eastAsia="pt-BR"/>
        </w:rPr>
        <w:t xml:space="preserve"> Motor 4066455</w:t>
      </w:r>
    </w:p>
    <w:p w14:paraId="6540D38F"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color w:val="000000"/>
          <w:sz w:val="20"/>
          <w:szCs w:val="20"/>
          <w:lang w:eastAsia="pt-BR"/>
        </w:rPr>
        <w:t xml:space="preserve">Em condições de uso, o mesmo necessita de revisão para a melhor condição de rodar (revisão básica), pneus bons, lataria ok, </w:t>
      </w:r>
      <w:proofErr w:type="gramStart"/>
      <w:r w:rsidRPr="0098043B">
        <w:rPr>
          <w:rFonts w:ascii="Arial" w:eastAsia="Calibri" w:hAnsi="Arial" w:cs="Arial"/>
          <w:color w:val="000000"/>
          <w:sz w:val="20"/>
          <w:szCs w:val="20"/>
          <w:lang w:eastAsia="pt-BR"/>
        </w:rPr>
        <w:t>estofados ok</w:t>
      </w:r>
      <w:proofErr w:type="gramEnd"/>
      <w:r w:rsidRPr="0098043B">
        <w:rPr>
          <w:rFonts w:ascii="Arial" w:eastAsia="Calibri" w:hAnsi="Arial" w:cs="Arial"/>
          <w:color w:val="000000"/>
          <w:sz w:val="20"/>
          <w:szCs w:val="20"/>
          <w:lang w:eastAsia="pt-BR"/>
        </w:rPr>
        <w:t>.</w:t>
      </w:r>
    </w:p>
    <w:p w14:paraId="0300F6E2" w14:textId="77777777" w:rsidR="0098043B" w:rsidRPr="0098043B" w:rsidRDefault="0098043B" w:rsidP="0098043B">
      <w:pPr>
        <w:jc w:val="both"/>
        <w:rPr>
          <w:rFonts w:ascii="Arial" w:eastAsia="Calibri" w:hAnsi="Arial" w:cs="Arial"/>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eastAsia="Calibri" w:hAnsi="Arial" w:cs="Arial"/>
          <w:color w:val="000000"/>
          <w:sz w:val="20"/>
          <w:szCs w:val="20"/>
          <w:lang w:eastAsia="pt-BR"/>
        </w:rPr>
        <w:t xml:space="preserve">18.000,00    </w:t>
      </w:r>
    </w:p>
    <w:p w14:paraId="570BFF16" w14:textId="77777777" w:rsidR="0098043B" w:rsidRPr="0098043B" w:rsidRDefault="0098043B" w:rsidP="0098043B">
      <w:pPr>
        <w:rPr>
          <w:rFonts w:ascii="Arial" w:eastAsia="Calibri" w:hAnsi="Arial" w:cs="Arial"/>
          <w:sz w:val="20"/>
          <w:szCs w:val="20"/>
        </w:rPr>
      </w:pPr>
      <w:r w:rsidRPr="0098043B">
        <w:rPr>
          <w:rFonts w:ascii="Arial" w:eastAsia="Calibri" w:hAnsi="Arial" w:cs="Arial"/>
          <w:sz w:val="20"/>
          <w:szCs w:val="20"/>
        </w:rPr>
        <w:t>O bem será vendido no estado em que se encontra.</w:t>
      </w:r>
    </w:p>
    <w:p w14:paraId="0245D7AC" w14:textId="77777777" w:rsidR="0098043B" w:rsidRDefault="0098043B" w:rsidP="0098043B">
      <w:pPr>
        <w:rPr>
          <w:rFonts w:ascii="Arial" w:eastAsia="Calibri" w:hAnsi="Arial" w:cs="Arial"/>
          <w:sz w:val="20"/>
          <w:szCs w:val="20"/>
        </w:rPr>
      </w:pPr>
      <w:r w:rsidRPr="0098043B">
        <w:rPr>
          <w:rFonts w:ascii="Arial" w:eastAsia="Calibri" w:hAnsi="Arial" w:cs="Arial"/>
          <w:noProof/>
          <w:sz w:val="20"/>
          <w:szCs w:val="20"/>
          <w:lang w:eastAsia="pt-BR"/>
        </w:rPr>
        <w:drawing>
          <wp:inline distT="0" distB="0" distL="0" distR="0" wp14:anchorId="12C1662E" wp14:editId="2079A092">
            <wp:extent cx="1861200" cy="2120400"/>
            <wp:effectExtent l="0" t="0" r="571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61200" cy="2120400"/>
                    </a:xfrm>
                    <a:prstGeom prst="rect">
                      <a:avLst/>
                    </a:prstGeom>
                    <a:noFill/>
                  </pic:spPr>
                </pic:pic>
              </a:graphicData>
            </a:graphic>
          </wp:inline>
        </w:drawing>
      </w:r>
    </w:p>
    <w:p w14:paraId="6F0CABAB" w14:textId="77777777" w:rsidR="0098043B" w:rsidRDefault="0098043B" w:rsidP="0098043B">
      <w:pPr>
        <w:rPr>
          <w:rFonts w:ascii="Arial" w:eastAsia="Calibri" w:hAnsi="Arial" w:cs="Arial"/>
          <w:sz w:val="20"/>
          <w:szCs w:val="20"/>
        </w:rPr>
      </w:pPr>
    </w:p>
    <w:p w14:paraId="52BC9437" w14:textId="77777777" w:rsidR="0098043B" w:rsidRPr="0098043B" w:rsidRDefault="0098043B" w:rsidP="0098043B">
      <w:pPr>
        <w:rPr>
          <w:rFonts w:ascii="Arial" w:eastAsia="Calibri" w:hAnsi="Arial" w:cs="Arial"/>
          <w:sz w:val="20"/>
          <w:szCs w:val="20"/>
        </w:rPr>
      </w:pPr>
    </w:p>
    <w:p w14:paraId="4C6FA272" w14:textId="77777777" w:rsidR="0098043B" w:rsidRPr="0098043B" w:rsidRDefault="0098043B" w:rsidP="0098043B">
      <w:pPr>
        <w:jc w:val="both"/>
        <w:rPr>
          <w:rFonts w:ascii="Arial" w:eastAsia="Calibri" w:hAnsi="Arial" w:cs="Arial"/>
          <w:b/>
          <w:bCs/>
          <w:sz w:val="20"/>
          <w:szCs w:val="20"/>
        </w:rPr>
      </w:pPr>
      <w:r w:rsidRPr="0098043B">
        <w:rPr>
          <w:rFonts w:ascii="Arial" w:eastAsia="Calibri" w:hAnsi="Arial" w:cs="Arial"/>
          <w:b/>
          <w:bCs/>
          <w:sz w:val="20"/>
          <w:szCs w:val="20"/>
        </w:rPr>
        <w:lastRenderedPageBreak/>
        <w:t xml:space="preserve">Lote 09: </w:t>
      </w:r>
      <w:r w:rsidRPr="0098043B">
        <w:rPr>
          <w:rFonts w:ascii="Arial" w:eastAsia="Calibri" w:hAnsi="Arial" w:cs="Arial"/>
          <w:sz w:val="20"/>
          <w:szCs w:val="20"/>
        </w:rPr>
        <w:t>FIAT ARGO 1.0, ANO: 2021/2022, COR: PRETA, COMBUSTÍVEL: GASOLINA, PLACA: JAX0G98, RENAVAM: 01274257422, CHASSI: 9BD358A1NNYL54213, Nª do Motor 552680237958672</w:t>
      </w:r>
    </w:p>
    <w:p w14:paraId="71B7DBC3" w14:textId="77777777" w:rsidR="0098043B" w:rsidRPr="0098043B" w:rsidRDefault="0098043B" w:rsidP="0098043B">
      <w:pPr>
        <w:jc w:val="both"/>
        <w:rPr>
          <w:rFonts w:ascii="Arial" w:eastAsia="Calibri" w:hAnsi="Arial" w:cs="Arial"/>
          <w:sz w:val="20"/>
          <w:szCs w:val="20"/>
        </w:rPr>
      </w:pPr>
      <w:r w:rsidRPr="0098043B">
        <w:rPr>
          <w:rFonts w:ascii="Arial" w:eastAsia="Calibri" w:hAnsi="Arial" w:cs="Arial"/>
          <w:sz w:val="20"/>
          <w:szCs w:val="20"/>
        </w:rPr>
        <w:t xml:space="preserve">Veículos necessita de reparos no motor (motor rajando), para-choque dianteiro quebrado, ruim de pneus, </w:t>
      </w:r>
      <w:proofErr w:type="gramStart"/>
      <w:r w:rsidRPr="0098043B">
        <w:rPr>
          <w:rFonts w:ascii="Arial" w:eastAsia="Calibri" w:hAnsi="Arial" w:cs="Arial"/>
          <w:sz w:val="20"/>
          <w:szCs w:val="20"/>
        </w:rPr>
        <w:t>estofados ok</w:t>
      </w:r>
      <w:proofErr w:type="gramEnd"/>
      <w:r w:rsidRPr="0098043B">
        <w:rPr>
          <w:rFonts w:ascii="Arial" w:eastAsia="Calibri" w:hAnsi="Arial" w:cs="Arial"/>
          <w:sz w:val="20"/>
          <w:szCs w:val="20"/>
        </w:rPr>
        <w:t>, não está rodando</w:t>
      </w:r>
    </w:p>
    <w:p w14:paraId="3576AB58" w14:textId="77777777" w:rsidR="0098043B" w:rsidRPr="0098043B" w:rsidRDefault="0098043B" w:rsidP="0098043B">
      <w:pPr>
        <w:rPr>
          <w:rFonts w:ascii="Arial" w:eastAsia="Calibri" w:hAnsi="Arial" w:cs="Arial"/>
          <w:color w:val="000000"/>
          <w:sz w:val="20"/>
          <w:szCs w:val="20"/>
        </w:rPr>
      </w:pPr>
      <w:r w:rsidRPr="0098043B">
        <w:rPr>
          <w:rFonts w:ascii="Arial" w:eastAsia="Calibri" w:hAnsi="Arial" w:cs="Arial"/>
          <w:b/>
          <w:color w:val="000000"/>
          <w:sz w:val="20"/>
          <w:szCs w:val="20"/>
        </w:rPr>
        <w:t>Avaliado em R$:</w:t>
      </w:r>
      <w:r w:rsidRPr="0098043B">
        <w:rPr>
          <w:rFonts w:ascii="Arial" w:eastAsia="Calibri" w:hAnsi="Arial" w:cs="Arial"/>
          <w:color w:val="000000"/>
          <w:sz w:val="20"/>
          <w:szCs w:val="20"/>
        </w:rPr>
        <w:t xml:space="preserve"> 30.000,00</w:t>
      </w:r>
    </w:p>
    <w:p w14:paraId="24983134" w14:textId="77777777" w:rsidR="0098043B" w:rsidRPr="0098043B" w:rsidRDefault="0098043B" w:rsidP="0098043B">
      <w:pPr>
        <w:rPr>
          <w:rFonts w:ascii="Arial" w:eastAsia="Calibri" w:hAnsi="Arial" w:cs="Arial"/>
          <w:sz w:val="20"/>
          <w:szCs w:val="20"/>
        </w:rPr>
      </w:pPr>
      <w:r w:rsidRPr="0098043B">
        <w:rPr>
          <w:rFonts w:ascii="Arial" w:eastAsia="Calibri" w:hAnsi="Arial" w:cs="Arial"/>
          <w:sz w:val="20"/>
          <w:szCs w:val="20"/>
        </w:rPr>
        <w:t>O bem será vendido no estado em que se encontra.</w:t>
      </w:r>
    </w:p>
    <w:p w14:paraId="3507D66E" w14:textId="278ED30E" w:rsidR="0098043B" w:rsidRPr="0098043B" w:rsidRDefault="0098043B" w:rsidP="0098043B">
      <w:pPr>
        <w:rPr>
          <w:rFonts w:ascii="Arial" w:eastAsia="Calibri" w:hAnsi="Arial" w:cs="Arial"/>
          <w:sz w:val="20"/>
          <w:szCs w:val="20"/>
        </w:rPr>
      </w:pPr>
      <w:r w:rsidRPr="0098043B">
        <w:rPr>
          <w:rFonts w:ascii="Arial" w:eastAsia="Calibri" w:hAnsi="Arial" w:cs="Arial"/>
          <w:noProof/>
          <w:sz w:val="20"/>
          <w:szCs w:val="20"/>
          <w:lang w:eastAsia="pt-BR"/>
        </w:rPr>
        <w:drawing>
          <wp:inline distT="0" distB="0" distL="0" distR="0" wp14:anchorId="7511BACE" wp14:editId="443872C3">
            <wp:extent cx="1832400" cy="21204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2400" cy="2120400"/>
                    </a:xfrm>
                    <a:prstGeom prst="rect">
                      <a:avLst/>
                    </a:prstGeom>
                    <a:noFill/>
                  </pic:spPr>
                </pic:pic>
              </a:graphicData>
            </a:graphic>
          </wp:inline>
        </w:drawing>
      </w:r>
    </w:p>
    <w:p w14:paraId="08BA01E5" w14:textId="77777777" w:rsidR="0098043B" w:rsidRPr="0098043B" w:rsidRDefault="0098043B" w:rsidP="0098043B">
      <w:pPr>
        <w:jc w:val="both"/>
        <w:rPr>
          <w:rFonts w:ascii="Arial" w:eastAsia="Calibri" w:hAnsi="Arial" w:cs="Arial"/>
          <w:b/>
          <w:bCs/>
          <w:sz w:val="20"/>
          <w:szCs w:val="20"/>
        </w:rPr>
      </w:pPr>
    </w:p>
    <w:p w14:paraId="62E7700D" w14:textId="77777777" w:rsidR="0098043B" w:rsidRPr="0098043B" w:rsidRDefault="0098043B" w:rsidP="0098043B">
      <w:pPr>
        <w:jc w:val="both"/>
        <w:rPr>
          <w:rFonts w:ascii="Arial" w:eastAsia="Calibri" w:hAnsi="Arial" w:cs="Arial"/>
          <w:sz w:val="20"/>
          <w:szCs w:val="20"/>
        </w:rPr>
      </w:pPr>
      <w:r w:rsidRPr="0098043B">
        <w:rPr>
          <w:rFonts w:ascii="Arial" w:eastAsia="Calibri" w:hAnsi="Arial" w:cs="Arial"/>
          <w:b/>
          <w:bCs/>
          <w:sz w:val="20"/>
          <w:szCs w:val="20"/>
        </w:rPr>
        <w:t xml:space="preserve">LOTE 10: </w:t>
      </w:r>
      <w:r w:rsidRPr="0098043B">
        <w:rPr>
          <w:rFonts w:ascii="Arial" w:eastAsia="Calibri" w:hAnsi="Arial" w:cs="Arial"/>
          <w:sz w:val="20"/>
          <w:szCs w:val="20"/>
        </w:rPr>
        <w:t>CITROEN/AIRCROSS STARTMT, ANO/MODELO: 2018/2018, COR: BRANCA, PLACA: IYQ1163, CHASSI: 935SUNFN1JB530486, RENAVAM: 1158054545, Nº do Motor 10DGAB0011343</w:t>
      </w:r>
    </w:p>
    <w:p w14:paraId="63C295F6" w14:textId="77777777" w:rsidR="0098043B" w:rsidRPr="0098043B" w:rsidRDefault="0098043B" w:rsidP="0098043B">
      <w:pPr>
        <w:jc w:val="both"/>
        <w:rPr>
          <w:rFonts w:ascii="Arial" w:eastAsia="Calibri" w:hAnsi="Arial" w:cs="Arial"/>
          <w:sz w:val="20"/>
          <w:szCs w:val="20"/>
        </w:rPr>
      </w:pPr>
      <w:r w:rsidRPr="0098043B">
        <w:rPr>
          <w:rFonts w:ascii="Arial" w:eastAsia="Calibri" w:hAnsi="Arial" w:cs="Arial"/>
          <w:sz w:val="20"/>
          <w:szCs w:val="20"/>
        </w:rPr>
        <w:t>Veículo está rodando, pneus 40%, necessita de reparos no motor e suspensão a de mais lataria e estofados estão ok</w:t>
      </w:r>
    </w:p>
    <w:p w14:paraId="3AFFE625" w14:textId="77777777" w:rsidR="0098043B" w:rsidRPr="0098043B" w:rsidRDefault="0098043B" w:rsidP="0098043B">
      <w:pPr>
        <w:jc w:val="both"/>
        <w:rPr>
          <w:rFonts w:ascii="Arial" w:eastAsia="Calibri" w:hAnsi="Arial" w:cs="Arial"/>
          <w:color w:val="000000"/>
          <w:sz w:val="20"/>
          <w:szCs w:val="20"/>
        </w:rPr>
      </w:pPr>
      <w:r w:rsidRPr="0098043B">
        <w:rPr>
          <w:rFonts w:ascii="Arial" w:eastAsia="Calibri" w:hAnsi="Arial" w:cs="Arial"/>
          <w:b/>
          <w:color w:val="000000"/>
          <w:sz w:val="20"/>
          <w:szCs w:val="20"/>
        </w:rPr>
        <w:t xml:space="preserve">Avaliado em R$: </w:t>
      </w:r>
      <w:r w:rsidRPr="0098043B">
        <w:rPr>
          <w:rFonts w:ascii="Arial" w:eastAsia="Calibri" w:hAnsi="Arial" w:cs="Arial"/>
          <w:color w:val="000000"/>
          <w:sz w:val="20"/>
          <w:szCs w:val="20"/>
        </w:rPr>
        <w:t>25.000,00</w:t>
      </w:r>
    </w:p>
    <w:p w14:paraId="062CE2E0" w14:textId="77777777" w:rsidR="0098043B" w:rsidRPr="0098043B" w:rsidRDefault="0098043B" w:rsidP="0098043B">
      <w:pPr>
        <w:jc w:val="both"/>
        <w:rPr>
          <w:rFonts w:ascii="Arial" w:eastAsia="Calibri" w:hAnsi="Arial" w:cs="Arial"/>
          <w:sz w:val="20"/>
          <w:szCs w:val="20"/>
        </w:rPr>
      </w:pPr>
      <w:r w:rsidRPr="0098043B">
        <w:rPr>
          <w:rFonts w:ascii="Arial" w:eastAsia="Calibri" w:hAnsi="Arial" w:cs="Arial"/>
          <w:sz w:val="20"/>
          <w:szCs w:val="20"/>
        </w:rPr>
        <w:t>O bem será vendido no estado em que se encontra.</w:t>
      </w:r>
    </w:p>
    <w:p w14:paraId="7224D4F8" w14:textId="33F9B9D5" w:rsidR="0098043B" w:rsidRDefault="0098043B" w:rsidP="0098043B">
      <w:pPr>
        <w:jc w:val="both"/>
        <w:rPr>
          <w:rFonts w:ascii="Arial" w:eastAsia="Calibri" w:hAnsi="Arial" w:cs="Arial"/>
          <w:sz w:val="20"/>
          <w:szCs w:val="20"/>
        </w:rPr>
      </w:pPr>
      <w:r w:rsidRPr="0098043B">
        <w:rPr>
          <w:rFonts w:ascii="Arial" w:eastAsia="Calibri" w:hAnsi="Arial" w:cs="Arial"/>
          <w:noProof/>
          <w:sz w:val="20"/>
          <w:szCs w:val="20"/>
          <w:lang w:eastAsia="pt-BR"/>
        </w:rPr>
        <w:drawing>
          <wp:inline distT="0" distB="0" distL="0" distR="0" wp14:anchorId="44977B7B" wp14:editId="0268F2F5">
            <wp:extent cx="1983600" cy="2131200"/>
            <wp:effectExtent l="0" t="0" r="0" b="254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83600" cy="2131200"/>
                    </a:xfrm>
                    <a:prstGeom prst="rect">
                      <a:avLst/>
                    </a:prstGeom>
                    <a:noFill/>
                  </pic:spPr>
                </pic:pic>
              </a:graphicData>
            </a:graphic>
          </wp:inline>
        </w:drawing>
      </w:r>
    </w:p>
    <w:p w14:paraId="523593EA" w14:textId="77777777" w:rsidR="000F62CD" w:rsidRDefault="000F62CD" w:rsidP="0098043B">
      <w:pPr>
        <w:jc w:val="both"/>
        <w:rPr>
          <w:rFonts w:ascii="Arial" w:eastAsia="Calibri" w:hAnsi="Arial" w:cs="Arial"/>
          <w:sz w:val="20"/>
          <w:szCs w:val="20"/>
        </w:rPr>
      </w:pPr>
    </w:p>
    <w:p w14:paraId="0396BBC7" w14:textId="77777777" w:rsidR="000F62CD" w:rsidRPr="0098043B" w:rsidRDefault="000F62CD" w:rsidP="0098043B">
      <w:pPr>
        <w:jc w:val="both"/>
        <w:rPr>
          <w:rFonts w:ascii="Arial" w:eastAsia="Calibri" w:hAnsi="Arial" w:cs="Arial"/>
          <w:sz w:val="20"/>
          <w:szCs w:val="20"/>
        </w:rPr>
      </w:pPr>
    </w:p>
    <w:p w14:paraId="73372259" w14:textId="77777777" w:rsidR="0098043B" w:rsidRPr="0098043B" w:rsidRDefault="0098043B" w:rsidP="0098043B">
      <w:pPr>
        <w:jc w:val="both"/>
        <w:rPr>
          <w:rFonts w:ascii="Arial" w:hAnsi="Arial" w:cs="Arial"/>
          <w:color w:val="000000"/>
          <w:sz w:val="20"/>
          <w:szCs w:val="20"/>
          <w:lang w:eastAsia="pt-BR"/>
        </w:rPr>
      </w:pPr>
      <w:r w:rsidRPr="0098043B">
        <w:rPr>
          <w:rFonts w:ascii="Arial" w:eastAsia="Calibri" w:hAnsi="Arial" w:cs="Arial"/>
          <w:b/>
          <w:bCs/>
          <w:sz w:val="20"/>
          <w:szCs w:val="20"/>
          <w:lang w:eastAsia="pt-BR"/>
        </w:rPr>
        <w:lastRenderedPageBreak/>
        <w:t xml:space="preserve">LOTE 11: </w:t>
      </w:r>
      <w:r w:rsidRPr="0098043B">
        <w:rPr>
          <w:rFonts w:ascii="Arial" w:hAnsi="Arial" w:cs="Arial"/>
          <w:color w:val="000000" w:themeColor="text1"/>
          <w:sz w:val="20"/>
          <w:szCs w:val="20"/>
          <w:lang w:eastAsia="pt-BR"/>
        </w:rPr>
        <w:t>SUCATAS EM GERAL DE FERRO, ALUMÍNIO, PEÇAS USADA AVARIDAS DOS VEÍCULOS, APROXIMADAMENTE 300KG</w:t>
      </w:r>
    </w:p>
    <w:p w14:paraId="252D9F9B" w14:textId="77777777" w:rsidR="0098043B" w:rsidRPr="0098043B" w:rsidRDefault="0098043B" w:rsidP="0098043B">
      <w:pPr>
        <w:jc w:val="both"/>
        <w:rPr>
          <w:rFonts w:ascii="Arial" w:eastAsia="Calibri" w:hAnsi="Arial" w:cs="Arial"/>
          <w:b/>
          <w:color w:val="000000"/>
          <w:sz w:val="20"/>
          <w:szCs w:val="20"/>
          <w:lang w:eastAsia="pt-BR"/>
        </w:rPr>
      </w:pPr>
      <w:r w:rsidRPr="0098043B">
        <w:rPr>
          <w:rFonts w:ascii="Arial" w:eastAsia="Calibri" w:hAnsi="Arial" w:cs="Arial"/>
          <w:color w:val="000000"/>
          <w:sz w:val="20"/>
          <w:szCs w:val="20"/>
          <w:lang w:eastAsia="pt-BR"/>
        </w:rPr>
        <w:t>PREÇO POR KG PARA LEILÃO R$1,00</w:t>
      </w:r>
    </w:p>
    <w:p w14:paraId="4E894A72" w14:textId="0A0B1A5E" w:rsidR="0098043B" w:rsidRPr="0098043B" w:rsidRDefault="0098043B" w:rsidP="0098043B">
      <w:pPr>
        <w:jc w:val="both"/>
        <w:rPr>
          <w:rFonts w:ascii="Arial" w:eastAsia="Calibri" w:hAnsi="Arial" w:cs="Arial"/>
          <w:b/>
          <w:color w:val="000000"/>
          <w:sz w:val="20"/>
          <w:szCs w:val="20"/>
          <w:lang w:eastAsia="pt-BR"/>
        </w:rPr>
      </w:pPr>
      <w:r w:rsidRPr="0098043B">
        <w:rPr>
          <w:rFonts w:ascii="Arial" w:eastAsia="Calibri" w:hAnsi="Arial" w:cs="Arial"/>
          <w:b/>
          <w:color w:val="000000"/>
          <w:sz w:val="20"/>
          <w:szCs w:val="20"/>
          <w:lang w:eastAsia="pt-BR"/>
        </w:rPr>
        <w:t xml:space="preserve">AVALIADO EM R$: </w:t>
      </w:r>
      <w:r w:rsidRPr="0098043B">
        <w:rPr>
          <w:rFonts w:ascii="Arial" w:eastAsia="Calibri" w:hAnsi="Arial" w:cs="Arial"/>
          <w:color w:val="000000"/>
          <w:sz w:val="20"/>
          <w:szCs w:val="20"/>
          <w:lang w:eastAsia="pt-BR"/>
        </w:rPr>
        <w:t>300,00</w:t>
      </w:r>
    </w:p>
    <w:p w14:paraId="03F9E4E3" w14:textId="77777777" w:rsidR="0098043B" w:rsidRPr="0098043B" w:rsidRDefault="0098043B" w:rsidP="0098043B">
      <w:pPr>
        <w:jc w:val="both"/>
        <w:rPr>
          <w:rFonts w:ascii="Arial" w:eastAsia="Calibri" w:hAnsi="Arial" w:cs="Arial"/>
          <w:sz w:val="20"/>
          <w:szCs w:val="20"/>
          <w:lang w:eastAsia="pt-BR"/>
        </w:rPr>
      </w:pPr>
      <w:r w:rsidRPr="0098043B">
        <w:rPr>
          <w:rFonts w:ascii="Arial" w:eastAsia="Calibri" w:hAnsi="Arial" w:cs="Arial"/>
          <w:sz w:val="20"/>
          <w:szCs w:val="20"/>
          <w:lang w:eastAsia="pt-BR"/>
        </w:rPr>
        <w:t>O bem será vendido no estado em que se encontra.</w:t>
      </w:r>
      <w:r w:rsidRPr="0098043B">
        <w:rPr>
          <w:rFonts w:ascii="Calibri" w:hAnsi="Calibri" w:cs="Calibri"/>
          <w:noProof/>
          <w:color w:val="000000"/>
          <w:sz w:val="20"/>
          <w:szCs w:val="20"/>
          <w:lang w:eastAsia="pt-BR"/>
        </w:rPr>
        <w:drawing>
          <wp:anchor distT="0" distB="0" distL="114300" distR="114300" simplePos="0" relativeHeight="251699200" behindDoc="0" locked="0" layoutInCell="1" allowOverlap="1" wp14:anchorId="0F3D493E" wp14:editId="3D2F97C2">
            <wp:simplePos x="0" y="0"/>
            <wp:positionH relativeFrom="margin">
              <wp:align>left</wp:align>
            </wp:positionH>
            <wp:positionV relativeFrom="paragraph">
              <wp:posOffset>259080</wp:posOffset>
            </wp:positionV>
            <wp:extent cx="2209800" cy="1895475"/>
            <wp:effectExtent l="0" t="0" r="0" b="9525"/>
            <wp:wrapNone/>
            <wp:docPr id="55" name="Imagem 55"/>
            <wp:cNvGraphicFramePr/>
            <a:graphic xmlns:a="http://schemas.openxmlformats.org/drawingml/2006/main">
              <a:graphicData uri="http://schemas.openxmlformats.org/drawingml/2006/picture">
                <pic:pic xmlns:pic="http://schemas.openxmlformats.org/drawingml/2006/picture">
                  <pic:nvPicPr>
                    <pic:cNvPr id="55" name="Imagem 54"/>
                    <pic:cNvPicPr>
                      <a:picLocks noChangeAspect="1"/>
                    </pic:cNvPicPr>
                  </pic:nvPicPr>
                  <pic:blipFill>
                    <a:blip r:embed="rId24"/>
                    <a:stretch>
                      <a:fillRect/>
                    </a:stretch>
                  </pic:blipFill>
                  <pic:spPr>
                    <a:xfrm>
                      <a:off x="0" y="0"/>
                      <a:ext cx="2210477" cy="1896056"/>
                    </a:xfrm>
                    <a:prstGeom prst="rect">
                      <a:avLst/>
                    </a:prstGeom>
                  </pic:spPr>
                </pic:pic>
              </a:graphicData>
            </a:graphic>
            <wp14:sizeRelH relativeFrom="page">
              <wp14:pctWidth>0</wp14:pctWidth>
            </wp14:sizeRelH>
            <wp14:sizeRelV relativeFrom="page">
              <wp14:pctHeight>0</wp14:pctHeight>
            </wp14:sizeRelV>
          </wp:anchor>
        </w:drawing>
      </w:r>
    </w:p>
    <w:p w14:paraId="24CE9A67" w14:textId="77777777" w:rsidR="0098043B" w:rsidRPr="0098043B" w:rsidRDefault="0098043B" w:rsidP="0098043B">
      <w:pPr>
        <w:jc w:val="both"/>
        <w:rPr>
          <w:rFonts w:ascii="Arial" w:eastAsia="Calibri" w:hAnsi="Arial" w:cs="Arial"/>
          <w:sz w:val="20"/>
          <w:szCs w:val="20"/>
          <w:lang w:eastAsia="pt-BR"/>
        </w:rPr>
      </w:pPr>
    </w:p>
    <w:p w14:paraId="25063544" w14:textId="77777777" w:rsidR="0098043B" w:rsidRPr="0098043B" w:rsidRDefault="0098043B" w:rsidP="0098043B">
      <w:pPr>
        <w:jc w:val="both"/>
        <w:rPr>
          <w:rFonts w:ascii="Arial" w:eastAsia="Calibri" w:hAnsi="Arial" w:cs="Arial"/>
          <w:sz w:val="20"/>
          <w:szCs w:val="20"/>
          <w:lang w:eastAsia="pt-BR"/>
        </w:rPr>
      </w:pPr>
    </w:p>
    <w:p w14:paraId="7A362EFE" w14:textId="77777777" w:rsidR="0098043B" w:rsidRPr="0098043B" w:rsidRDefault="0098043B" w:rsidP="0098043B">
      <w:pPr>
        <w:jc w:val="both"/>
        <w:rPr>
          <w:rFonts w:ascii="Arial" w:eastAsia="Calibri" w:hAnsi="Arial" w:cs="Arial"/>
          <w:sz w:val="20"/>
          <w:szCs w:val="20"/>
          <w:lang w:eastAsia="pt-BR"/>
        </w:rPr>
      </w:pPr>
    </w:p>
    <w:p w14:paraId="0BB5B672" w14:textId="77777777" w:rsidR="0098043B" w:rsidRPr="0098043B" w:rsidRDefault="0098043B" w:rsidP="0098043B">
      <w:pPr>
        <w:jc w:val="both"/>
        <w:rPr>
          <w:rFonts w:ascii="Arial" w:eastAsia="Calibri" w:hAnsi="Arial" w:cs="Arial"/>
          <w:sz w:val="20"/>
          <w:szCs w:val="20"/>
          <w:lang w:eastAsia="pt-BR"/>
        </w:rPr>
      </w:pPr>
    </w:p>
    <w:p w14:paraId="5524E3BE" w14:textId="77777777" w:rsidR="0098043B" w:rsidRPr="0098043B" w:rsidRDefault="0098043B" w:rsidP="0098043B">
      <w:pPr>
        <w:jc w:val="both"/>
        <w:rPr>
          <w:rFonts w:ascii="Arial" w:eastAsia="Calibri" w:hAnsi="Arial" w:cs="Arial"/>
          <w:sz w:val="20"/>
          <w:szCs w:val="20"/>
          <w:lang w:eastAsia="pt-BR"/>
        </w:rPr>
      </w:pPr>
    </w:p>
    <w:p w14:paraId="0341CFF0" w14:textId="77777777" w:rsidR="0098043B" w:rsidRPr="0098043B" w:rsidRDefault="0098043B" w:rsidP="0098043B">
      <w:pPr>
        <w:rPr>
          <w:rFonts w:ascii="Arial" w:eastAsia="Calibri" w:hAnsi="Arial" w:cs="Arial"/>
          <w:b/>
          <w:color w:val="FF0000"/>
          <w:sz w:val="20"/>
          <w:szCs w:val="20"/>
          <w:highlight w:val="yellow"/>
        </w:rPr>
      </w:pPr>
    </w:p>
    <w:p w14:paraId="29844A76" w14:textId="77777777" w:rsidR="0098043B" w:rsidRPr="0098043B" w:rsidRDefault="0098043B" w:rsidP="0098043B">
      <w:pPr>
        <w:rPr>
          <w:rFonts w:ascii="Arial" w:eastAsia="Calibri" w:hAnsi="Arial" w:cs="Arial"/>
          <w:b/>
          <w:bCs/>
          <w:sz w:val="20"/>
          <w:szCs w:val="20"/>
        </w:rPr>
      </w:pPr>
    </w:p>
    <w:p w14:paraId="53294996" w14:textId="77777777" w:rsidR="0098043B" w:rsidRPr="0098043B" w:rsidRDefault="0098043B" w:rsidP="0098043B">
      <w:pPr>
        <w:rPr>
          <w:rFonts w:ascii="Arial" w:eastAsia="Calibri" w:hAnsi="Arial" w:cs="Arial"/>
          <w:b/>
          <w:bCs/>
          <w:sz w:val="20"/>
          <w:szCs w:val="20"/>
        </w:rPr>
      </w:pPr>
    </w:p>
    <w:p w14:paraId="71F8EC96" w14:textId="77777777" w:rsidR="0098043B" w:rsidRPr="0098043B" w:rsidRDefault="0098043B" w:rsidP="0098043B">
      <w:pPr>
        <w:rPr>
          <w:rFonts w:ascii="Arial" w:eastAsia="Calibri" w:hAnsi="Arial" w:cs="Arial"/>
          <w:b/>
          <w:bCs/>
          <w:sz w:val="20"/>
          <w:szCs w:val="20"/>
        </w:rPr>
      </w:pPr>
    </w:p>
    <w:p w14:paraId="75992250" w14:textId="77777777" w:rsidR="0098043B" w:rsidRPr="0098043B" w:rsidRDefault="0098043B" w:rsidP="0098043B">
      <w:pPr>
        <w:rPr>
          <w:rFonts w:ascii="Arial" w:eastAsia="Arial" w:hAnsi="Arial" w:cs="Arial"/>
          <w:sz w:val="20"/>
          <w:szCs w:val="20"/>
        </w:rPr>
      </w:pPr>
      <w:r w:rsidRPr="0098043B">
        <w:rPr>
          <w:rFonts w:ascii="Arial" w:eastAsia="Calibri" w:hAnsi="Arial" w:cs="Arial"/>
          <w:b/>
          <w:bCs/>
          <w:sz w:val="20"/>
          <w:szCs w:val="20"/>
        </w:rPr>
        <w:t xml:space="preserve">LOTE 12: SUCATA DE INFORMÁTICA, </w:t>
      </w:r>
      <w:r w:rsidRPr="0098043B">
        <w:rPr>
          <w:rFonts w:ascii="Arial" w:eastAsia="Times New Roman" w:hAnsi="Arial" w:cs="Arial"/>
          <w:color w:val="000000" w:themeColor="text1"/>
          <w:sz w:val="20"/>
          <w:szCs w:val="20"/>
        </w:rPr>
        <w:t>composto por 21 computadores, 14 monitores, 1 impressora, 27 estabilizadores – aproximadamente 30,44kg de cobre. Todos considerados inservíveis.</w:t>
      </w:r>
    </w:p>
    <w:p w14:paraId="0EC63F97" w14:textId="77777777" w:rsidR="0098043B" w:rsidRPr="0098043B" w:rsidRDefault="0098043B" w:rsidP="0098043B">
      <w:pPr>
        <w:rPr>
          <w:rFonts w:ascii="Arial" w:eastAsia="Calibri" w:hAnsi="Arial" w:cs="Arial"/>
          <w:color w:val="000000"/>
          <w:sz w:val="20"/>
          <w:szCs w:val="20"/>
        </w:rPr>
      </w:pPr>
      <w:r w:rsidRPr="0098043B">
        <w:rPr>
          <w:rFonts w:ascii="Arial" w:eastAsia="Calibri" w:hAnsi="Arial" w:cs="Arial"/>
          <w:b/>
          <w:color w:val="000000"/>
          <w:sz w:val="20"/>
          <w:szCs w:val="20"/>
        </w:rPr>
        <w:t xml:space="preserve">Avaliado em R$: </w:t>
      </w:r>
      <w:r w:rsidRPr="0098043B">
        <w:rPr>
          <w:rFonts w:ascii="Arial" w:eastAsia="Calibri" w:hAnsi="Arial" w:cs="Arial"/>
          <w:color w:val="000000"/>
          <w:sz w:val="20"/>
          <w:szCs w:val="20"/>
        </w:rPr>
        <w:t>300,00</w:t>
      </w:r>
    </w:p>
    <w:p w14:paraId="66824651" w14:textId="77777777" w:rsidR="0098043B" w:rsidRPr="0098043B" w:rsidRDefault="0098043B" w:rsidP="0098043B">
      <w:pPr>
        <w:rPr>
          <w:rFonts w:ascii="Arial" w:eastAsia="Calibri" w:hAnsi="Arial" w:cs="Arial"/>
          <w:sz w:val="20"/>
          <w:szCs w:val="20"/>
        </w:rPr>
      </w:pPr>
      <w:r w:rsidRPr="0098043B">
        <w:rPr>
          <w:rFonts w:ascii="Arial" w:eastAsia="Calibri" w:hAnsi="Arial" w:cs="Arial"/>
          <w:sz w:val="20"/>
          <w:szCs w:val="20"/>
        </w:rPr>
        <w:t>O bem será vendido no estado em que se encontra.</w:t>
      </w:r>
    </w:p>
    <w:p w14:paraId="2ED06FB0" w14:textId="77777777" w:rsidR="0098043B" w:rsidRPr="0098043B" w:rsidRDefault="0098043B" w:rsidP="0098043B">
      <w:pPr>
        <w:rPr>
          <w:rFonts w:ascii="Calibri" w:eastAsia="Calibri" w:hAnsi="Calibri"/>
          <w:sz w:val="20"/>
          <w:szCs w:val="20"/>
          <w:lang w:eastAsia="pt-BR"/>
        </w:rPr>
      </w:pPr>
      <w:r w:rsidRPr="0098043B">
        <w:rPr>
          <w:rFonts w:ascii="Calibri" w:eastAsia="Calibri" w:hAnsi="Calibri"/>
          <w:noProof/>
          <w:sz w:val="20"/>
          <w:szCs w:val="20"/>
          <w:lang w:eastAsia="pt-BR"/>
        </w:rPr>
        <w:drawing>
          <wp:inline distT="0" distB="0" distL="0" distR="0" wp14:anchorId="65DDBBD9" wp14:editId="067C73E3">
            <wp:extent cx="3106800" cy="1746000"/>
            <wp:effectExtent l="0" t="0" r="0" b="6985"/>
            <wp:docPr id="34" name="Imagem 34" descr="\\servidor\Documentos\PREFEITURAS DO RIO GRANDE DO SUL\PREFEITURA DE MIRAGUAÍ\LEILÃO 2025\LOTE 15 SUCATA DE INFORMÁTICA\Imagem do WhatsApp de 2025-10-21 à(s) 14.07.49_674add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dor\Documentos\PREFEITURAS DO RIO GRANDE DO SUL\PREFEITURA DE MIRAGUAÍ\LEILÃO 2025\LOTE 15 SUCATA DE INFORMÁTICA\Imagem do WhatsApp de 2025-10-21 à(s) 14.07.49_674add6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06800" cy="1746000"/>
                    </a:xfrm>
                    <a:prstGeom prst="rect">
                      <a:avLst/>
                    </a:prstGeom>
                    <a:noFill/>
                    <a:ln>
                      <a:noFill/>
                    </a:ln>
                  </pic:spPr>
                </pic:pic>
              </a:graphicData>
            </a:graphic>
          </wp:inline>
        </w:drawing>
      </w:r>
    </w:p>
    <w:p w14:paraId="0D5979C0" w14:textId="77777777" w:rsidR="0098043B" w:rsidRPr="0098043B" w:rsidRDefault="0098043B" w:rsidP="0098043B">
      <w:pPr>
        <w:tabs>
          <w:tab w:val="left" w:pos="426"/>
        </w:tabs>
        <w:spacing w:after="120"/>
        <w:rPr>
          <w:rFonts w:ascii="Arial" w:hAnsi="Arial" w:cs="Arial"/>
          <w:b/>
          <w:bCs/>
        </w:rPr>
      </w:pPr>
    </w:p>
    <w:p w14:paraId="3CA060D0"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2. FUNDAMENTAÇÃO DA CONTRATAÇÃO</w:t>
      </w:r>
    </w:p>
    <w:p w14:paraId="6FAEEFE4" w14:textId="77777777" w:rsidR="0098043B" w:rsidRPr="0098043B" w:rsidRDefault="0098043B" w:rsidP="0098043B">
      <w:pPr>
        <w:spacing w:line="360" w:lineRule="auto"/>
        <w:ind w:firstLine="708"/>
        <w:jc w:val="both"/>
        <w:rPr>
          <w:rFonts w:ascii="Arial" w:eastAsia="Arial" w:hAnsi="Arial" w:cs="Arial"/>
        </w:rPr>
      </w:pPr>
      <w:r w:rsidRPr="0098043B">
        <w:rPr>
          <w:rFonts w:ascii="Arial" w:eastAsia="Arial" w:hAnsi="Arial" w:cs="Arial"/>
        </w:rPr>
        <w:t xml:space="preserve">O presente procedimento administrativo visa à alienação de bens móveis considerados inservíveis pertencentes ao patrimônio do Município de Miraguaí – RS, conformidade com o disposto no artigo 6°, inciso XL, da Lei 14.133/2021 e Decreto Municipal 2.373/2023, e demais normas aplicáveis, e ainda, conforme Leis Autorizativas Municipais nº 2.327/2025 e </w:t>
      </w:r>
      <w:r w:rsidRPr="0098043B">
        <w:rPr>
          <w:rFonts w:ascii="Arial" w:eastAsia="Arial" w:hAnsi="Arial" w:cs="Arial"/>
        </w:rPr>
        <w:lastRenderedPageBreak/>
        <w:t xml:space="preserve">2.337/2025, bem como laudos de avaliações das comissões devidamente designadas para tal fim.  </w:t>
      </w:r>
    </w:p>
    <w:p w14:paraId="2535DFFC" w14:textId="77777777" w:rsidR="0098043B" w:rsidRPr="0098043B" w:rsidRDefault="0098043B" w:rsidP="0098043B">
      <w:pPr>
        <w:spacing w:line="360" w:lineRule="auto"/>
        <w:ind w:firstLine="708"/>
        <w:jc w:val="both"/>
      </w:pPr>
      <w:r w:rsidRPr="0098043B">
        <w:rPr>
          <w:rFonts w:ascii="Arial" w:eastAsia="Arial" w:hAnsi="Arial" w:cs="Arial"/>
        </w:rPr>
        <w:t xml:space="preserve">Após levantamento realizado, foi constatado que determinados bens móveis — tais como equipamentos de informática, veículos, máquinas e sucatas — encontram-se em estado de inservibilidade, seja por obsolescência, desgaste natural, alto custo de manutenção ou ineficiência em relação às demandas atuais dos serviços públicos, cuja autorização para venda foi aprovada mediante as leis municipais 2.327/2025 e 2.337/2025.  </w:t>
      </w:r>
    </w:p>
    <w:p w14:paraId="1EDE9E97" w14:textId="77777777" w:rsidR="0098043B" w:rsidRPr="0098043B" w:rsidRDefault="0098043B" w:rsidP="0098043B">
      <w:pPr>
        <w:spacing w:line="360" w:lineRule="auto"/>
        <w:ind w:firstLine="708"/>
        <w:jc w:val="both"/>
      </w:pPr>
      <w:r w:rsidRPr="0098043B">
        <w:rPr>
          <w:rFonts w:ascii="Arial" w:eastAsia="Arial" w:hAnsi="Arial" w:cs="Arial"/>
        </w:rPr>
        <w:t xml:space="preserve">Considerando que esses bens não apresentam condições de aproveitamento em outros setores da Administração e tampouco justificam economicamente sua recuperação, resta configurada sua condição de inservíveis, nos termos legais. </w:t>
      </w:r>
    </w:p>
    <w:p w14:paraId="5D76CABD" w14:textId="77777777" w:rsidR="0098043B" w:rsidRPr="0098043B" w:rsidRDefault="0098043B" w:rsidP="0098043B">
      <w:pPr>
        <w:spacing w:line="360" w:lineRule="auto"/>
        <w:ind w:firstLine="708"/>
        <w:jc w:val="both"/>
      </w:pPr>
      <w:r w:rsidRPr="0098043B">
        <w:rPr>
          <w:rFonts w:ascii="Arial" w:eastAsia="Arial" w:hAnsi="Arial" w:cs="Arial"/>
        </w:rPr>
        <w:t xml:space="preserve">Dessa forma, e tendo em vista o princípio da eficiência e da economicidade que norteiam a Administração Pública, propõe-se a alienação dos referidos bens, observando-se o procedimento na Lei nº 14.133/2021 e também no Decreto Municipal 2.373/2023 que regulamenta o artigo 31 da Lei 14.133/2021.  </w:t>
      </w:r>
    </w:p>
    <w:p w14:paraId="314CA43B" w14:textId="77777777" w:rsidR="0098043B" w:rsidRPr="0098043B" w:rsidRDefault="0098043B" w:rsidP="0098043B">
      <w:pPr>
        <w:spacing w:line="360" w:lineRule="auto"/>
        <w:ind w:firstLine="708"/>
        <w:jc w:val="both"/>
      </w:pPr>
      <w:r w:rsidRPr="0098043B">
        <w:rPr>
          <w:rFonts w:ascii="Arial" w:eastAsia="Arial" w:hAnsi="Arial" w:cs="Arial"/>
        </w:rPr>
        <w:t xml:space="preserve">A alienação dos bens inservíveis, mediante leilão público, tem como objetivos: </w:t>
      </w:r>
    </w:p>
    <w:p w14:paraId="644530AA" w14:textId="77777777" w:rsidR="0098043B" w:rsidRPr="0098043B" w:rsidRDefault="0098043B" w:rsidP="0098043B">
      <w:pPr>
        <w:spacing w:line="360" w:lineRule="auto"/>
        <w:ind w:firstLine="708"/>
        <w:jc w:val="both"/>
      </w:pPr>
      <w:r w:rsidRPr="0098043B">
        <w:rPr>
          <w:rFonts w:ascii="Arial" w:eastAsia="Arial" w:hAnsi="Arial" w:cs="Arial"/>
        </w:rPr>
        <w:t xml:space="preserve">Promover o aproveitamento racional dos recursos públicos; </w:t>
      </w:r>
    </w:p>
    <w:p w14:paraId="4D68E3AA" w14:textId="77777777" w:rsidR="0098043B" w:rsidRPr="0098043B" w:rsidRDefault="0098043B" w:rsidP="0098043B">
      <w:pPr>
        <w:spacing w:line="360" w:lineRule="auto"/>
        <w:ind w:firstLine="708"/>
        <w:jc w:val="both"/>
      </w:pPr>
      <w:r w:rsidRPr="0098043B">
        <w:rPr>
          <w:rFonts w:ascii="Arial" w:eastAsia="Arial" w:hAnsi="Arial" w:cs="Arial"/>
        </w:rPr>
        <w:t xml:space="preserve">Liberar espaços físicos atualmente ocupados por materiais sem uso; </w:t>
      </w:r>
    </w:p>
    <w:p w14:paraId="4BF2DEE7" w14:textId="77777777" w:rsidR="0098043B" w:rsidRPr="0098043B" w:rsidRDefault="0098043B" w:rsidP="0098043B">
      <w:pPr>
        <w:spacing w:line="360" w:lineRule="auto"/>
        <w:ind w:firstLine="708"/>
        <w:jc w:val="both"/>
      </w:pPr>
      <w:r w:rsidRPr="0098043B">
        <w:rPr>
          <w:rFonts w:ascii="Arial" w:eastAsia="Arial" w:hAnsi="Arial" w:cs="Arial"/>
        </w:rPr>
        <w:t xml:space="preserve">Reduzir custos de manutenção e armazenamento; </w:t>
      </w:r>
    </w:p>
    <w:p w14:paraId="3F5E1E35" w14:textId="77777777" w:rsidR="0098043B" w:rsidRPr="0098043B" w:rsidRDefault="0098043B" w:rsidP="0098043B">
      <w:pPr>
        <w:spacing w:line="360" w:lineRule="auto"/>
        <w:ind w:firstLine="708"/>
        <w:jc w:val="both"/>
      </w:pPr>
      <w:r w:rsidRPr="0098043B">
        <w:rPr>
          <w:rFonts w:ascii="Arial" w:eastAsia="Arial" w:hAnsi="Arial" w:cs="Arial"/>
        </w:rPr>
        <w:t xml:space="preserve">Gerar receita para o erário municipal, a ser aplicada em bens e serviços de maior utilidade pública; </w:t>
      </w:r>
    </w:p>
    <w:p w14:paraId="18B9AC60" w14:textId="77777777" w:rsidR="0098043B" w:rsidRPr="0098043B" w:rsidRDefault="0098043B" w:rsidP="0098043B">
      <w:pPr>
        <w:spacing w:line="360" w:lineRule="auto"/>
        <w:ind w:firstLine="708"/>
        <w:jc w:val="both"/>
      </w:pPr>
      <w:r w:rsidRPr="0098043B">
        <w:rPr>
          <w:rFonts w:ascii="Arial" w:eastAsia="Arial" w:hAnsi="Arial" w:cs="Arial"/>
        </w:rPr>
        <w:t xml:space="preserve">Garantir transparência e legalidade no gerenciamento do patrimônio público municipal. </w:t>
      </w:r>
    </w:p>
    <w:p w14:paraId="26169F8A" w14:textId="77777777" w:rsidR="0098043B" w:rsidRPr="0098043B" w:rsidRDefault="0098043B" w:rsidP="0098043B">
      <w:pPr>
        <w:spacing w:line="360" w:lineRule="auto"/>
        <w:ind w:firstLine="708"/>
        <w:jc w:val="both"/>
      </w:pPr>
      <w:r w:rsidRPr="0098043B">
        <w:rPr>
          <w:rFonts w:ascii="Arial" w:eastAsia="Arial" w:hAnsi="Arial" w:cs="Arial"/>
        </w:rPr>
        <w:t xml:space="preserve">Diante do exposto, justifica-se a alienação dos bens móveis inservíveis de propriedade do Município de Miraguaí – RS, como medida de gestão patrimonial responsável e em conformidade com a legislação vigente, cujo leilão ocorrerá de forma hibrida, sendo realizado de forma eletrônica e concomitantemente presencial na sede da Câmara de Vereadores Municipal.  </w:t>
      </w:r>
    </w:p>
    <w:p w14:paraId="4CF3419B" w14:textId="77777777" w:rsidR="0098043B" w:rsidRPr="0098043B" w:rsidRDefault="0098043B" w:rsidP="0098043B">
      <w:pPr>
        <w:spacing w:line="360" w:lineRule="auto"/>
        <w:ind w:firstLine="708"/>
        <w:jc w:val="both"/>
      </w:pPr>
      <w:r w:rsidRPr="0098043B">
        <w:rPr>
          <w:rFonts w:ascii="Arial" w:eastAsia="Arial" w:hAnsi="Arial" w:cs="Arial"/>
        </w:rPr>
        <w:t xml:space="preserve">Tal formato, é o que melhor atende ao interesse público, visto que ambas as modalidades tem suas vantagens, de modo que seu formato híbrido, possibilita que os interessados em participar presencialmente possam participar junto a sede da Câmara de </w:t>
      </w:r>
      <w:r w:rsidRPr="0098043B">
        <w:rPr>
          <w:rFonts w:ascii="Arial" w:eastAsia="Arial" w:hAnsi="Arial" w:cs="Arial"/>
        </w:rPr>
        <w:lastRenderedPageBreak/>
        <w:t xml:space="preserve">Vereadores, permitindo que os interessados que não disponham de capacidade para participação online possam participar e também seja possibilitada a participação de interessados por meio eletrônico, afim de que sejam atingidas áreas mais distantes, ampliando a competitividade e trazendo a possibilidade de alienação por um preço maior.  </w:t>
      </w:r>
    </w:p>
    <w:p w14:paraId="2B28B44C" w14:textId="77777777" w:rsidR="0098043B" w:rsidRPr="0098043B" w:rsidRDefault="0098043B" w:rsidP="0098043B">
      <w:pPr>
        <w:spacing w:line="360" w:lineRule="auto"/>
        <w:ind w:firstLine="708"/>
        <w:jc w:val="both"/>
        <w:rPr>
          <w:rFonts w:ascii="Arial" w:eastAsia="Arial" w:hAnsi="Arial" w:cs="Arial"/>
        </w:rPr>
      </w:pPr>
      <w:r w:rsidRPr="0098043B">
        <w:rPr>
          <w:rFonts w:ascii="Arial" w:eastAsia="Arial" w:hAnsi="Arial" w:cs="Arial"/>
        </w:rPr>
        <w:t xml:space="preserve">A utilização da plataforma do leiloeiro credenciado também é a que melhor atende as necessidades, dada a abrangência e possibilidade de melhores propostas decorrentes da divulgação do leilão. </w:t>
      </w:r>
    </w:p>
    <w:p w14:paraId="53998B0B" w14:textId="77777777" w:rsidR="0098043B" w:rsidRDefault="0098043B" w:rsidP="0098043B">
      <w:pPr>
        <w:spacing w:line="360" w:lineRule="auto"/>
        <w:ind w:firstLine="708"/>
        <w:jc w:val="both"/>
        <w:rPr>
          <w:rFonts w:ascii="Arial" w:eastAsia="Arial" w:hAnsi="Arial" w:cs="Arial"/>
        </w:rPr>
      </w:pPr>
      <w:r w:rsidRPr="0098043B">
        <w:rPr>
          <w:rFonts w:ascii="Arial" w:eastAsia="Arial" w:hAnsi="Arial" w:cs="Arial"/>
        </w:rPr>
        <w:t xml:space="preserve">A contratação pretendida está prevista no Plano de Contratações Anual do Município de Miraguaí, como se vê do item “146” daquele documento, estando assim alinhada com o planejamento desta Administração, conforme referido no Estudo Técnico Preliminar. </w:t>
      </w:r>
    </w:p>
    <w:p w14:paraId="6B56DB7F" w14:textId="77777777" w:rsidR="0098043B" w:rsidRPr="0098043B" w:rsidRDefault="0098043B" w:rsidP="0098043B">
      <w:pPr>
        <w:spacing w:line="360" w:lineRule="auto"/>
        <w:ind w:firstLine="708"/>
        <w:jc w:val="both"/>
        <w:rPr>
          <w:rFonts w:ascii="Arial" w:eastAsia="Arial" w:hAnsi="Arial" w:cs="Arial"/>
        </w:rPr>
      </w:pPr>
    </w:p>
    <w:p w14:paraId="4478111E"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3. DESCRIÇÃO DA SOLUÇÃO COMO UM TODO</w:t>
      </w:r>
    </w:p>
    <w:p w14:paraId="4D3589DC" w14:textId="77777777" w:rsidR="0098043B" w:rsidRPr="0098043B" w:rsidRDefault="0098043B" w:rsidP="0098043B">
      <w:pPr>
        <w:spacing w:line="360" w:lineRule="auto"/>
        <w:ind w:firstLine="709"/>
        <w:jc w:val="both"/>
        <w:rPr>
          <w:rFonts w:ascii="Arial" w:eastAsia="Arial" w:hAnsi="Arial" w:cs="Arial"/>
        </w:rPr>
      </w:pPr>
      <w:r w:rsidRPr="0098043B">
        <w:rPr>
          <w:rFonts w:ascii="Arial" w:eastAsia="Arial" w:hAnsi="Arial" w:cs="Arial"/>
        </w:rPr>
        <w:t xml:space="preserve">Conforme Lei 14.133/2021 a solução para alienar o bem imóvel será a realização de processo licitatório na modalidade Leilão Eletrônico e Presencial, sendo essa a forma escolhida para o presente objeto, considerando que o inciso XL, do art. 6°, da Lei Complementar n° 14.133/2021, vincula a Administração Pública a realizar a contratação nessa modalidade quando o objeto for alienação de bens públicos. </w:t>
      </w:r>
    </w:p>
    <w:p w14:paraId="19F68E39" w14:textId="77777777" w:rsidR="0098043B" w:rsidRPr="0098043B" w:rsidRDefault="0098043B" w:rsidP="0098043B">
      <w:pPr>
        <w:spacing w:line="360" w:lineRule="auto"/>
        <w:ind w:firstLine="709"/>
        <w:jc w:val="both"/>
        <w:rPr>
          <w:rFonts w:ascii="Arial" w:eastAsia="Arial" w:hAnsi="Arial" w:cs="Arial"/>
        </w:rPr>
      </w:pPr>
      <w:r w:rsidRPr="0098043B">
        <w:rPr>
          <w:rFonts w:ascii="Arial" w:eastAsia="Arial" w:hAnsi="Arial" w:cs="Arial"/>
        </w:rPr>
        <w:t xml:space="preserve">A alienação prevê 12 (doze) lotes de bens móveis, cuja venda deverá ser realizada através da modalidade Leilão. </w:t>
      </w:r>
    </w:p>
    <w:p w14:paraId="22BAD742" w14:textId="77777777" w:rsidR="0098043B" w:rsidRDefault="0098043B" w:rsidP="0098043B">
      <w:pPr>
        <w:spacing w:line="360" w:lineRule="auto"/>
        <w:ind w:firstLine="709"/>
        <w:jc w:val="both"/>
        <w:rPr>
          <w:rFonts w:ascii="Arial" w:eastAsia="Arial" w:hAnsi="Arial" w:cs="Arial"/>
        </w:rPr>
      </w:pPr>
      <w:r w:rsidRPr="0098043B">
        <w:rPr>
          <w:rFonts w:ascii="Arial" w:eastAsia="Arial" w:hAnsi="Arial" w:cs="Arial"/>
        </w:rPr>
        <w:t>Caberá aos interessados vistoriar os bens a serem apregoados no dia e horário a serem estipulados pelo Edital.</w:t>
      </w:r>
    </w:p>
    <w:p w14:paraId="02C236E0" w14:textId="77777777" w:rsidR="0098043B" w:rsidRPr="0098043B" w:rsidRDefault="0098043B" w:rsidP="0098043B">
      <w:pPr>
        <w:spacing w:line="360" w:lineRule="auto"/>
        <w:ind w:firstLine="709"/>
        <w:jc w:val="both"/>
        <w:rPr>
          <w:rFonts w:ascii="Arial" w:eastAsia="Arial" w:hAnsi="Arial" w:cs="Arial"/>
        </w:rPr>
      </w:pPr>
    </w:p>
    <w:p w14:paraId="74E0BB71"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4. REQUISITOS DA CONTRATAÇÃO</w:t>
      </w:r>
    </w:p>
    <w:p w14:paraId="6C83CE4A"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bCs/>
        </w:rPr>
        <w:t>4.1.</w:t>
      </w:r>
      <w:r w:rsidRPr="0098043B">
        <w:rPr>
          <w:rFonts w:ascii="Arial" w:eastAsia="Arial" w:hAnsi="Arial" w:cs="Arial"/>
        </w:rPr>
        <w:t xml:space="preserve"> Os interessados em participar do Leilão deverão cadastrar-se na plataforma disponibilizada pelo leiloeiro ou apresentá-los de forma presencial, os seguintes documentos:</w:t>
      </w:r>
    </w:p>
    <w:p w14:paraId="178DF0FC"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4.1.1.</w:t>
      </w:r>
      <w:r w:rsidRPr="0098043B">
        <w:rPr>
          <w:rFonts w:ascii="Arial" w:eastAsia="Arial" w:hAnsi="Arial" w:cs="Arial"/>
        </w:rPr>
        <w:t xml:space="preserve"> Pessoa Física: </w:t>
      </w:r>
    </w:p>
    <w:p w14:paraId="3B62B004"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a)</w:t>
      </w:r>
      <w:r w:rsidRPr="0098043B">
        <w:rPr>
          <w:rFonts w:ascii="Arial" w:eastAsia="Arial" w:hAnsi="Arial" w:cs="Arial"/>
        </w:rPr>
        <w:t xml:space="preserve"> Carteira de Identidade (RG);</w:t>
      </w:r>
    </w:p>
    <w:p w14:paraId="54075355"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b)</w:t>
      </w:r>
      <w:r w:rsidRPr="0098043B">
        <w:rPr>
          <w:rFonts w:ascii="Arial" w:eastAsia="Arial" w:hAnsi="Arial" w:cs="Arial"/>
        </w:rPr>
        <w:t xml:space="preserve"> CPF (Cadastro de Pessoa Física).</w:t>
      </w:r>
    </w:p>
    <w:p w14:paraId="3814C177"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lastRenderedPageBreak/>
        <w:t>c)</w:t>
      </w:r>
      <w:r w:rsidRPr="0098043B">
        <w:rPr>
          <w:rFonts w:ascii="Arial" w:eastAsia="Arial" w:hAnsi="Arial" w:cs="Arial"/>
        </w:rPr>
        <w:t xml:space="preserve"> Comprovante de endereço</w:t>
      </w:r>
    </w:p>
    <w:p w14:paraId="0F4EC70D"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4.1.2.</w:t>
      </w:r>
      <w:r w:rsidRPr="0098043B">
        <w:rPr>
          <w:rFonts w:ascii="Arial" w:eastAsia="Arial" w:hAnsi="Arial" w:cs="Arial"/>
        </w:rPr>
        <w:t xml:space="preserve"> Pessoa Jurídica de Direito Privado:</w:t>
      </w:r>
      <w:r w:rsidRPr="0098043B">
        <w:rPr>
          <w:rFonts w:ascii="Arial" w:eastAsia="Arial" w:hAnsi="Arial" w:cs="Arial"/>
        </w:rPr>
        <w:tab/>
      </w:r>
    </w:p>
    <w:p w14:paraId="5C3708E0"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a)</w:t>
      </w:r>
      <w:r w:rsidRPr="0098043B">
        <w:rPr>
          <w:rFonts w:ascii="Arial" w:eastAsia="Arial" w:hAnsi="Arial" w:cs="Arial"/>
        </w:rPr>
        <w:t xml:space="preserve"> Cartão de CNPJ;</w:t>
      </w:r>
    </w:p>
    <w:p w14:paraId="465C5A55"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bCs/>
        </w:rPr>
        <w:t>b)</w:t>
      </w:r>
      <w:r w:rsidRPr="0098043B">
        <w:rPr>
          <w:rFonts w:ascii="Arial" w:eastAsia="Arial" w:hAnsi="Arial" w:cs="Arial"/>
        </w:rPr>
        <w:t xml:space="preserve"> Estatuto social; </w:t>
      </w:r>
    </w:p>
    <w:p w14:paraId="60024A5D"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c)</w:t>
      </w:r>
      <w:r w:rsidRPr="0098043B">
        <w:rPr>
          <w:rFonts w:ascii="Arial" w:eastAsia="Arial" w:hAnsi="Arial" w:cs="Arial"/>
        </w:rPr>
        <w:t xml:space="preserve"> Identidade de sócio com poderes de gerência na empresa ou no caso de terceiro, com procuração ou credencial de preposto representante, assinada pelo responsável, acompanhada do RG do procurador.</w:t>
      </w:r>
    </w:p>
    <w:p w14:paraId="52EBC9AB"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4.1.3.</w:t>
      </w:r>
      <w:r w:rsidRPr="0098043B">
        <w:rPr>
          <w:rFonts w:ascii="Arial" w:eastAsia="Arial" w:hAnsi="Arial" w:cs="Arial"/>
        </w:rPr>
        <w:t xml:space="preserve"> Pessoa Jurídica de Direito Público:</w:t>
      </w:r>
    </w:p>
    <w:p w14:paraId="3AA496F0"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a)</w:t>
      </w:r>
      <w:r w:rsidRPr="0098043B">
        <w:rPr>
          <w:rFonts w:ascii="Arial" w:eastAsia="Arial" w:hAnsi="Arial" w:cs="Arial"/>
        </w:rPr>
        <w:t xml:space="preserve"> Cartão do CNPJ;</w:t>
      </w:r>
    </w:p>
    <w:p w14:paraId="573F4BA7"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b)</w:t>
      </w:r>
      <w:r w:rsidRPr="0098043B">
        <w:rPr>
          <w:rFonts w:ascii="Arial" w:eastAsia="Arial" w:hAnsi="Arial" w:cs="Arial"/>
        </w:rPr>
        <w:t xml:space="preserve"> Contrato Social ou Registro de Empresa Individual;</w:t>
      </w:r>
    </w:p>
    <w:p w14:paraId="32463709"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c)</w:t>
      </w:r>
      <w:r w:rsidRPr="0098043B">
        <w:rPr>
          <w:rFonts w:ascii="Arial" w:eastAsia="Arial" w:hAnsi="Arial" w:cs="Arial"/>
        </w:rPr>
        <w:t xml:space="preserve"> Identidade de sócio com poderes de gerência na empresa ou no caso de terceiro, com procuração ou credencial de preposto representante, assinada pelo responsável, acompanhada do RG do procurador. </w:t>
      </w:r>
    </w:p>
    <w:p w14:paraId="4ABA274A"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b/>
        </w:rPr>
        <w:t>4.2</w:t>
      </w:r>
      <w:r w:rsidRPr="0098043B">
        <w:rPr>
          <w:rFonts w:ascii="Arial" w:eastAsia="Arial" w:hAnsi="Arial" w:cs="Arial"/>
        </w:rPr>
        <w:t xml:space="preserve"> Estarão impedidas de participar da presente licitação, as pessoas físicas ou jurídicas: </w:t>
      </w:r>
    </w:p>
    <w:p w14:paraId="6282259C"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ab/>
        <w:t xml:space="preserve">a) Pessoa física ou jurídica que se encontre, ao tempo da licitação, impossibilitada de participar da mesma em decorrência de sanção que lhe foi imposta; </w:t>
      </w:r>
    </w:p>
    <w:p w14:paraId="35E9C8CF"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ab/>
        <w:t xml:space="preserve">b)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  </w:t>
      </w:r>
    </w:p>
    <w:p w14:paraId="64C97FB1"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ab/>
        <w:t>c) Empresas controladoras, controladas ou coligadas, nos termos da Lei nº 6.404, de 15 de dezembro de 1976, concorrendo entre si;</w:t>
      </w:r>
    </w:p>
    <w:p w14:paraId="2134A8FB"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ab/>
        <w:t xml:space="preserve">d)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 </w:t>
      </w:r>
    </w:p>
    <w:p w14:paraId="7C436C70"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lastRenderedPageBreak/>
        <w:tab/>
        <w:t>e) Empresas que se encontrarem sob falência, ou em fase de dissolução ou liquidação, conforme Lei nº 11.101/2005;</w:t>
      </w:r>
    </w:p>
    <w:p w14:paraId="41A3FAED"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ab/>
        <w:t xml:space="preserve">f) Empresas declaradas inidôneas por qualquer Órgão da Administração Pública direta ou indireta, Federal, Estadual, Municipal ou do Distrito Federal, bem como as que estejam punidas com impedimento de licitar e contratar com a Administração Pública, nos termos do art. 156, da Lei Federal nº 14.133/2021. </w:t>
      </w:r>
    </w:p>
    <w:p w14:paraId="4ADE21DA"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 xml:space="preserve">OBS.: O impedimento,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 </w:t>
      </w:r>
    </w:p>
    <w:p w14:paraId="46C5742C"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 xml:space="preserve">4.3 O licitante interessado em participar do leilão apresentará sua proposta inicial na data e o horário estabelecidos para abertura da sessão pública. </w:t>
      </w:r>
    </w:p>
    <w:p w14:paraId="20069CDE"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 xml:space="preserve">4.4. Deverão ser apresentas, junto à proposta, sob pena de desclassificação, as seguintes declarações: </w:t>
      </w:r>
    </w:p>
    <w:p w14:paraId="38BCC52B"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A) A inexistência de fato impeditivo para licitar ou contratar com a Administração;</w:t>
      </w:r>
    </w:p>
    <w:p w14:paraId="3CE4D844"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 xml:space="preserve">B) O pleno conhecimento e a aceitação das regras e das condições gerais constantes do edital; e </w:t>
      </w:r>
    </w:p>
    <w:p w14:paraId="324973C8"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 xml:space="preserve">C) A responsabilidade pelas transações que forem efetuadas diretamente ou por intermédio de seu representante, assumidas como firmes e verdadeiras. </w:t>
      </w:r>
    </w:p>
    <w:p w14:paraId="46EB99A5"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t>4.5. As informações declaradas na forma acima permitem a participação dos interessados no leilão e não constituem registro cadastral prévio.</w:t>
      </w:r>
    </w:p>
    <w:p w14:paraId="57722E8C" w14:textId="77777777" w:rsidR="0098043B" w:rsidRPr="0098043B" w:rsidRDefault="0098043B" w:rsidP="0098043B">
      <w:pPr>
        <w:spacing w:line="360" w:lineRule="auto"/>
        <w:jc w:val="both"/>
        <w:rPr>
          <w:rFonts w:ascii="Arial" w:eastAsia="Arial" w:hAnsi="Arial" w:cs="Arial"/>
          <w:b/>
          <w:bCs/>
          <w:color w:val="000000"/>
        </w:rPr>
      </w:pPr>
    </w:p>
    <w:p w14:paraId="5270A85F"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5. MODELO DE EXECUÇÃO DO OBJETO</w:t>
      </w:r>
    </w:p>
    <w:p w14:paraId="46F8137C" w14:textId="77777777" w:rsidR="0098043B" w:rsidRPr="0098043B" w:rsidRDefault="0098043B" w:rsidP="0098043B">
      <w:pPr>
        <w:spacing w:line="360" w:lineRule="auto"/>
        <w:jc w:val="both"/>
        <w:rPr>
          <w:rFonts w:ascii="Arial" w:eastAsia="Arial" w:hAnsi="Arial" w:cs="Arial"/>
          <w:b/>
          <w:color w:val="000000"/>
        </w:rPr>
      </w:pPr>
      <w:r w:rsidRPr="0098043B">
        <w:rPr>
          <w:rFonts w:ascii="Arial" w:eastAsia="Arial" w:hAnsi="Arial" w:cs="Arial"/>
          <w:b/>
          <w:color w:val="000000"/>
        </w:rPr>
        <w:t xml:space="preserve">5.1 </w:t>
      </w:r>
      <w:r w:rsidRPr="0098043B">
        <w:rPr>
          <w:rFonts w:ascii="Arial" w:eastAsia="Arial" w:hAnsi="Arial" w:cs="Arial"/>
          <w:b/>
          <w:color w:val="000000"/>
        </w:rPr>
        <w:tab/>
      </w:r>
      <w:r w:rsidRPr="0098043B">
        <w:rPr>
          <w:rFonts w:ascii="Arial" w:eastAsia="Arial" w:hAnsi="Arial" w:cs="Arial"/>
          <w:bCs/>
          <w:color w:val="000000"/>
        </w:rPr>
        <w:t>Os bens estão expostos para visitação pública nos dias 10/11/2025 à 17/11/2025 no horário das 8:00 às 11:00 e das 13:30 as 16:00hs, através de agendamento a ser efetuado com José Carlos S. da Silva, pelo telefone whatsapp (55) 3554-1005 ou (55) 3554-2300, ramal 5.</w:t>
      </w:r>
    </w:p>
    <w:p w14:paraId="3610671F"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bCs/>
          <w:color w:val="000000" w:themeColor="text1"/>
        </w:rPr>
        <w:t>5.2</w:t>
      </w:r>
      <w:r w:rsidRPr="0098043B">
        <w:rPr>
          <w:rFonts w:ascii="Arial" w:eastAsia="Arial" w:hAnsi="Arial" w:cs="Arial"/>
          <w:color w:val="000000" w:themeColor="text1"/>
        </w:rPr>
        <w:t xml:space="preserve"> </w:t>
      </w:r>
      <w:r w:rsidRPr="0098043B">
        <w:tab/>
      </w:r>
      <w:r w:rsidRPr="0098043B">
        <w:rPr>
          <w:rFonts w:ascii="Arial" w:eastAsia="Arial" w:hAnsi="Arial" w:cs="Arial"/>
          <w:color w:val="000000" w:themeColor="text1"/>
        </w:rPr>
        <w:t>O Leilão será realizado por lotes, conforme discriminado no Edital e neste termo de referência, pelos preços mínimos aprovados para o lance inicial.</w:t>
      </w:r>
    </w:p>
    <w:p w14:paraId="2E50D965"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lastRenderedPageBreak/>
        <w:t>5.3</w:t>
      </w:r>
      <w:r w:rsidRPr="0098043B">
        <w:rPr>
          <w:rFonts w:ascii="Arial" w:eastAsia="Arial" w:hAnsi="Arial" w:cs="Arial"/>
          <w:color w:val="000000"/>
        </w:rPr>
        <w:t xml:space="preserve"> </w:t>
      </w:r>
      <w:r w:rsidRPr="0098043B">
        <w:rPr>
          <w:rFonts w:ascii="Arial" w:eastAsia="Arial" w:hAnsi="Arial" w:cs="Arial"/>
          <w:color w:val="000000"/>
        </w:rPr>
        <w:tab/>
        <w:t xml:space="preserve">O comitente, conforme previsão legal contida na Lei Federal, não alienará os lotes, por lances ou ofertas inferiores ao valor mínimo expresso neste Edital. </w:t>
      </w:r>
    </w:p>
    <w:p w14:paraId="6EB0B5F4"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t>5.4</w:t>
      </w:r>
      <w:r w:rsidRPr="0098043B">
        <w:rPr>
          <w:rFonts w:ascii="Arial" w:eastAsia="Arial" w:hAnsi="Arial" w:cs="Arial"/>
          <w:color w:val="000000"/>
        </w:rPr>
        <w:t xml:space="preserve"> Os Lotes serão adjudicados a quem der o maior lance final, devidamente registrado em nome do arrematante na ata do leilão.</w:t>
      </w:r>
    </w:p>
    <w:p w14:paraId="0C414FAC"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t>5.5.</w:t>
      </w:r>
      <w:r w:rsidRPr="0098043B">
        <w:rPr>
          <w:rFonts w:ascii="Arial" w:eastAsia="Arial" w:hAnsi="Arial" w:cs="Arial"/>
          <w:color w:val="000000"/>
        </w:rPr>
        <w:t xml:space="preserve"> A documentação do bem arrematado será emitida em nome do licitante que arrematá-lo, a quem será processada sua entrega, sendo vedada qualquer alteração posterior quanto ao nome do arrematante.</w:t>
      </w:r>
      <w:r w:rsidRPr="0098043B">
        <w:rPr>
          <w:rFonts w:ascii="Arial" w:eastAsia="Arial" w:hAnsi="Arial" w:cs="Arial"/>
          <w:color w:val="000000"/>
        </w:rPr>
        <w:tab/>
      </w:r>
    </w:p>
    <w:p w14:paraId="409A410B"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bCs/>
          <w:color w:val="000000"/>
        </w:rPr>
        <w:t>5.6</w:t>
      </w:r>
      <w:r w:rsidRPr="0098043B">
        <w:rPr>
          <w:rFonts w:ascii="Arial" w:eastAsia="Arial" w:hAnsi="Arial" w:cs="Arial"/>
          <w:color w:val="000000"/>
        </w:rPr>
        <w:t xml:space="preserve"> O prazo para a retirada dos bens arrematados será de até 10 (dez) dias úteis após o pagamento total do valor arrematado, mediante a apresentação do comprovante de pagamento.</w:t>
      </w:r>
    </w:p>
    <w:p w14:paraId="78BE0860"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t xml:space="preserve">5.7 </w:t>
      </w:r>
      <w:r w:rsidRPr="0098043B">
        <w:rPr>
          <w:rFonts w:ascii="Arial" w:eastAsia="Arial" w:hAnsi="Arial" w:cs="Arial"/>
          <w:color w:val="000000"/>
        </w:rPr>
        <w:t>A remoção dos bens arrematados será por conta e risco exclusivo do arrematante.</w:t>
      </w:r>
    </w:p>
    <w:p w14:paraId="2D5452B9"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t>5.8</w:t>
      </w:r>
      <w:r w:rsidRPr="0098043B">
        <w:rPr>
          <w:rFonts w:ascii="Arial" w:eastAsia="Arial" w:hAnsi="Arial" w:cs="Arial"/>
          <w:color w:val="000000"/>
        </w:rPr>
        <w:t xml:space="preserve"> Correrá por conta do arrematante toda e qualquer despesa relativa à formalização da transferência de propriedade do bem junto aos órgãos competentes, conforme valores cobrados por estes.</w:t>
      </w:r>
    </w:p>
    <w:p w14:paraId="16F642D3"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bCs/>
          <w:color w:val="000000"/>
        </w:rPr>
        <w:t>5.9</w:t>
      </w:r>
      <w:r w:rsidRPr="0098043B">
        <w:rPr>
          <w:rFonts w:ascii="Arial" w:eastAsia="Arial" w:hAnsi="Arial" w:cs="Arial"/>
          <w:b/>
          <w:color w:val="000000"/>
        </w:rPr>
        <w:t xml:space="preserve"> </w:t>
      </w:r>
      <w:r w:rsidRPr="0098043B">
        <w:rPr>
          <w:rFonts w:ascii="Arial" w:eastAsia="Arial" w:hAnsi="Arial" w:cs="Arial"/>
          <w:color w:val="000000"/>
        </w:rPr>
        <w:t xml:space="preserve">O bem arrematado deverá ser retirado pelo próprio arrematante ou representante constituído por ele, mediante procuração.  </w:t>
      </w:r>
    </w:p>
    <w:p w14:paraId="006E544D"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t>5.10</w:t>
      </w:r>
      <w:r w:rsidRPr="0098043B">
        <w:rPr>
          <w:rFonts w:ascii="Arial" w:eastAsia="Arial" w:hAnsi="Arial" w:cs="Arial"/>
          <w:color w:val="000000"/>
        </w:rPr>
        <w:t xml:space="preserve"> Todas as despesas referentes a retirada dos lotes, impostos, taxas, emolumentos, seguros, embalagem, transporte, frete, carregamento e descarregamento, são por conta e responsabilidade exclusiva do arrematante.</w:t>
      </w:r>
    </w:p>
    <w:p w14:paraId="23A4B191"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b/>
          <w:color w:val="000000"/>
        </w:rPr>
        <w:t>5.11</w:t>
      </w:r>
      <w:r w:rsidRPr="0098043B">
        <w:rPr>
          <w:rFonts w:ascii="Arial" w:eastAsia="Arial" w:hAnsi="Arial" w:cs="Arial"/>
          <w:color w:val="000000"/>
        </w:rPr>
        <w:t xml:space="preserve"> O arrematante deverá retirar o lote arrematado de forma integral, isto é, não será possível retirar o lote de forma parcelada.</w:t>
      </w:r>
    </w:p>
    <w:p w14:paraId="003CC5DF" w14:textId="77777777" w:rsidR="0098043B" w:rsidRPr="0098043B" w:rsidRDefault="0098043B" w:rsidP="0098043B">
      <w:pPr>
        <w:spacing w:line="360" w:lineRule="auto"/>
        <w:jc w:val="both"/>
        <w:rPr>
          <w:rFonts w:ascii="Arial" w:eastAsia="Arial" w:hAnsi="Arial" w:cs="Arial"/>
          <w:color w:val="000000"/>
        </w:rPr>
      </w:pPr>
    </w:p>
    <w:p w14:paraId="367FB1D9"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6. MODELO DE GESTÃO DO CONTRATO</w:t>
      </w:r>
    </w:p>
    <w:p w14:paraId="5BD6AC02" w14:textId="77777777" w:rsidR="0098043B" w:rsidRPr="0098043B" w:rsidRDefault="0098043B" w:rsidP="0098043B">
      <w:pPr>
        <w:spacing w:line="360" w:lineRule="auto"/>
        <w:jc w:val="both"/>
        <w:rPr>
          <w:rFonts w:ascii="Arial" w:eastAsia="Arial" w:hAnsi="Arial" w:cs="Arial"/>
          <w:color w:val="000000"/>
        </w:rPr>
      </w:pPr>
      <w:r w:rsidRPr="0098043B">
        <w:rPr>
          <w:rFonts w:ascii="Arial" w:eastAsia="Arial" w:hAnsi="Arial" w:cs="Arial"/>
          <w:color w:val="000000" w:themeColor="text1"/>
        </w:rPr>
        <w:t xml:space="preserve">A gestão e a fiscalização do objeto contratado serão realizadas conforme o disposto no Decreto Municipal 2.369/2023, de 28/12/2023 que “Regulamenta as funções do agente de contratação, da equipe de apoio e da comissão de contratação, suas atribuições e funcionamento, a fiscalização e a gestão dos contratos, e a atuação da assessoria jurídica e do controle interno no âmbito do Município de Miraguaí, nos termos da Lei Federal nº 14.133/2021” </w:t>
      </w:r>
    </w:p>
    <w:p w14:paraId="5591B4EC" w14:textId="77777777" w:rsidR="0098043B" w:rsidRPr="0098043B" w:rsidRDefault="0098043B" w:rsidP="0098043B">
      <w:pPr>
        <w:spacing w:line="360" w:lineRule="auto"/>
        <w:jc w:val="both"/>
        <w:rPr>
          <w:rFonts w:ascii="Arial" w:eastAsia="Arial" w:hAnsi="Arial" w:cs="Arial"/>
        </w:rPr>
      </w:pPr>
      <w:r w:rsidRPr="0098043B">
        <w:rPr>
          <w:rFonts w:ascii="Arial" w:eastAsia="Arial" w:hAnsi="Arial" w:cs="Arial"/>
        </w:rPr>
        <w:lastRenderedPageBreak/>
        <w:t xml:space="preserve">A Administração tem a prerrogativa de fiscalizar o cumprimento satisfatório do objeto da presente licitação, por meio de agente designado para tal função, conforme o disposto na Lei nº 14.133/2021, conforme designação por portaria. </w:t>
      </w:r>
    </w:p>
    <w:p w14:paraId="51D6A6A9" w14:textId="77777777" w:rsidR="0098043B" w:rsidRPr="0098043B" w:rsidRDefault="0098043B" w:rsidP="0098043B">
      <w:pPr>
        <w:spacing w:line="360" w:lineRule="auto"/>
        <w:jc w:val="both"/>
        <w:rPr>
          <w:rFonts w:ascii="Arial" w:eastAsia="Arial" w:hAnsi="Arial" w:cs="Arial"/>
          <w:color w:val="000000"/>
        </w:rPr>
      </w:pPr>
    </w:p>
    <w:p w14:paraId="32C494EF"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7. CRITÉRIOS DE MEDIÇÃO E DE PAGAMENTO</w:t>
      </w:r>
    </w:p>
    <w:p w14:paraId="3A92721C" w14:textId="77777777" w:rsidR="0098043B" w:rsidRPr="0098043B" w:rsidRDefault="0098043B" w:rsidP="0098043B">
      <w:pPr>
        <w:spacing w:line="360" w:lineRule="auto"/>
        <w:jc w:val="both"/>
        <w:rPr>
          <w:rFonts w:ascii="Arial" w:eastAsia="Arial" w:hAnsi="Arial" w:cs="Arial"/>
          <w:color w:val="000000" w:themeColor="text1"/>
        </w:rPr>
      </w:pPr>
      <w:r w:rsidRPr="0098043B">
        <w:rPr>
          <w:rFonts w:ascii="Arial" w:eastAsia="Arial" w:hAnsi="Arial" w:cs="Arial"/>
          <w:b/>
          <w:color w:val="000000" w:themeColor="text1"/>
        </w:rPr>
        <w:t xml:space="preserve">7.1. </w:t>
      </w:r>
      <w:r w:rsidRPr="0098043B">
        <w:rPr>
          <w:rFonts w:ascii="Arial" w:eastAsia="Arial" w:hAnsi="Arial" w:cs="Arial"/>
          <w:color w:val="000000" w:themeColor="text1"/>
        </w:rPr>
        <w:t>O pagamento dos bens arrematados será à vista, após a finalização do leilão e emissão de nota fiscal.</w:t>
      </w:r>
    </w:p>
    <w:p w14:paraId="1F307B7C" w14:textId="77777777" w:rsidR="0098043B" w:rsidRPr="0098043B" w:rsidRDefault="0098043B" w:rsidP="0098043B">
      <w:pPr>
        <w:spacing w:line="360" w:lineRule="auto"/>
        <w:jc w:val="both"/>
        <w:rPr>
          <w:rFonts w:ascii="Arial" w:eastAsia="Arial" w:hAnsi="Arial" w:cs="Arial"/>
          <w:b/>
          <w:bCs/>
          <w:color w:val="000000" w:themeColor="text1"/>
        </w:rPr>
      </w:pPr>
      <w:r w:rsidRPr="0098043B">
        <w:rPr>
          <w:rFonts w:ascii="Arial" w:eastAsia="Arial" w:hAnsi="Arial" w:cs="Arial"/>
          <w:b/>
          <w:color w:val="000000" w:themeColor="text1"/>
        </w:rPr>
        <w:t>7.2</w:t>
      </w:r>
      <w:r w:rsidRPr="0098043B">
        <w:rPr>
          <w:rFonts w:ascii="Arial" w:eastAsia="Arial" w:hAnsi="Arial" w:cs="Arial"/>
          <w:color w:val="000000" w:themeColor="text1"/>
        </w:rPr>
        <w:t xml:space="preserve"> </w:t>
      </w:r>
      <w:r w:rsidRPr="0098043B">
        <w:rPr>
          <w:rFonts w:ascii="Arial" w:eastAsia="Arial" w:hAnsi="Arial" w:cs="Arial"/>
          <w:b/>
          <w:bCs/>
          <w:color w:val="000000" w:themeColor="text1"/>
        </w:rPr>
        <w:t>Os arrematantes deverão efetuar o pagamento do valor dos lotes via deposito identificado, Banco BANRISUL, Agência 0740, Conta Corrente nº 04.010244.0-2, CNPJ nº 87.613.121/0001-97, Conta Alienação de Bens Móveis.</w:t>
      </w:r>
    </w:p>
    <w:p w14:paraId="21FDF953" w14:textId="77777777" w:rsidR="0098043B" w:rsidRPr="0098043B" w:rsidRDefault="0098043B" w:rsidP="0098043B">
      <w:pPr>
        <w:spacing w:line="360" w:lineRule="auto"/>
        <w:jc w:val="both"/>
        <w:rPr>
          <w:rFonts w:ascii="Arial" w:eastAsia="Arial" w:hAnsi="Arial" w:cs="Arial"/>
          <w:color w:val="000000" w:themeColor="text1"/>
        </w:rPr>
      </w:pPr>
      <w:proofErr w:type="gramStart"/>
      <w:r w:rsidRPr="0098043B">
        <w:rPr>
          <w:rFonts w:ascii="Arial" w:eastAsia="Arial" w:hAnsi="Arial" w:cs="Arial"/>
          <w:b/>
          <w:bCs/>
          <w:color w:val="000000" w:themeColor="text1"/>
        </w:rPr>
        <w:t>7.</w:t>
      </w:r>
      <w:r w:rsidRPr="0098043B">
        <w:rPr>
          <w:rFonts w:ascii="Arial" w:eastAsia="Arial" w:hAnsi="Arial" w:cs="Arial"/>
          <w:b/>
          <w:color w:val="000000" w:themeColor="text1"/>
        </w:rPr>
        <w:t>3</w:t>
      </w:r>
      <w:r w:rsidRPr="0098043B">
        <w:rPr>
          <w:rFonts w:ascii="Arial" w:eastAsia="Arial" w:hAnsi="Arial" w:cs="Arial"/>
          <w:color w:val="000000" w:themeColor="text1"/>
        </w:rPr>
        <w:t xml:space="preserve">  Correrá</w:t>
      </w:r>
      <w:proofErr w:type="gramEnd"/>
      <w:r w:rsidRPr="0098043B">
        <w:rPr>
          <w:rFonts w:ascii="Arial" w:eastAsia="Arial" w:hAnsi="Arial" w:cs="Arial"/>
          <w:color w:val="000000" w:themeColor="text1"/>
        </w:rPr>
        <w:t xml:space="preserve"> por conta do arrematante o pagamento da comissão do Leiloeiro, sendo a mesma fixada em 5% (cinco por cento) do valor do lote arrematado, pagável de imediato após a arrematação. </w:t>
      </w:r>
    </w:p>
    <w:p w14:paraId="27529E40" w14:textId="77777777" w:rsidR="0098043B" w:rsidRPr="0098043B" w:rsidRDefault="0098043B" w:rsidP="0098043B">
      <w:pPr>
        <w:spacing w:line="360" w:lineRule="auto"/>
        <w:jc w:val="both"/>
        <w:rPr>
          <w:rFonts w:ascii="Arial" w:eastAsia="Arial" w:hAnsi="Arial" w:cs="Arial"/>
          <w:b/>
          <w:color w:val="000000" w:themeColor="text1"/>
        </w:rPr>
      </w:pPr>
      <w:r w:rsidRPr="0098043B">
        <w:rPr>
          <w:rFonts w:ascii="Arial" w:eastAsia="Arial" w:hAnsi="Arial" w:cs="Arial"/>
          <w:b/>
          <w:color w:val="000000" w:themeColor="text1"/>
        </w:rPr>
        <w:t>7.4</w:t>
      </w:r>
      <w:r w:rsidRPr="0098043B">
        <w:rPr>
          <w:rFonts w:ascii="Arial" w:eastAsia="Arial" w:hAnsi="Arial" w:cs="Arial"/>
          <w:color w:val="000000" w:themeColor="text1"/>
        </w:rPr>
        <w:t xml:space="preserve"> O Arrematante deverá efetuar o pagamento da comissão diretamente ao leiloeiro Giancarlo </w:t>
      </w:r>
      <w:proofErr w:type="spellStart"/>
      <w:r w:rsidRPr="0098043B">
        <w:rPr>
          <w:rFonts w:ascii="Arial" w:eastAsia="Arial" w:hAnsi="Arial" w:cs="Arial"/>
          <w:color w:val="000000" w:themeColor="text1"/>
        </w:rPr>
        <w:t>Peterlongo</w:t>
      </w:r>
      <w:proofErr w:type="spellEnd"/>
      <w:r w:rsidRPr="0098043B">
        <w:rPr>
          <w:rFonts w:ascii="Arial" w:eastAsia="Arial" w:hAnsi="Arial" w:cs="Arial"/>
          <w:color w:val="000000" w:themeColor="text1"/>
        </w:rPr>
        <w:t xml:space="preserve"> Lorenzini </w:t>
      </w:r>
      <w:proofErr w:type="spellStart"/>
      <w:r w:rsidRPr="0098043B">
        <w:rPr>
          <w:rFonts w:ascii="Arial" w:eastAsia="Arial" w:hAnsi="Arial" w:cs="Arial"/>
          <w:color w:val="000000" w:themeColor="text1"/>
        </w:rPr>
        <w:t>Menegotto</w:t>
      </w:r>
      <w:proofErr w:type="spellEnd"/>
      <w:r w:rsidRPr="0098043B">
        <w:rPr>
          <w:rFonts w:ascii="Arial" w:eastAsia="Arial" w:hAnsi="Arial" w:cs="Arial"/>
          <w:color w:val="000000" w:themeColor="text1"/>
        </w:rPr>
        <w:t xml:space="preserve"> – </w:t>
      </w:r>
      <w:r w:rsidRPr="0098043B">
        <w:rPr>
          <w:rFonts w:ascii="Arial" w:eastAsia="Arial" w:hAnsi="Arial" w:cs="Arial"/>
          <w:b/>
          <w:color w:val="000000" w:themeColor="text1"/>
        </w:rPr>
        <w:t xml:space="preserve">Banco Bradesco; Pix 54 99162 3021 – Depósito ou Transferência Bancária; Banco Bradesco Prime 237 – Agência 3479-7 – Conta Corrente 0010554-6. </w:t>
      </w:r>
    </w:p>
    <w:p w14:paraId="278DC076" w14:textId="77777777" w:rsidR="0098043B" w:rsidRPr="0098043B" w:rsidRDefault="0098043B" w:rsidP="0098043B">
      <w:pPr>
        <w:spacing w:line="360" w:lineRule="auto"/>
        <w:jc w:val="both"/>
        <w:rPr>
          <w:rFonts w:ascii="Arial" w:eastAsia="Arial" w:hAnsi="Arial" w:cs="Arial"/>
          <w:b/>
          <w:color w:val="000000" w:themeColor="text1"/>
        </w:rPr>
      </w:pPr>
      <w:r w:rsidRPr="0098043B">
        <w:rPr>
          <w:rFonts w:ascii="Arial" w:eastAsia="Arial" w:hAnsi="Arial" w:cs="Arial"/>
          <w:b/>
          <w:color w:val="000000" w:themeColor="text1"/>
        </w:rPr>
        <w:t>7.5</w:t>
      </w:r>
      <w:r w:rsidRPr="0098043B">
        <w:rPr>
          <w:rFonts w:ascii="Arial" w:eastAsia="Arial" w:hAnsi="Arial" w:cs="Arial"/>
          <w:color w:val="000000" w:themeColor="text1"/>
        </w:rPr>
        <w:t xml:space="preserve">  Quando o pagamento for realizado, o arrematante deverá encaminhar o comprovante de pagamento para </w:t>
      </w:r>
      <w:hyperlink r:id="rId26" w:history="1">
        <w:r w:rsidRPr="0098043B">
          <w:rPr>
            <w:rStyle w:val="Hyperlink"/>
            <w:rFonts w:ascii="Arial" w:eastAsia="Arial" w:hAnsi="Arial" w:cs="Arial"/>
            <w:b/>
            <w:bCs/>
          </w:rPr>
          <w:t>licitacao@miraguai.rs.gov.br</w:t>
        </w:r>
      </w:hyperlink>
      <w:r w:rsidRPr="0098043B">
        <w:rPr>
          <w:rFonts w:ascii="Arial" w:eastAsia="Arial" w:hAnsi="Arial" w:cs="Arial"/>
          <w:color w:val="000000" w:themeColor="text1"/>
        </w:rPr>
        <w:t xml:space="preserve"> ou </w:t>
      </w:r>
      <w:r w:rsidRPr="0098043B">
        <w:rPr>
          <w:rFonts w:ascii="Arial" w:eastAsia="Arial" w:hAnsi="Arial" w:cs="Arial"/>
          <w:b/>
          <w:bCs/>
          <w:color w:val="000000" w:themeColor="text1"/>
        </w:rPr>
        <w:t>telefone Whatsapp</w:t>
      </w:r>
      <w:r w:rsidRPr="0098043B">
        <w:rPr>
          <w:rFonts w:ascii="Arial" w:eastAsia="Arial" w:hAnsi="Arial" w:cs="Arial"/>
          <w:color w:val="000000" w:themeColor="text1"/>
        </w:rPr>
        <w:t xml:space="preserve"> </w:t>
      </w:r>
      <w:r w:rsidRPr="0098043B">
        <w:rPr>
          <w:rFonts w:ascii="Arial" w:eastAsia="Arial" w:hAnsi="Arial" w:cs="Arial"/>
          <w:b/>
          <w:bCs/>
          <w:color w:val="000000" w:themeColor="text1"/>
        </w:rPr>
        <w:t xml:space="preserve">(55) 3554-1005 </w:t>
      </w:r>
      <w:r w:rsidRPr="0098043B">
        <w:rPr>
          <w:rFonts w:ascii="Arial" w:eastAsia="Arial" w:hAnsi="Arial" w:cs="Arial"/>
          <w:color w:val="000000" w:themeColor="text1"/>
        </w:rPr>
        <w:t xml:space="preserve">e o comprovante de pagamento da comissão do Leiloeiro para </w:t>
      </w:r>
      <w:hyperlink r:id="rId27" w:history="1">
        <w:r w:rsidRPr="0098043B">
          <w:rPr>
            <w:rStyle w:val="Hyperlink"/>
            <w:rFonts w:ascii="Arial" w:eastAsia="Arial" w:hAnsi="Arial" w:cs="Arial"/>
            <w:b/>
          </w:rPr>
          <w:t>licitacoes@peterlongoleiloes.com.br</w:t>
        </w:r>
      </w:hyperlink>
      <w:r w:rsidRPr="0098043B">
        <w:rPr>
          <w:rFonts w:ascii="Arial" w:eastAsia="Arial" w:hAnsi="Arial" w:cs="Arial"/>
          <w:b/>
          <w:color w:val="000000" w:themeColor="text1"/>
        </w:rPr>
        <w:t xml:space="preserve">  </w:t>
      </w:r>
      <w:r w:rsidRPr="0098043B">
        <w:rPr>
          <w:rFonts w:ascii="Arial" w:eastAsia="Arial" w:hAnsi="Arial" w:cs="Arial"/>
          <w:color w:val="000000" w:themeColor="text1"/>
        </w:rPr>
        <w:t xml:space="preserve">ou </w:t>
      </w:r>
      <w:r w:rsidRPr="0098043B">
        <w:rPr>
          <w:rFonts w:ascii="Arial" w:eastAsia="Arial" w:hAnsi="Arial" w:cs="Arial"/>
          <w:b/>
          <w:color w:val="000000" w:themeColor="text1"/>
        </w:rPr>
        <w:t>(47) 98806-6951(</w:t>
      </w:r>
      <w:proofErr w:type="spellStart"/>
      <w:r w:rsidRPr="0098043B">
        <w:rPr>
          <w:rFonts w:ascii="Arial" w:eastAsia="Arial" w:hAnsi="Arial" w:cs="Arial"/>
          <w:b/>
          <w:color w:val="000000" w:themeColor="text1"/>
        </w:rPr>
        <w:t>whatsApp</w:t>
      </w:r>
      <w:proofErr w:type="spellEnd"/>
      <w:r w:rsidRPr="0098043B">
        <w:rPr>
          <w:rFonts w:ascii="Arial" w:eastAsia="Arial" w:hAnsi="Arial" w:cs="Arial"/>
          <w:b/>
          <w:color w:val="000000" w:themeColor="text1"/>
        </w:rPr>
        <w:t xml:space="preserve">). </w:t>
      </w:r>
    </w:p>
    <w:p w14:paraId="041D4616" w14:textId="77777777" w:rsidR="0098043B" w:rsidRPr="0098043B" w:rsidRDefault="0098043B" w:rsidP="0098043B">
      <w:pPr>
        <w:spacing w:line="360" w:lineRule="auto"/>
        <w:jc w:val="both"/>
        <w:rPr>
          <w:rFonts w:ascii="Arial" w:eastAsia="Arial" w:hAnsi="Arial" w:cs="Arial"/>
          <w:color w:val="000000"/>
        </w:rPr>
      </w:pPr>
      <w:proofErr w:type="gramStart"/>
      <w:r w:rsidRPr="0098043B">
        <w:rPr>
          <w:rFonts w:ascii="Arial" w:eastAsia="Arial" w:hAnsi="Arial" w:cs="Arial"/>
          <w:b/>
          <w:color w:val="000000"/>
        </w:rPr>
        <w:t xml:space="preserve">7.6  </w:t>
      </w:r>
      <w:r w:rsidRPr="0098043B">
        <w:rPr>
          <w:rFonts w:ascii="Arial" w:eastAsia="Arial" w:hAnsi="Arial" w:cs="Arial"/>
          <w:color w:val="000000"/>
        </w:rPr>
        <w:t>Em</w:t>
      </w:r>
      <w:proofErr w:type="gramEnd"/>
      <w:r w:rsidRPr="0098043B">
        <w:rPr>
          <w:rFonts w:ascii="Arial" w:eastAsia="Arial" w:hAnsi="Arial" w:cs="Arial"/>
          <w:color w:val="000000"/>
        </w:rPr>
        <w:t xml:space="preserve"> nenhuma hipótese, serão devolvidos os valores.</w:t>
      </w:r>
    </w:p>
    <w:p w14:paraId="72167DF3" w14:textId="77777777" w:rsidR="0098043B" w:rsidRPr="0098043B" w:rsidRDefault="0098043B" w:rsidP="0098043B">
      <w:pPr>
        <w:spacing w:line="360" w:lineRule="auto"/>
        <w:jc w:val="both"/>
        <w:rPr>
          <w:rFonts w:ascii="Arial" w:eastAsia="Arial" w:hAnsi="Arial" w:cs="Arial"/>
          <w:color w:val="000000"/>
        </w:rPr>
      </w:pPr>
    </w:p>
    <w:p w14:paraId="63EAC9D0"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8. FORMA E CRITÉRIOS DE SELEÇÃO DO FORNECEDOR/PRESTADOR DE SERVIÇO</w:t>
      </w:r>
    </w:p>
    <w:p w14:paraId="414D1830" w14:textId="6617A3F4" w:rsidR="0098043B" w:rsidRPr="0098043B" w:rsidRDefault="0098043B" w:rsidP="0098043B">
      <w:pPr>
        <w:spacing w:line="360" w:lineRule="auto"/>
        <w:jc w:val="both"/>
        <w:rPr>
          <w:rFonts w:ascii="Arial" w:eastAsia="Arial" w:hAnsi="Arial" w:cs="Arial"/>
          <w:color w:val="000000" w:themeColor="text1"/>
        </w:rPr>
      </w:pPr>
      <w:r w:rsidRPr="0098043B">
        <w:rPr>
          <w:rFonts w:ascii="Arial" w:eastAsia="Arial" w:hAnsi="Arial" w:cs="Arial"/>
          <w:color w:val="000000" w:themeColor="text1"/>
        </w:rPr>
        <w:t>Conforme disposto no item 4, os futuros arrematantes serão selecionados mediante processo licitatório na modalidade Leilão Presencial e Online, conforme justificativa apresentada no item 1, sendo o critério de julgamento o maior lan</w:t>
      </w:r>
      <w:r w:rsidR="000F62CD">
        <w:rPr>
          <w:rFonts w:ascii="Arial" w:eastAsia="Arial" w:hAnsi="Arial" w:cs="Arial"/>
          <w:color w:val="000000" w:themeColor="text1"/>
        </w:rPr>
        <w:t>c</w:t>
      </w:r>
      <w:r w:rsidRPr="0098043B">
        <w:rPr>
          <w:rFonts w:ascii="Arial" w:eastAsia="Arial" w:hAnsi="Arial" w:cs="Arial"/>
          <w:color w:val="000000" w:themeColor="text1"/>
        </w:rPr>
        <w:t>e.</w:t>
      </w:r>
    </w:p>
    <w:p w14:paraId="45A5CB4B" w14:textId="77777777" w:rsidR="0098043B" w:rsidRPr="0098043B" w:rsidRDefault="0098043B" w:rsidP="0098043B">
      <w:pPr>
        <w:spacing w:line="360" w:lineRule="auto"/>
        <w:jc w:val="both"/>
        <w:rPr>
          <w:rFonts w:ascii="Arial" w:eastAsia="Arial" w:hAnsi="Arial" w:cs="Arial"/>
          <w:color w:val="000000"/>
        </w:rPr>
      </w:pPr>
    </w:p>
    <w:p w14:paraId="0474DEA2"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9. ESTIMATIVA DO VALOR DA CONTRATAÇÃO</w:t>
      </w:r>
    </w:p>
    <w:p w14:paraId="128D8CED" w14:textId="77777777" w:rsidR="0098043B" w:rsidRPr="0098043B" w:rsidRDefault="0098043B" w:rsidP="0098043B">
      <w:pPr>
        <w:spacing w:line="360" w:lineRule="auto"/>
        <w:jc w:val="both"/>
        <w:rPr>
          <w:rFonts w:ascii="Arial" w:eastAsia="Arial" w:hAnsi="Arial" w:cs="Arial"/>
          <w:color w:val="000000" w:themeColor="text1"/>
        </w:rPr>
      </w:pPr>
      <w:r w:rsidRPr="0098043B">
        <w:rPr>
          <w:rFonts w:ascii="Arial" w:eastAsia="Arial" w:hAnsi="Arial" w:cs="Arial"/>
        </w:rPr>
        <w:lastRenderedPageBreak/>
        <w:t xml:space="preserve">Estima-se para a alienação almejada o valor total de </w:t>
      </w:r>
      <w:bookmarkStart w:id="2" w:name="_Hlk211502581"/>
      <w:r w:rsidRPr="0098043B">
        <w:rPr>
          <w:rFonts w:ascii="Arial" w:eastAsia="Arial" w:hAnsi="Arial" w:cs="Arial"/>
          <w:b/>
          <w:bCs/>
        </w:rPr>
        <w:t>R$ 440.700,00 (Quatrocentos e quarenta mil e setecentos reais),</w:t>
      </w:r>
      <w:bookmarkEnd w:id="2"/>
      <w:r w:rsidRPr="0098043B">
        <w:rPr>
          <w:rFonts w:ascii="Arial" w:eastAsia="Arial" w:hAnsi="Arial" w:cs="Arial"/>
          <w:b/>
          <w:bCs/>
          <w:color w:val="000000" w:themeColor="text1"/>
        </w:rPr>
        <w:t xml:space="preserve"> </w:t>
      </w:r>
      <w:r w:rsidRPr="0098043B">
        <w:rPr>
          <w:rFonts w:ascii="Arial" w:eastAsia="Arial" w:hAnsi="Arial" w:cs="Arial"/>
          <w:color w:val="000000" w:themeColor="text1"/>
        </w:rPr>
        <w:t>cuja estimativa levou em consideração os laudos apresentados pelas comissões designadas para avaliação dos bens, por meio das Portarias nº 200/2025, 218/2025 e 305-A/2025.</w:t>
      </w:r>
    </w:p>
    <w:p w14:paraId="5B6409AE" w14:textId="77777777" w:rsidR="0098043B" w:rsidRPr="0098043B" w:rsidRDefault="0098043B" w:rsidP="0098043B">
      <w:pPr>
        <w:spacing w:line="360" w:lineRule="auto"/>
        <w:jc w:val="both"/>
        <w:rPr>
          <w:rFonts w:ascii="Arial" w:eastAsia="Arial" w:hAnsi="Arial" w:cs="Arial"/>
          <w:color w:val="000000" w:themeColor="text1"/>
        </w:rPr>
      </w:pPr>
    </w:p>
    <w:p w14:paraId="27D45126" w14:textId="77777777" w:rsidR="0098043B" w:rsidRPr="0098043B" w:rsidRDefault="0098043B" w:rsidP="0098043B">
      <w:pPr>
        <w:spacing w:line="360" w:lineRule="auto"/>
        <w:jc w:val="both"/>
        <w:rPr>
          <w:rFonts w:ascii="Arial" w:eastAsia="Arial" w:hAnsi="Arial" w:cs="Arial"/>
          <w:b/>
          <w:bCs/>
          <w:color w:val="000000"/>
        </w:rPr>
      </w:pPr>
      <w:r w:rsidRPr="0098043B">
        <w:rPr>
          <w:rFonts w:ascii="Arial" w:eastAsia="Arial" w:hAnsi="Arial" w:cs="Arial"/>
          <w:b/>
          <w:bCs/>
          <w:color w:val="000000" w:themeColor="text1"/>
        </w:rPr>
        <w:t>10. ADEQUAÇÃO ORÇAMENTÁRIA</w:t>
      </w:r>
    </w:p>
    <w:p w14:paraId="1739D8BA" w14:textId="77777777" w:rsidR="0098043B" w:rsidRDefault="0098043B" w:rsidP="0098043B">
      <w:pPr>
        <w:spacing w:line="360" w:lineRule="auto"/>
        <w:jc w:val="both"/>
        <w:rPr>
          <w:rFonts w:ascii="Arial" w:eastAsia="Arial" w:hAnsi="Arial" w:cs="Arial"/>
        </w:rPr>
      </w:pPr>
      <w:r w:rsidRPr="0098043B">
        <w:rPr>
          <w:rFonts w:ascii="Arial" w:eastAsia="Arial" w:hAnsi="Arial" w:cs="Arial"/>
        </w:rPr>
        <w:t xml:space="preserve">Não há recursos orçamentários disponíveis para o processo, tendo em vista que os custos serão cobertos pela receita gerada pela venda dos bens móveis, com o pagamento realizado pelo arrematante de 5% ao leiloeiro. </w:t>
      </w:r>
    </w:p>
    <w:p w14:paraId="21F02A52" w14:textId="77777777" w:rsidR="0098043B" w:rsidRPr="0098043B" w:rsidRDefault="0098043B" w:rsidP="0098043B">
      <w:pPr>
        <w:spacing w:line="360" w:lineRule="auto"/>
        <w:jc w:val="both"/>
        <w:rPr>
          <w:rFonts w:ascii="Arial" w:eastAsia="Arial" w:hAnsi="Arial" w:cs="Arial"/>
        </w:rPr>
      </w:pPr>
    </w:p>
    <w:p w14:paraId="213C1AB5" w14:textId="6DF83F61" w:rsidR="0098043B" w:rsidRDefault="0098043B" w:rsidP="000F62CD">
      <w:pPr>
        <w:spacing w:line="360" w:lineRule="auto"/>
        <w:jc w:val="center"/>
        <w:rPr>
          <w:rFonts w:ascii="Arial" w:eastAsia="Arial" w:hAnsi="Arial" w:cs="Arial"/>
        </w:rPr>
      </w:pPr>
      <w:r w:rsidRPr="0098043B">
        <w:rPr>
          <w:rFonts w:ascii="Arial" w:eastAsia="Arial" w:hAnsi="Arial" w:cs="Arial"/>
        </w:rPr>
        <w:t>Miraguaí, 24 de outubro de 2025.</w:t>
      </w:r>
    </w:p>
    <w:p w14:paraId="27AD9626" w14:textId="77777777" w:rsidR="000F62CD" w:rsidRPr="0098043B" w:rsidRDefault="000F62CD" w:rsidP="000F62CD">
      <w:pPr>
        <w:spacing w:line="360" w:lineRule="auto"/>
        <w:jc w:val="center"/>
        <w:rPr>
          <w:rFonts w:ascii="Arial" w:eastAsia="Arial" w:hAnsi="Arial" w:cs="Arial"/>
        </w:rPr>
      </w:pPr>
    </w:p>
    <w:p w14:paraId="19D96201" w14:textId="77777777" w:rsidR="0098043B" w:rsidRPr="0098043B" w:rsidRDefault="0098043B" w:rsidP="0098043B">
      <w:pPr>
        <w:spacing w:after="0" w:line="240" w:lineRule="auto"/>
        <w:jc w:val="center"/>
        <w:rPr>
          <w:rFonts w:ascii="Arial" w:eastAsia="Arial" w:hAnsi="Arial" w:cs="Arial"/>
        </w:rPr>
      </w:pPr>
      <w:r w:rsidRPr="0098043B">
        <w:rPr>
          <w:rFonts w:ascii="Arial" w:eastAsia="Arial" w:hAnsi="Arial" w:cs="Arial"/>
        </w:rPr>
        <w:t>____________________________________</w:t>
      </w:r>
    </w:p>
    <w:p w14:paraId="43918872" w14:textId="77777777" w:rsidR="0098043B" w:rsidRPr="0098043B" w:rsidRDefault="0098043B" w:rsidP="0098043B">
      <w:pPr>
        <w:pStyle w:val="Ttulo3"/>
        <w:tabs>
          <w:tab w:val="left" w:pos="461"/>
        </w:tabs>
        <w:spacing w:before="0" w:beforeAutospacing="0" w:after="0" w:afterAutospacing="0"/>
        <w:jc w:val="center"/>
        <w:rPr>
          <w:rFonts w:ascii="Arial" w:eastAsia="Arial" w:hAnsi="Arial" w:cs="Arial"/>
          <w:spacing w:val="-2"/>
          <w:sz w:val="22"/>
          <w:szCs w:val="22"/>
        </w:rPr>
      </w:pPr>
      <w:r w:rsidRPr="0098043B">
        <w:rPr>
          <w:rFonts w:ascii="Arial" w:eastAsia="Arial" w:hAnsi="Arial" w:cs="Arial"/>
          <w:spacing w:val="-2"/>
          <w:sz w:val="22"/>
          <w:szCs w:val="22"/>
        </w:rPr>
        <w:t>FLAVIO VENZO</w:t>
      </w:r>
    </w:p>
    <w:p w14:paraId="412C4D37" w14:textId="77777777" w:rsidR="0098043B" w:rsidRPr="0098043B" w:rsidRDefault="0098043B" w:rsidP="0098043B">
      <w:pPr>
        <w:pStyle w:val="Ttulo3"/>
        <w:tabs>
          <w:tab w:val="left" w:pos="461"/>
        </w:tabs>
        <w:spacing w:before="0" w:beforeAutospacing="0" w:after="0" w:afterAutospacing="0"/>
        <w:jc w:val="center"/>
        <w:rPr>
          <w:rFonts w:ascii="Arial" w:hAnsi="Arial" w:cs="Arial"/>
          <w:color w:val="000000" w:themeColor="text1"/>
          <w:sz w:val="22"/>
          <w:szCs w:val="22"/>
        </w:rPr>
      </w:pPr>
      <w:r w:rsidRPr="0098043B">
        <w:rPr>
          <w:rFonts w:ascii="Arial" w:eastAsia="Arial" w:hAnsi="Arial" w:cs="Arial"/>
          <w:spacing w:val="-2"/>
          <w:sz w:val="22"/>
          <w:szCs w:val="22"/>
        </w:rPr>
        <w:t>Secretário Municipal de Administração</w:t>
      </w:r>
    </w:p>
    <w:p w14:paraId="7CCDD410" w14:textId="67B66622" w:rsidR="00284077" w:rsidRDefault="00284077" w:rsidP="0098043B">
      <w:pPr>
        <w:pStyle w:val="SemEspaamento"/>
        <w:rPr>
          <w:rFonts w:ascii="Arial" w:hAnsi="Arial" w:cs="Arial"/>
          <w:color w:val="000000" w:themeColor="text1"/>
        </w:rPr>
      </w:pPr>
    </w:p>
    <w:p w14:paraId="5A5BB902" w14:textId="77777777" w:rsidR="000B6E2B" w:rsidRDefault="000B6E2B" w:rsidP="0098043B">
      <w:pPr>
        <w:pStyle w:val="SemEspaamento"/>
        <w:rPr>
          <w:rFonts w:ascii="Arial" w:hAnsi="Arial" w:cs="Arial"/>
          <w:color w:val="000000" w:themeColor="text1"/>
        </w:rPr>
      </w:pPr>
    </w:p>
    <w:p w14:paraId="16DB30AC" w14:textId="77777777" w:rsidR="000B6E2B" w:rsidRDefault="000B6E2B" w:rsidP="0098043B">
      <w:pPr>
        <w:pStyle w:val="SemEspaamento"/>
        <w:rPr>
          <w:rFonts w:ascii="Arial" w:hAnsi="Arial" w:cs="Arial"/>
          <w:color w:val="000000" w:themeColor="text1"/>
        </w:rPr>
      </w:pPr>
    </w:p>
    <w:p w14:paraId="45C3B058" w14:textId="77777777" w:rsidR="000B6E2B" w:rsidRDefault="000B6E2B" w:rsidP="0098043B">
      <w:pPr>
        <w:pStyle w:val="SemEspaamento"/>
        <w:rPr>
          <w:rFonts w:ascii="Arial" w:hAnsi="Arial" w:cs="Arial"/>
          <w:color w:val="000000" w:themeColor="text1"/>
        </w:rPr>
      </w:pPr>
    </w:p>
    <w:p w14:paraId="6286351C" w14:textId="77777777" w:rsidR="000B6E2B" w:rsidRDefault="000B6E2B" w:rsidP="0098043B">
      <w:pPr>
        <w:pStyle w:val="SemEspaamento"/>
        <w:rPr>
          <w:rFonts w:ascii="Arial" w:hAnsi="Arial" w:cs="Arial"/>
          <w:color w:val="000000" w:themeColor="text1"/>
        </w:rPr>
      </w:pPr>
    </w:p>
    <w:p w14:paraId="7405B812" w14:textId="77777777" w:rsidR="000B6E2B" w:rsidRDefault="000B6E2B" w:rsidP="0098043B">
      <w:pPr>
        <w:pStyle w:val="SemEspaamento"/>
        <w:rPr>
          <w:rFonts w:ascii="Arial" w:hAnsi="Arial" w:cs="Arial"/>
          <w:color w:val="000000" w:themeColor="text1"/>
        </w:rPr>
      </w:pPr>
    </w:p>
    <w:p w14:paraId="595FDDA7" w14:textId="77777777" w:rsidR="000B6E2B" w:rsidRDefault="000B6E2B" w:rsidP="0098043B">
      <w:pPr>
        <w:pStyle w:val="SemEspaamento"/>
        <w:rPr>
          <w:rFonts w:ascii="Arial" w:hAnsi="Arial" w:cs="Arial"/>
          <w:color w:val="000000" w:themeColor="text1"/>
        </w:rPr>
      </w:pPr>
    </w:p>
    <w:p w14:paraId="71055E8E" w14:textId="77777777" w:rsidR="000B6E2B" w:rsidRDefault="000B6E2B" w:rsidP="0098043B">
      <w:pPr>
        <w:pStyle w:val="SemEspaamento"/>
        <w:rPr>
          <w:rFonts w:ascii="Arial" w:hAnsi="Arial" w:cs="Arial"/>
          <w:color w:val="000000" w:themeColor="text1"/>
        </w:rPr>
      </w:pPr>
    </w:p>
    <w:p w14:paraId="5EFCFBC9" w14:textId="77777777" w:rsidR="000B6E2B" w:rsidRDefault="000B6E2B" w:rsidP="0098043B">
      <w:pPr>
        <w:pStyle w:val="SemEspaamento"/>
        <w:rPr>
          <w:rFonts w:ascii="Arial" w:hAnsi="Arial" w:cs="Arial"/>
          <w:color w:val="000000" w:themeColor="text1"/>
        </w:rPr>
      </w:pPr>
    </w:p>
    <w:p w14:paraId="7CBA4FDD" w14:textId="77777777" w:rsidR="000B6E2B" w:rsidRDefault="000B6E2B" w:rsidP="0098043B">
      <w:pPr>
        <w:pStyle w:val="SemEspaamento"/>
        <w:rPr>
          <w:rFonts w:ascii="Arial" w:hAnsi="Arial" w:cs="Arial"/>
          <w:color w:val="000000" w:themeColor="text1"/>
        </w:rPr>
      </w:pPr>
    </w:p>
    <w:p w14:paraId="3BF2DC8F" w14:textId="77777777" w:rsidR="000B6E2B" w:rsidRDefault="000B6E2B" w:rsidP="0098043B">
      <w:pPr>
        <w:pStyle w:val="SemEspaamento"/>
        <w:rPr>
          <w:rFonts w:ascii="Arial" w:hAnsi="Arial" w:cs="Arial"/>
          <w:color w:val="000000" w:themeColor="text1"/>
        </w:rPr>
      </w:pPr>
    </w:p>
    <w:p w14:paraId="0DCB0F00" w14:textId="77777777" w:rsidR="000B6E2B" w:rsidRDefault="000B6E2B" w:rsidP="0098043B">
      <w:pPr>
        <w:pStyle w:val="SemEspaamento"/>
        <w:rPr>
          <w:rFonts w:ascii="Arial" w:hAnsi="Arial" w:cs="Arial"/>
          <w:color w:val="000000" w:themeColor="text1"/>
        </w:rPr>
      </w:pPr>
    </w:p>
    <w:p w14:paraId="412BE3DB" w14:textId="77777777" w:rsidR="000B6E2B" w:rsidRDefault="000B6E2B" w:rsidP="0098043B">
      <w:pPr>
        <w:pStyle w:val="SemEspaamento"/>
        <w:rPr>
          <w:rFonts w:ascii="Arial" w:hAnsi="Arial" w:cs="Arial"/>
          <w:color w:val="000000" w:themeColor="text1"/>
        </w:rPr>
      </w:pPr>
    </w:p>
    <w:p w14:paraId="2E8C5279" w14:textId="77777777" w:rsidR="000B6E2B" w:rsidRDefault="000B6E2B" w:rsidP="0098043B">
      <w:pPr>
        <w:pStyle w:val="SemEspaamento"/>
        <w:rPr>
          <w:rFonts w:ascii="Arial" w:hAnsi="Arial" w:cs="Arial"/>
          <w:color w:val="000000" w:themeColor="text1"/>
        </w:rPr>
      </w:pPr>
    </w:p>
    <w:p w14:paraId="5FA488F4" w14:textId="77777777" w:rsidR="000B6E2B" w:rsidRDefault="000B6E2B" w:rsidP="0098043B">
      <w:pPr>
        <w:pStyle w:val="SemEspaamento"/>
        <w:rPr>
          <w:rFonts w:ascii="Arial" w:hAnsi="Arial" w:cs="Arial"/>
          <w:color w:val="000000" w:themeColor="text1"/>
        </w:rPr>
      </w:pPr>
    </w:p>
    <w:p w14:paraId="5EAF98F4" w14:textId="77777777" w:rsidR="000B6E2B" w:rsidRDefault="000B6E2B" w:rsidP="0098043B">
      <w:pPr>
        <w:pStyle w:val="SemEspaamento"/>
        <w:rPr>
          <w:rFonts w:ascii="Arial" w:hAnsi="Arial" w:cs="Arial"/>
          <w:color w:val="000000" w:themeColor="text1"/>
        </w:rPr>
      </w:pPr>
    </w:p>
    <w:p w14:paraId="34A01D76" w14:textId="77777777" w:rsidR="000B6E2B" w:rsidRDefault="000B6E2B" w:rsidP="0098043B">
      <w:pPr>
        <w:pStyle w:val="SemEspaamento"/>
        <w:rPr>
          <w:rFonts w:ascii="Arial" w:hAnsi="Arial" w:cs="Arial"/>
          <w:color w:val="000000" w:themeColor="text1"/>
        </w:rPr>
      </w:pPr>
    </w:p>
    <w:p w14:paraId="2510FB23" w14:textId="77777777" w:rsidR="000B6E2B" w:rsidRDefault="000B6E2B" w:rsidP="0098043B">
      <w:pPr>
        <w:pStyle w:val="SemEspaamento"/>
        <w:rPr>
          <w:rFonts w:ascii="Arial" w:hAnsi="Arial" w:cs="Arial"/>
          <w:color w:val="000000" w:themeColor="text1"/>
        </w:rPr>
      </w:pPr>
    </w:p>
    <w:p w14:paraId="07F76F20" w14:textId="77777777" w:rsidR="000B6E2B" w:rsidRDefault="000B6E2B" w:rsidP="0098043B">
      <w:pPr>
        <w:pStyle w:val="SemEspaamento"/>
        <w:rPr>
          <w:rFonts w:ascii="Arial" w:hAnsi="Arial" w:cs="Arial"/>
          <w:color w:val="000000" w:themeColor="text1"/>
        </w:rPr>
      </w:pPr>
    </w:p>
    <w:p w14:paraId="48904057" w14:textId="77777777" w:rsidR="000B6E2B" w:rsidRDefault="000B6E2B" w:rsidP="0098043B">
      <w:pPr>
        <w:pStyle w:val="SemEspaamento"/>
        <w:rPr>
          <w:rFonts w:ascii="Arial" w:hAnsi="Arial" w:cs="Arial"/>
          <w:color w:val="000000" w:themeColor="text1"/>
        </w:rPr>
      </w:pPr>
    </w:p>
    <w:p w14:paraId="05B38754" w14:textId="77777777" w:rsidR="000B6E2B" w:rsidRDefault="000B6E2B" w:rsidP="0098043B">
      <w:pPr>
        <w:pStyle w:val="SemEspaamento"/>
        <w:rPr>
          <w:rFonts w:ascii="Arial" w:hAnsi="Arial" w:cs="Arial"/>
          <w:color w:val="000000" w:themeColor="text1"/>
        </w:rPr>
      </w:pPr>
    </w:p>
    <w:p w14:paraId="72512083" w14:textId="77777777" w:rsidR="000B6E2B" w:rsidRDefault="000B6E2B" w:rsidP="0098043B">
      <w:pPr>
        <w:pStyle w:val="SemEspaamento"/>
        <w:rPr>
          <w:rFonts w:ascii="Arial" w:hAnsi="Arial" w:cs="Arial"/>
          <w:color w:val="000000" w:themeColor="text1"/>
        </w:rPr>
      </w:pPr>
    </w:p>
    <w:p w14:paraId="513B7D27" w14:textId="77777777" w:rsidR="000B6E2B" w:rsidRDefault="000B6E2B" w:rsidP="0098043B">
      <w:pPr>
        <w:pStyle w:val="SemEspaamento"/>
        <w:rPr>
          <w:rFonts w:ascii="Arial" w:hAnsi="Arial" w:cs="Arial"/>
          <w:color w:val="000000" w:themeColor="text1"/>
        </w:rPr>
      </w:pPr>
    </w:p>
    <w:p w14:paraId="2D05901E" w14:textId="77777777" w:rsidR="000B6E2B" w:rsidRDefault="000B6E2B" w:rsidP="0098043B">
      <w:pPr>
        <w:pStyle w:val="SemEspaamento"/>
        <w:rPr>
          <w:rFonts w:ascii="Arial" w:hAnsi="Arial" w:cs="Arial"/>
          <w:color w:val="000000" w:themeColor="text1"/>
        </w:rPr>
      </w:pPr>
    </w:p>
    <w:p w14:paraId="63DE9E40" w14:textId="77777777" w:rsidR="000B6E2B" w:rsidRDefault="000B6E2B" w:rsidP="0098043B">
      <w:pPr>
        <w:pStyle w:val="SemEspaamento"/>
        <w:rPr>
          <w:rFonts w:ascii="Arial" w:hAnsi="Arial" w:cs="Arial"/>
          <w:color w:val="000000" w:themeColor="text1"/>
        </w:rPr>
      </w:pPr>
    </w:p>
    <w:p w14:paraId="70084105" w14:textId="77777777" w:rsidR="000B6E2B" w:rsidRDefault="000B6E2B" w:rsidP="0098043B">
      <w:pPr>
        <w:pStyle w:val="SemEspaamento"/>
        <w:rPr>
          <w:rFonts w:ascii="Arial" w:hAnsi="Arial" w:cs="Arial"/>
          <w:color w:val="000000" w:themeColor="text1"/>
        </w:rPr>
      </w:pPr>
    </w:p>
    <w:p w14:paraId="076BD5E9" w14:textId="77777777" w:rsidR="000B6E2B" w:rsidRDefault="000B6E2B" w:rsidP="0098043B">
      <w:pPr>
        <w:pStyle w:val="SemEspaamento"/>
        <w:rPr>
          <w:rFonts w:ascii="Arial" w:hAnsi="Arial" w:cs="Arial"/>
          <w:color w:val="000000" w:themeColor="text1"/>
        </w:rPr>
      </w:pPr>
    </w:p>
    <w:p w14:paraId="697AA5E3" w14:textId="04A47620" w:rsidR="000B6E2B" w:rsidRPr="000B6E2B" w:rsidRDefault="000B6E2B" w:rsidP="000B6E2B">
      <w:pPr>
        <w:pStyle w:val="SemEspaamento"/>
        <w:jc w:val="center"/>
        <w:rPr>
          <w:rFonts w:ascii="Arial" w:hAnsi="Arial" w:cs="Arial"/>
          <w:b/>
          <w:bCs/>
          <w:color w:val="000000" w:themeColor="text1"/>
        </w:rPr>
      </w:pPr>
      <w:r w:rsidRPr="000B6E2B">
        <w:rPr>
          <w:rFonts w:ascii="Arial" w:hAnsi="Arial" w:cs="Arial"/>
          <w:b/>
          <w:bCs/>
          <w:color w:val="000000" w:themeColor="text1"/>
        </w:rPr>
        <w:t>ANEXO II</w:t>
      </w:r>
    </w:p>
    <w:p w14:paraId="22370F1F" w14:textId="2414BCDA" w:rsidR="000B6E2B" w:rsidRPr="000B6E2B" w:rsidRDefault="000B6E2B" w:rsidP="000B6E2B">
      <w:pPr>
        <w:pStyle w:val="SemEspaamento"/>
        <w:jc w:val="center"/>
        <w:rPr>
          <w:rFonts w:ascii="Arial" w:hAnsi="Arial" w:cs="Arial"/>
          <w:b/>
          <w:bCs/>
          <w:color w:val="000000" w:themeColor="text1"/>
        </w:rPr>
      </w:pPr>
      <w:r w:rsidRPr="000B6E2B">
        <w:rPr>
          <w:rFonts w:ascii="Arial" w:hAnsi="Arial" w:cs="Arial"/>
          <w:b/>
          <w:bCs/>
          <w:color w:val="000000" w:themeColor="text1"/>
        </w:rPr>
        <w:t>MODELO DE PROPOSTA</w:t>
      </w:r>
    </w:p>
    <w:p w14:paraId="201EDDD6" w14:textId="77777777" w:rsidR="000B6E2B" w:rsidRPr="000B6E2B" w:rsidRDefault="000B6E2B" w:rsidP="000B6E2B">
      <w:pPr>
        <w:pStyle w:val="SemEspaamento"/>
        <w:jc w:val="center"/>
        <w:rPr>
          <w:rFonts w:ascii="Arial" w:hAnsi="Arial" w:cs="Arial"/>
          <w:b/>
          <w:bCs/>
          <w:color w:val="000000" w:themeColor="text1"/>
        </w:rPr>
      </w:pPr>
    </w:p>
    <w:p w14:paraId="06A48D5F" w14:textId="77777777" w:rsidR="000B6E2B" w:rsidRPr="000B6E2B" w:rsidRDefault="000B6E2B" w:rsidP="000B6E2B">
      <w:pPr>
        <w:pStyle w:val="SemEspaamento"/>
        <w:jc w:val="center"/>
        <w:rPr>
          <w:rFonts w:ascii="Arial" w:hAnsi="Arial" w:cs="Arial"/>
          <w:b/>
          <w:bCs/>
          <w:color w:val="000000" w:themeColor="text1"/>
        </w:rPr>
      </w:pPr>
    </w:p>
    <w:p w14:paraId="0A7EAF43" w14:textId="77777777" w:rsidR="000B6E2B" w:rsidRPr="000B6E2B" w:rsidRDefault="000B6E2B" w:rsidP="000B6E2B">
      <w:pPr>
        <w:spacing w:after="0" w:line="240" w:lineRule="auto"/>
        <w:jc w:val="both"/>
        <w:rPr>
          <w:rFonts w:ascii="Arial" w:eastAsia="Calibri" w:hAnsi="Arial" w:cs="Arial"/>
          <w:lang w:eastAsia="pt-BR"/>
        </w:rPr>
      </w:pPr>
      <w:r w:rsidRPr="000B6E2B">
        <w:rPr>
          <w:rFonts w:ascii="Arial" w:eastAsia="Calibri" w:hAnsi="Arial" w:cs="Arial"/>
          <w:lang w:eastAsia="pt-BR"/>
        </w:rPr>
        <w:t>Declaramo-nos</w:t>
      </w:r>
      <w:r w:rsidRPr="000B6E2B">
        <w:rPr>
          <w:rFonts w:ascii="Arial" w:eastAsia="Calibri" w:hAnsi="Arial" w:cs="Arial"/>
          <w:spacing w:val="6"/>
          <w:lang w:eastAsia="pt-BR"/>
        </w:rPr>
        <w:t xml:space="preserve"> </w:t>
      </w:r>
      <w:r w:rsidRPr="000B6E2B">
        <w:rPr>
          <w:rFonts w:ascii="Arial" w:eastAsia="Calibri" w:hAnsi="Arial" w:cs="Arial"/>
          <w:lang w:eastAsia="pt-BR"/>
        </w:rPr>
        <w:t>cientes</w:t>
      </w:r>
      <w:r w:rsidRPr="000B6E2B">
        <w:rPr>
          <w:rFonts w:ascii="Arial" w:eastAsia="Calibri" w:hAnsi="Arial" w:cs="Arial"/>
          <w:spacing w:val="6"/>
          <w:lang w:eastAsia="pt-BR"/>
        </w:rPr>
        <w:t xml:space="preserve"> </w:t>
      </w:r>
      <w:r w:rsidRPr="000B6E2B">
        <w:rPr>
          <w:rFonts w:ascii="Arial" w:eastAsia="Calibri" w:hAnsi="Arial" w:cs="Arial"/>
          <w:lang w:eastAsia="pt-BR"/>
        </w:rPr>
        <w:t>de</w:t>
      </w:r>
      <w:r w:rsidRPr="000B6E2B">
        <w:rPr>
          <w:rFonts w:ascii="Arial" w:eastAsia="Calibri" w:hAnsi="Arial" w:cs="Arial"/>
          <w:spacing w:val="4"/>
          <w:lang w:eastAsia="pt-BR"/>
        </w:rPr>
        <w:t xml:space="preserve"> </w:t>
      </w:r>
      <w:r w:rsidRPr="000B6E2B">
        <w:rPr>
          <w:rFonts w:ascii="Arial" w:eastAsia="Calibri" w:hAnsi="Arial" w:cs="Arial"/>
          <w:lang w:eastAsia="pt-BR"/>
        </w:rPr>
        <w:t>todas</w:t>
      </w:r>
      <w:r w:rsidRPr="000B6E2B">
        <w:rPr>
          <w:rFonts w:ascii="Arial" w:eastAsia="Calibri" w:hAnsi="Arial" w:cs="Arial"/>
          <w:spacing w:val="4"/>
          <w:lang w:eastAsia="pt-BR"/>
        </w:rPr>
        <w:t xml:space="preserve"> </w:t>
      </w:r>
      <w:r w:rsidRPr="000B6E2B">
        <w:rPr>
          <w:rFonts w:ascii="Arial" w:eastAsia="Calibri" w:hAnsi="Arial" w:cs="Arial"/>
          <w:lang w:eastAsia="pt-BR"/>
        </w:rPr>
        <w:t>as</w:t>
      </w:r>
      <w:r w:rsidRPr="000B6E2B">
        <w:rPr>
          <w:rFonts w:ascii="Arial" w:eastAsia="Calibri" w:hAnsi="Arial" w:cs="Arial"/>
          <w:spacing w:val="4"/>
          <w:lang w:eastAsia="pt-BR"/>
        </w:rPr>
        <w:t xml:space="preserve"> </w:t>
      </w:r>
      <w:r w:rsidRPr="000B6E2B">
        <w:rPr>
          <w:rFonts w:ascii="Arial" w:eastAsia="Calibri" w:hAnsi="Arial" w:cs="Arial"/>
          <w:lang w:eastAsia="pt-BR"/>
        </w:rPr>
        <w:t>disposições</w:t>
      </w:r>
      <w:r w:rsidRPr="000B6E2B">
        <w:rPr>
          <w:rFonts w:ascii="Arial" w:eastAsia="Calibri" w:hAnsi="Arial" w:cs="Arial"/>
          <w:spacing w:val="4"/>
          <w:lang w:eastAsia="pt-BR"/>
        </w:rPr>
        <w:t xml:space="preserve"> </w:t>
      </w:r>
      <w:r w:rsidRPr="000B6E2B">
        <w:rPr>
          <w:rFonts w:ascii="Arial" w:eastAsia="Calibri" w:hAnsi="Arial" w:cs="Arial"/>
          <w:lang w:eastAsia="pt-BR"/>
        </w:rPr>
        <w:t>relativas</w:t>
      </w:r>
      <w:r w:rsidRPr="000B6E2B">
        <w:rPr>
          <w:rFonts w:ascii="Arial" w:eastAsia="Calibri" w:hAnsi="Arial" w:cs="Arial"/>
          <w:spacing w:val="6"/>
          <w:lang w:eastAsia="pt-BR"/>
        </w:rPr>
        <w:t xml:space="preserve"> </w:t>
      </w:r>
      <w:r w:rsidRPr="000B6E2B">
        <w:rPr>
          <w:rFonts w:ascii="Arial" w:eastAsia="Calibri" w:hAnsi="Arial" w:cs="Arial"/>
          <w:lang w:eastAsia="pt-BR"/>
        </w:rPr>
        <w:t>à</w:t>
      </w:r>
      <w:r w:rsidRPr="000B6E2B">
        <w:rPr>
          <w:rFonts w:ascii="Arial" w:eastAsia="Calibri" w:hAnsi="Arial" w:cs="Arial"/>
          <w:spacing w:val="4"/>
          <w:lang w:eastAsia="pt-BR"/>
        </w:rPr>
        <w:t xml:space="preserve"> </w:t>
      </w:r>
      <w:r w:rsidRPr="000B6E2B">
        <w:rPr>
          <w:rFonts w:ascii="Arial" w:eastAsia="Calibri" w:hAnsi="Arial" w:cs="Arial"/>
          <w:lang w:eastAsia="pt-BR"/>
        </w:rPr>
        <w:t>licitação</w:t>
      </w:r>
      <w:r w:rsidRPr="000B6E2B">
        <w:rPr>
          <w:rFonts w:ascii="Arial" w:eastAsia="Calibri" w:hAnsi="Arial" w:cs="Arial"/>
          <w:spacing w:val="4"/>
          <w:lang w:eastAsia="pt-BR"/>
        </w:rPr>
        <w:t xml:space="preserve"> </w:t>
      </w:r>
      <w:r w:rsidRPr="000B6E2B">
        <w:rPr>
          <w:rFonts w:ascii="Arial" w:eastAsia="Calibri" w:hAnsi="Arial" w:cs="Arial"/>
          <w:lang w:eastAsia="pt-BR"/>
        </w:rPr>
        <w:t>em</w:t>
      </w:r>
      <w:r w:rsidRPr="000B6E2B">
        <w:rPr>
          <w:rFonts w:ascii="Arial" w:eastAsia="Calibri" w:hAnsi="Arial" w:cs="Arial"/>
          <w:spacing w:val="6"/>
          <w:lang w:eastAsia="pt-BR"/>
        </w:rPr>
        <w:t xml:space="preserve"> </w:t>
      </w:r>
      <w:r w:rsidRPr="000B6E2B">
        <w:rPr>
          <w:rFonts w:ascii="Arial" w:eastAsia="Calibri" w:hAnsi="Arial" w:cs="Arial"/>
          <w:lang w:eastAsia="pt-BR"/>
        </w:rPr>
        <w:t>sua</w:t>
      </w:r>
      <w:r w:rsidRPr="000B6E2B">
        <w:rPr>
          <w:rFonts w:ascii="Arial" w:eastAsia="Calibri" w:hAnsi="Arial" w:cs="Arial"/>
          <w:spacing w:val="6"/>
          <w:lang w:eastAsia="pt-BR"/>
        </w:rPr>
        <w:t xml:space="preserve"> </w:t>
      </w:r>
      <w:r w:rsidRPr="000B6E2B">
        <w:rPr>
          <w:rFonts w:ascii="Arial" w:eastAsia="Calibri" w:hAnsi="Arial" w:cs="Arial"/>
          <w:lang w:eastAsia="pt-BR"/>
        </w:rPr>
        <w:t>causa</w:t>
      </w:r>
      <w:r w:rsidRPr="000B6E2B">
        <w:rPr>
          <w:rFonts w:ascii="Arial" w:eastAsia="Calibri" w:hAnsi="Arial" w:cs="Arial"/>
          <w:spacing w:val="4"/>
          <w:lang w:eastAsia="pt-BR"/>
        </w:rPr>
        <w:t xml:space="preserve"> </w:t>
      </w:r>
      <w:r w:rsidRPr="000B6E2B">
        <w:rPr>
          <w:rFonts w:ascii="Arial" w:eastAsia="Calibri" w:hAnsi="Arial" w:cs="Arial"/>
          <w:lang w:eastAsia="pt-BR"/>
        </w:rPr>
        <w:t>e</w:t>
      </w:r>
      <w:r w:rsidRPr="000B6E2B">
        <w:rPr>
          <w:rFonts w:ascii="Arial" w:eastAsia="Calibri" w:hAnsi="Arial" w:cs="Arial"/>
          <w:spacing w:val="6"/>
          <w:lang w:eastAsia="pt-BR"/>
        </w:rPr>
        <w:t xml:space="preserve"> </w:t>
      </w:r>
      <w:r w:rsidRPr="000B6E2B">
        <w:rPr>
          <w:rFonts w:ascii="Arial" w:eastAsia="Calibri" w:hAnsi="Arial" w:cs="Arial"/>
          <w:lang w:eastAsia="pt-BR"/>
        </w:rPr>
        <w:t>concordamos</w:t>
      </w:r>
      <w:r w:rsidRPr="000B6E2B">
        <w:rPr>
          <w:rFonts w:ascii="Arial" w:eastAsia="Calibri" w:hAnsi="Arial" w:cs="Arial"/>
          <w:spacing w:val="4"/>
          <w:lang w:eastAsia="pt-BR"/>
        </w:rPr>
        <w:t xml:space="preserve"> </w:t>
      </w:r>
      <w:r w:rsidRPr="000B6E2B">
        <w:rPr>
          <w:rFonts w:ascii="Arial" w:eastAsia="Calibri" w:hAnsi="Arial" w:cs="Arial"/>
          <w:lang w:eastAsia="pt-BR"/>
        </w:rPr>
        <w:t>com</w:t>
      </w:r>
      <w:r w:rsidRPr="000B6E2B">
        <w:rPr>
          <w:rFonts w:ascii="Arial" w:eastAsia="Calibri" w:hAnsi="Arial" w:cs="Arial"/>
          <w:spacing w:val="6"/>
          <w:lang w:eastAsia="pt-BR"/>
        </w:rPr>
        <w:t xml:space="preserve"> </w:t>
      </w:r>
      <w:r w:rsidRPr="000B6E2B">
        <w:rPr>
          <w:rFonts w:ascii="Arial" w:eastAsia="Calibri" w:hAnsi="Arial" w:cs="Arial"/>
          <w:lang w:eastAsia="pt-BR"/>
        </w:rPr>
        <w:t>as</w:t>
      </w:r>
      <w:r w:rsidRPr="000B6E2B">
        <w:rPr>
          <w:rFonts w:ascii="Arial" w:eastAsia="Calibri" w:hAnsi="Arial" w:cs="Arial"/>
          <w:spacing w:val="-45"/>
          <w:lang w:eastAsia="pt-BR"/>
        </w:rPr>
        <w:t xml:space="preserve">   </w:t>
      </w:r>
      <w:r w:rsidRPr="000B6E2B">
        <w:rPr>
          <w:rFonts w:ascii="Arial" w:eastAsia="Calibri" w:hAnsi="Arial" w:cs="Arial"/>
          <w:lang w:eastAsia="pt-BR"/>
        </w:rPr>
        <w:t>condições</w:t>
      </w:r>
      <w:r w:rsidRPr="000B6E2B">
        <w:rPr>
          <w:rFonts w:ascii="Arial" w:eastAsia="Calibri" w:hAnsi="Arial" w:cs="Arial"/>
          <w:spacing w:val="-1"/>
          <w:lang w:eastAsia="pt-BR"/>
        </w:rPr>
        <w:t xml:space="preserve"> </w:t>
      </w:r>
      <w:r w:rsidRPr="000B6E2B">
        <w:rPr>
          <w:rFonts w:ascii="Arial" w:eastAsia="Calibri" w:hAnsi="Arial" w:cs="Arial"/>
          <w:lang w:eastAsia="pt-BR"/>
        </w:rPr>
        <w:t>constantes</w:t>
      </w:r>
      <w:r w:rsidRPr="000B6E2B">
        <w:rPr>
          <w:rFonts w:ascii="Arial" w:eastAsia="Calibri" w:hAnsi="Arial" w:cs="Arial"/>
          <w:spacing w:val="-4"/>
          <w:lang w:eastAsia="pt-BR"/>
        </w:rPr>
        <w:t xml:space="preserve"> </w:t>
      </w:r>
      <w:r w:rsidRPr="000B6E2B">
        <w:rPr>
          <w:rFonts w:ascii="Arial" w:eastAsia="Calibri" w:hAnsi="Arial" w:cs="Arial"/>
          <w:lang w:eastAsia="pt-BR"/>
        </w:rPr>
        <w:t>no edital.</w:t>
      </w:r>
    </w:p>
    <w:p w14:paraId="391647AD" w14:textId="77777777" w:rsidR="000B6E2B" w:rsidRPr="000B6E2B" w:rsidRDefault="000B6E2B" w:rsidP="000B6E2B">
      <w:pPr>
        <w:spacing w:after="0" w:line="240" w:lineRule="auto"/>
        <w:jc w:val="both"/>
        <w:rPr>
          <w:rFonts w:ascii="Arial" w:eastAsia="Calibri" w:hAnsi="Arial" w:cs="Arial"/>
          <w:lang w:eastAsia="pt-BR"/>
        </w:rPr>
      </w:pPr>
    </w:p>
    <w:p w14:paraId="26C88361" w14:textId="77777777" w:rsidR="000B6E2B" w:rsidRPr="000B6E2B" w:rsidRDefault="000B6E2B" w:rsidP="000B6E2B">
      <w:pPr>
        <w:numPr>
          <w:ilvl w:val="8"/>
          <w:numId w:val="7"/>
        </w:numPr>
        <w:suppressAutoHyphens/>
        <w:spacing w:after="0" w:line="240" w:lineRule="auto"/>
        <w:jc w:val="both"/>
        <w:rPr>
          <w:rFonts w:ascii="Arial" w:eastAsia="Times New Roman" w:hAnsi="Arial" w:cs="Arial"/>
          <w:lang w:eastAsia="pt-BR"/>
        </w:rPr>
      </w:pPr>
      <w:r w:rsidRPr="000B6E2B">
        <w:rPr>
          <w:rFonts w:ascii="Arial" w:eastAsia="Times New Roman" w:hAnsi="Arial" w:cs="Arial"/>
          <w:lang w:eastAsia="pt-BR"/>
        </w:rPr>
        <w:t>À Prefeitura Municipal de Miraguaí;</w:t>
      </w:r>
    </w:p>
    <w:p w14:paraId="7564D74F" w14:textId="77777777" w:rsidR="000B6E2B" w:rsidRPr="000B6E2B" w:rsidRDefault="000B6E2B" w:rsidP="000B6E2B">
      <w:pPr>
        <w:numPr>
          <w:ilvl w:val="8"/>
          <w:numId w:val="7"/>
        </w:numPr>
        <w:suppressAutoHyphens/>
        <w:spacing w:after="0" w:line="240" w:lineRule="auto"/>
        <w:outlineLvl w:val="8"/>
        <w:rPr>
          <w:rFonts w:ascii="Arial" w:eastAsia="Times New Roman" w:hAnsi="Arial" w:cs="Arial"/>
          <w:b/>
          <w:highlight w:val="yellow"/>
          <w:lang w:eastAsia="pt-BR"/>
        </w:rPr>
      </w:pPr>
      <w:r w:rsidRPr="000B6E2B">
        <w:rPr>
          <w:rFonts w:ascii="Arial" w:eastAsia="Times New Roman" w:hAnsi="Arial" w:cs="Arial"/>
          <w:b/>
          <w:lang w:eastAsia="pt-BR"/>
        </w:rPr>
        <w:t>Ref.: Leilão nº 01/2025–Processo Administrativo nº 100/2025</w:t>
      </w:r>
    </w:p>
    <w:p w14:paraId="38A4DEF2" w14:textId="77777777" w:rsidR="000B6E2B" w:rsidRPr="000B6E2B" w:rsidRDefault="000B6E2B" w:rsidP="000B6E2B">
      <w:pPr>
        <w:spacing w:line="256" w:lineRule="auto"/>
        <w:rPr>
          <w:rFonts w:ascii="Arial" w:eastAsia="Times New Roman" w:hAnsi="Arial" w:cs="Arial"/>
          <w:lang w:eastAsia="pt-BR"/>
        </w:rPr>
      </w:pPr>
      <w:r w:rsidRPr="000B6E2B">
        <w:rPr>
          <w:rFonts w:ascii="Arial" w:eastAsia="Times New Roman" w:hAnsi="Arial" w:cs="Arial"/>
          <w:lang w:eastAsia="pt-BR"/>
        </w:rPr>
        <w:t>Apresentação de Proposta:</w:t>
      </w:r>
    </w:p>
    <w:p w14:paraId="2809BD76" w14:textId="77777777" w:rsidR="000B6E2B" w:rsidRPr="000B6E2B" w:rsidRDefault="000B6E2B" w:rsidP="000B6E2B">
      <w:pPr>
        <w:spacing w:line="256" w:lineRule="auto"/>
        <w:rPr>
          <w:rFonts w:ascii="Arial" w:eastAsia="Times New Roman" w:hAnsi="Arial" w:cs="Arial"/>
          <w:lang w:eastAsia="pt-BR"/>
        </w:rPr>
      </w:pPr>
    </w:p>
    <w:tbl>
      <w:tblPr>
        <w:tblStyle w:val="Tabelacomgrade1"/>
        <w:tblW w:w="0" w:type="auto"/>
        <w:tblInd w:w="0" w:type="dxa"/>
        <w:tblLook w:val="04A0" w:firstRow="1" w:lastRow="0" w:firstColumn="1" w:lastColumn="0" w:noHBand="0" w:noVBand="1"/>
      </w:tblPr>
      <w:tblGrid>
        <w:gridCol w:w="695"/>
        <w:gridCol w:w="1375"/>
        <w:gridCol w:w="3484"/>
        <w:gridCol w:w="2940"/>
      </w:tblGrid>
      <w:tr w:rsidR="000B6E2B" w:rsidRPr="000B6E2B" w14:paraId="66C7F68A" w14:textId="77777777">
        <w:tc>
          <w:tcPr>
            <w:tcW w:w="695" w:type="dxa"/>
            <w:tcBorders>
              <w:top w:val="single" w:sz="4" w:space="0" w:color="auto"/>
              <w:left w:val="single" w:sz="4" w:space="0" w:color="auto"/>
              <w:bottom w:val="single" w:sz="4" w:space="0" w:color="auto"/>
              <w:right w:val="single" w:sz="4" w:space="0" w:color="auto"/>
            </w:tcBorders>
            <w:hideMark/>
          </w:tcPr>
          <w:p w14:paraId="18B61FA7"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Lote</w:t>
            </w:r>
          </w:p>
        </w:tc>
        <w:tc>
          <w:tcPr>
            <w:tcW w:w="1375" w:type="dxa"/>
            <w:tcBorders>
              <w:top w:val="single" w:sz="4" w:space="0" w:color="auto"/>
              <w:left w:val="single" w:sz="4" w:space="0" w:color="auto"/>
              <w:bottom w:val="single" w:sz="4" w:space="0" w:color="auto"/>
              <w:right w:val="single" w:sz="4" w:space="0" w:color="auto"/>
            </w:tcBorders>
            <w:hideMark/>
          </w:tcPr>
          <w:p w14:paraId="1DE8FD98"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Quantidade</w:t>
            </w:r>
          </w:p>
        </w:tc>
        <w:tc>
          <w:tcPr>
            <w:tcW w:w="3484" w:type="dxa"/>
            <w:tcBorders>
              <w:top w:val="single" w:sz="4" w:space="0" w:color="auto"/>
              <w:left w:val="single" w:sz="4" w:space="0" w:color="auto"/>
              <w:bottom w:val="single" w:sz="4" w:space="0" w:color="auto"/>
              <w:right w:val="single" w:sz="4" w:space="0" w:color="auto"/>
            </w:tcBorders>
            <w:hideMark/>
          </w:tcPr>
          <w:p w14:paraId="0E558557"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 xml:space="preserve"> Descrição</w:t>
            </w:r>
          </w:p>
        </w:tc>
        <w:tc>
          <w:tcPr>
            <w:tcW w:w="2940" w:type="dxa"/>
            <w:tcBorders>
              <w:top w:val="single" w:sz="4" w:space="0" w:color="auto"/>
              <w:left w:val="single" w:sz="4" w:space="0" w:color="auto"/>
              <w:bottom w:val="single" w:sz="4" w:space="0" w:color="auto"/>
              <w:right w:val="single" w:sz="4" w:space="0" w:color="auto"/>
            </w:tcBorders>
            <w:hideMark/>
          </w:tcPr>
          <w:p w14:paraId="01E91B46"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Valor Unit. (R$)</w:t>
            </w:r>
          </w:p>
        </w:tc>
      </w:tr>
      <w:tr w:rsidR="000B6E2B" w:rsidRPr="000B6E2B" w14:paraId="56B7C1BB" w14:textId="77777777">
        <w:tc>
          <w:tcPr>
            <w:tcW w:w="695" w:type="dxa"/>
            <w:tcBorders>
              <w:top w:val="single" w:sz="4" w:space="0" w:color="auto"/>
              <w:left w:val="single" w:sz="4" w:space="0" w:color="auto"/>
              <w:bottom w:val="single" w:sz="4" w:space="0" w:color="auto"/>
              <w:right w:val="single" w:sz="4" w:space="0" w:color="auto"/>
            </w:tcBorders>
            <w:hideMark/>
          </w:tcPr>
          <w:p w14:paraId="2049E920"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01</w:t>
            </w:r>
          </w:p>
        </w:tc>
        <w:tc>
          <w:tcPr>
            <w:tcW w:w="1375" w:type="dxa"/>
            <w:tcBorders>
              <w:top w:val="single" w:sz="4" w:space="0" w:color="auto"/>
              <w:left w:val="single" w:sz="4" w:space="0" w:color="auto"/>
              <w:bottom w:val="single" w:sz="4" w:space="0" w:color="auto"/>
              <w:right w:val="single" w:sz="4" w:space="0" w:color="auto"/>
            </w:tcBorders>
            <w:hideMark/>
          </w:tcPr>
          <w:p w14:paraId="4E8124B3" w14:textId="77777777" w:rsidR="000B6E2B" w:rsidRPr="000B6E2B" w:rsidRDefault="000B6E2B" w:rsidP="000B6E2B">
            <w:pPr>
              <w:spacing w:line="360" w:lineRule="auto"/>
              <w:jc w:val="center"/>
              <w:rPr>
                <w:rFonts w:ascii="Arial" w:hAnsi="Arial" w:cs="Arial"/>
                <w:color w:val="000000"/>
              </w:rPr>
            </w:pPr>
            <w:r w:rsidRPr="000B6E2B">
              <w:rPr>
                <w:rFonts w:ascii="Arial" w:hAnsi="Arial" w:cs="Arial"/>
                <w:color w:val="000000"/>
              </w:rPr>
              <w:t>01</w:t>
            </w:r>
          </w:p>
        </w:tc>
        <w:tc>
          <w:tcPr>
            <w:tcW w:w="3484" w:type="dxa"/>
            <w:tcBorders>
              <w:top w:val="single" w:sz="4" w:space="0" w:color="auto"/>
              <w:left w:val="single" w:sz="4" w:space="0" w:color="auto"/>
              <w:bottom w:val="single" w:sz="4" w:space="0" w:color="auto"/>
              <w:right w:val="single" w:sz="4" w:space="0" w:color="auto"/>
            </w:tcBorders>
            <w:hideMark/>
          </w:tcPr>
          <w:p w14:paraId="4B69CA15" w14:textId="77777777" w:rsidR="000B6E2B" w:rsidRPr="000B6E2B" w:rsidRDefault="000B6E2B" w:rsidP="000B6E2B">
            <w:pPr>
              <w:spacing w:line="360" w:lineRule="auto"/>
              <w:jc w:val="both"/>
              <w:rPr>
                <w:rFonts w:ascii="Arial" w:eastAsia="Arial" w:hAnsi="Arial" w:cs="Arial"/>
              </w:rPr>
            </w:pPr>
            <w:proofErr w:type="spellStart"/>
            <w:r w:rsidRPr="000B6E2B">
              <w:rPr>
                <w:rFonts w:ascii="Arial" w:eastAsia="Arial" w:hAnsi="Arial" w:cs="Arial"/>
              </w:rPr>
              <w:t>xxxxxxxxxxxxxxx</w:t>
            </w:r>
            <w:proofErr w:type="spellEnd"/>
          </w:p>
        </w:tc>
        <w:tc>
          <w:tcPr>
            <w:tcW w:w="2940" w:type="dxa"/>
            <w:tcBorders>
              <w:top w:val="single" w:sz="4" w:space="0" w:color="auto"/>
              <w:left w:val="single" w:sz="4" w:space="0" w:color="auto"/>
              <w:bottom w:val="single" w:sz="4" w:space="0" w:color="auto"/>
              <w:right w:val="single" w:sz="4" w:space="0" w:color="auto"/>
            </w:tcBorders>
          </w:tcPr>
          <w:p w14:paraId="347A666A" w14:textId="77777777" w:rsidR="000B6E2B" w:rsidRPr="000B6E2B" w:rsidRDefault="000B6E2B" w:rsidP="000B6E2B">
            <w:pPr>
              <w:spacing w:line="360" w:lineRule="auto"/>
              <w:jc w:val="both"/>
              <w:rPr>
                <w:rFonts w:ascii="Arial" w:eastAsia="Arial" w:hAnsi="Arial" w:cs="Arial"/>
              </w:rPr>
            </w:pPr>
          </w:p>
        </w:tc>
      </w:tr>
      <w:tr w:rsidR="000B6E2B" w:rsidRPr="000B6E2B" w14:paraId="39A99729" w14:textId="77777777">
        <w:tc>
          <w:tcPr>
            <w:tcW w:w="695" w:type="dxa"/>
            <w:tcBorders>
              <w:top w:val="single" w:sz="4" w:space="0" w:color="auto"/>
              <w:left w:val="single" w:sz="4" w:space="0" w:color="auto"/>
              <w:bottom w:val="single" w:sz="4" w:space="0" w:color="auto"/>
              <w:right w:val="single" w:sz="4" w:space="0" w:color="auto"/>
            </w:tcBorders>
            <w:hideMark/>
          </w:tcPr>
          <w:p w14:paraId="628FF8E0"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02</w:t>
            </w:r>
          </w:p>
        </w:tc>
        <w:tc>
          <w:tcPr>
            <w:tcW w:w="1375" w:type="dxa"/>
            <w:tcBorders>
              <w:top w:val="single" w:sz="4" w:space="0" w:color="auto"/>
              <w:left w:val="single" w:sz="4" w:space="0" w:color="auto"/>
              <w:bottom w:val="single" w:sz="4" w:space="0" w:color="auto"/>
              <w:right w:val="single" w:sz="4" w:space="0" w:color="auto"/>
            </w:tcBorders>
            <w:hideMark/>
          </w:tcPr>
          <w:p w14:paraId="484B9054" w14:textId="77777777" w:rsidR="000B6E2B" w:rsidRPr="000B6E2B" w:rsidRDefault="000B6E2B" w:rsidP="000B6E2B">
            <w:pPr>
              <w:spacing w:line="360" w:lineRule="auto"/>
              <w:jc w:val="center"/>
              <w:rPr>
                <w:rFonts w:ascii="Arial" w:eastAsia="Times New Roman" w:hAnsi="Arial" w:cs="Arial"/>
                <w:color w:val="000000"/>
                <w:lang w:eastAsia="pt-BR"/>
              </w:rPr>
            </w:pPr>
            <w:r w:rsidRPr="000B6E2B">
              <w:rPr>
                <w:rFonts w:ascii="Arial" w:eastAsia="Times New Roman" w:hAnsi="Arial" w:cs="Arial"/>
                <w:color w:val="000000"/>
                <w:lang w:eastAsia="pt-BR"/>
              </w:rPr>
              <w:t>01</w:t>
            </w:r>
          </w:p>
        </w:tc>
        <w:tc>
          <w:tcPr>
            <w:tcW w:w="3484" w:type="dxa"/>
            <w:tcBorders>
              <w:top w:val="single" w:sz="4" w:space="0" w:color="auto"/>
              <w:left w:val="single" w:sz="4" w:space="0" w:color="auto"/>
              <w:bottom w:val="single" w:sz="4" w:space="0" w:color="auto"/>
              <w:right w:val="single" w:sz="4" w:space="0" w:color="auto"/>
            </w:tcBorders>
            <w:hideMark/>
          </w:tcPr>
          <w:p w14:paraId="15ECB006" w14:textId="77777777" w:rsidR="000B6E2B" w:rsidRPr="000B6E2B" w:rsidRDefault="000B6E2B" w:rsidP="000B6E2B">
            <w:pPr>
              <w:spacing w:line="360" w:lineRule="auto"/>
              <w:jc w:val="both"/>
              <w:rPr>
                <w:rFonts w:ascii="Arial" w:eastAsia="Arial" w:hAnsi="Arial" w:cs="Arial"/>
              </w:rPr>
            </w:pPr>
            <w:proofErr w:type="spellStart"/>
            <w:r w:rsidRPr="000B6E2B">
              <w:rPr>
                <w:rFonts w:ascii="Arial" w:eastAsia="Arial" w:hAnsi="Arial" w:cs="Arial"/>
              </w:rPr>
              <w:t>xxxxxxxxxxxxxxx</w:t>
            </w:r>
            <w:proofErr w:type="spellEnd"/>
          </w:p>
        </w:tc>
        <w:tc>
          <w:tcPr>
            <w:tcW w:w="2940" w:type="dxa"/>
            <w:tcBorders>
              <w:top w:val="single" w:sz="4" w:space="0" w:color="auto"/>
              <w:left w:val="single" w:sz="4" w:space="0" w:color="auto"/>
              <w:bottom w:val="single" w:sz="4" w:space="0" w:color="auto"/>
              <w:right w:val="single" w:sz="4" w:space="0" w:color="auto"/>
            </w:tcBorders>
          </w:tcPr>
          <w:p w14:paraId="342990ED" w14:textId="77777777" w:rsidR="000B6E2B" w:rsidRPr="000B6E2B" w:rsidRDefault="000B6E2B" w:rsidP="000B6E2B">
            <w:pPr>
              <w:spacing w:line="360" w:lineRule="auto"/>
              <w:jc w:val="both"/>
              <w:rPr>
                <w:rFonts w:ascii="Arial" w:eastAsia="Arial" w:hAnsi="Arial" w:cs="Arial"/>
              </w:rPr>
            </w:pPr>
          </w:p>
        </w:tc>
      </w:tr>
      <w:tr w:rsidR="000B6E2B" w:rsidRPr="000B6E2B" w14:paraId="0ADEC8A3" w14:textId="77777777">
        <w:tc>
          <w:tcPr>
            <w:tcW w:w="695" w:type="dxa"/>
            <w:tcBorders>
              <w:top w:val="single" w:sz="4" w:space="0" w:color="auto"/>
              <w:left w:val="single" w:sz="4" w:space="0" w:color="auto"/>
              <w:bottom w:val="single" w:sz="4" w:space="0" w:color="auto"/>
              <w:right w:val="single" w:sz="4" w:space="0" w:color="auto"/>
            </w:tcBorders>
            <w:hideMark/>
          </w:tcPr>
          <w:p w14:paraId="3A18C92D" w14:textId="77777777" w:rsidR="000B6E2B" w:rsidRPr="000B6E2B" w:rsidRDefault="000B6E2B" w:rsidP="000B6E2B">
            <w:pPr>
              <w:spacing w:line="360" w:lineRule="auto"/>
              <w:jc w:val="both"/>
              <w:rPr>
                <w:rFonts w:ascii="Arial" w:eastAsia="Arial" w:hAnsi="Arial" w:cs="Arial"/>
              </w:rPr>
            </w:pPr>
            <w:r w:rsidRPr="000B6E2B">
              <w:rPr>
                <w:rFonts w:ascii="Arial" w:eastAsia="Arial" w:hAnsi="Arial" w:cs="Arial"/>
              </w:rPr>
              <w:t>03</w:t>
            </w:r>
          </w:p>
        </w:tc>
        <w:tc>
          <w:tcPr>
            <w:tcW w:w="1375" w:type="dxa"/>
            <w:tcBorders>
              <w:top w:val="single" w:sz="4" w:space="0" w:color="auto"/>
              <w:left w:val="single" w:sz="4" w:space="0" w:color="auto"/>
              <w:bottom w:val="single" w:sz="4" w:space="0" w:color="auto"/>
              <w:right w:val="single" w:sz="4" w:space="0" w:color="auto"/>
            </w:tcBorders>
            <w:hideMark/>
          </w:tcPr>
          <w:p w14:paraId="63EA8F8C" w14:textId="77777777" w:rsidR="000B6E2B" w:rsidRPr="000B6E2B" w:rsidRDefault="000B6E2B" w:rsidP="000B6E2B">
            <w:pPr>
              <w:spacing w:line="360" w:lineRule="auto"/>
              <w:jc w:val="center"/>
              <w:rPr>
                <w:rFonts w:ascii="Arial" w:hAnsi="Arial" w:cs="Arial"/>
                <w:lang w:eastAsia="pt-BR"/>
              </w:rPr>
            </w:pPr>
            <w:r w:rsidRPr="000B6E2B">
              <w:rPr>
                <w:rFonts w:ascii="Arial" w:hAnsi="Arial" w:cs="Arial"/>
                <w:lang w:eastAsia="pt-BR"/>
              </w:rPr>
              <w:t>01</w:t>
            </w:r>
          </w:p>
        </w:tc>
        <w:tc>
          <w:tcPr>
            <w:tcW w:w="3484" w:type="dxa"/>
            <w:tcBorders>
              <w:top w:val="single" w:sz="4" w:space="0" w:color="auto"/>
              <w:left w:val="single" w:sz="4" w:space="0" w:color="auto"/>
              <w:bottom w:val="single" w:sz="4" w:space="0" w:color="auto"/>
              <w:right w:val="single" w:sz="4" w:space="0" w:color="auto"/>
            </w:tcBorders>
            <w:hideMark/>
          </w:tcPr>
          <w:p w14:paraId="3891E3A6" w14:textId="77777777" w:rsidR="000B6E2B" w:rsidRPr="000B6E2B" w:rsidRDefault="000B6E2B" w:rsidP="000B6E2B">
            <w:pPr>
              <w:spacing w:line="360" w:lineRule="auto"/>
              <w:jc w:val="both"/>
              <w:rPr>
                <w:rFonts w:ascii="Arial" w:eastAsia="Arial" w:hAnsi="Arial" w:cs="Arial"/>
              </w:rPr>
            </w:pPr>
            <w:proofErr w:type="spellStart"/>
            <w:r w:rsidRPr="000B6E2B">
              <w:rPr>
                <w:rFonts w:ascii="Arial" w:eastAsia="Arial" w:hAnsi="Arial" w:cs="Arial"/>
              </w:rPr>
              <w:t>xxxxxxxxxxxxxxx</w:t>
            </w:r>
            <w:proofErr w:type="spellEnd"/>
          </w:p>
        </w:tc>
        <w:tc>
          <w:tcPr>
            <w:tcW w:w="2940" w:type="dxa"/>
            <w:tcBorders>
              <w:top w:val="single" w:sz="4" w:space="0" w:color="auto"/>
              <w:left w:val="single" w:sz="4" w:space="0" w:color="auto"/>
              <w:bottom w:val="single" w:sz="4" w:space="0" w:color="auto"/>
              <w:right w:val="single" w:sz="4" w:space="0" w:color="auto"/>
            </w:tcBorders>
          </w:tcPr>
          <w:p w14:paraId="4FD71F76" w14:textId="77777777" w:rsidR="000B6E2B" w:rsidRPr="000B6E2B" w:rsidRDefault="000B6E2B" w:rsidP="000B6E2B">
            <w:pPr>
              <w:spacing w:line="360" w:lineRule="auto"/>
              <w:jc w:val="both"/>
              <w:rPr>
                <w:rFonts w:ascii="Arial" w:eastAsia="Arial" w:hAnsi="Arial" w:cs="Arial"/>
              </w:rPr>
            </w:pPr>
          </w:p>
        </w:tc>
      </w:tr>
      <w:tr w:rsidR="000B6E2B" w:rsidRPr="000B6E2B" w14:paraId="36EB2979" w14:textId="77777777">
        <w:tc>
          <w:tcPr>
            <w:tcW w:w="8494" w:type="dxa"/>
            <w:gridSpan w:val="4"/>
            <w:tcBorders>
              <w:top w:val="single" w:sz="4" w:space="0" w:color="auto"/>
              <w:left w:val="single" w:sz="4" w:space="0" w:color="auto"/>
              <w:bottom w:val="single" w:sz="4" w:space="0" w:color="auto"/>
              <w:right w:val="single" w:sz="4" w:space="0" w:color="auto"/>
            </w:tcBorders>
            <w:hideMark/>
          </w:tcPr>
          <w:p w14:paraId="1FC3D5BB" w14:textId="77777777" w:rsidR="000B6E2B" w:rsidRPr="000B6E2B" w:rsidRDefault="000B6E2B" w:rsidP="000B6E2B">
            <w:pPr>
              <w:spacing w:line="360" w:lineRule="auto"/>
              <w:jc w:val="center"/>
              <w:rPr>
                <w:rFonts w:ascii="Arial" w:eastAsia="Arial" w:hAnsi="Arial" w:cs="Arial"/>
              </w:rPr>
            </w:pPr>
            <w:r w:rsidRPr="000B6E2B">
              <w:rPr>
                <w:rFonts w:ascii="Arial" w:eastAsia="Arial" w:hAnsi="Arial" w:cs="Arial"/>
              </w:rPr>
              <w:t xml:space="preserve">Valor total: R$ </w:t>
            </w:r>
          </w:p>
        </w:tc>
      </w:tr>
    </w:tbl>
    <w:p w14:paraId="76A2C5D2" w14:textId="77777777" w:rsidR="000B6E2B" w:rsidRPr="000B6E2B" w:rsidRDefault="000B6E2B" w:rsidP="000B6E2B">
      <w:pPr>
        <w:spacing w:after="0" w:line="240" w:lineRule="auto"/>
        <w:jc w:val="both"/>
        <w:rPr>
          <w:rFonts w:ascii="Arial" w:eastAsia="Times New Roman" w:hAnsi="Arial" w:cs="Arial"/>
          <w:i/>
          <w:lang w:eastAsia="pt-BR"/>
        </w:rPr>
      </w:pPr>
    </w:p>
    <w:p w14:paraId="5D8BF256" w14:textId="77777777" w:rsidR="000B6E2B" w:rsidRPr="000B6E2B" w:rsidRDefault="000B6E2B" w:rsidP="000B6E2B">
      <w:pPr>
        <w:spacing w:after="0" w:line="240" w:lineRule="auto"/>
        <w:jc w:val="both"/>
        <w:rPr>
          <w:rFonts w:ascii="Arial" w:eastAsia="Times New Roman" w:hAnsi="Arial" w:cs="Arial"/>
          <w:lang w:eastAsia="pt-BR"/>
        </w:rPr>
      </w:pPr>
      <w:r w:rsidRPr="000B6E2B">
        <w:rPr>
          <w:rFonts w:ascii="Arial" w:eastAsia="Times New Roman" w:hAnsi="Arial" w:cs="Arial"/>
          <w:lang w:eastAsia="pt-BR"/>
        </w:rPr>
        <w:t>Cumpre-nos informar-lhes que examinamos os documentos do edital de leilão, inteirando-nos dos mesmos, para a elaboração da presente proposta.</w:t>
      </w:r>
    </w:p>
    <w:p w14:paraId="5CDCC08E" w14:textId="77777777" w:rsidR="000B6E2B" w:rsidRPr="000B6E2B" w:rsidRDefault="000B6E2B" w:rsidP="000B6E2B">
      <w:pPr>
        <w:spacing w:after="0" w:line="240" w:lineRule="auto"/>
        <w:jc w:val="both"/>
        <w:rPr>
          <w:rFonts w:ascii="Arial" w:eastAsia="Times New Roman" w:hAnsi="Arial" w:cs="Arial"/>
          <w:lang w:eastAsia="pt-BR"/>
        </w:rPr>
      </w:pPr>
    </w:p>
    <w:p w14:paraId="1BD3F655" w14:textId="77777777" w:rsidR="000B6E2B" w:rsidRPr="000B6E2B" w:rsidRDefault="000B6E2B" w:rsidP="000B6E2B">
      <w:pPr>
        <w:spacing w:after="0" w:line="240" w:lineRule="auto"/>
        <w:jc w:val="both"/>
        <w:rPr>
          <w:rFonts w:ascii="Arial" w:eastAsia="Times New Roman" w:hAnsi="Arial" w:cs="Arial"/>
          <w:lang w:eastAsia="pt-BR"/>
        </w:rPr>
      </w:pPr>
      <w:r w:rsidRPr="000B6E2B">
        <w:rPr>
          <w:rFonts w:ascii="Arial" w:eastAsia="Times New Roman" w:hAnsi="Arial" w:cs="Arial"/>
          <w:lang w:eastAsia="pt-BR"/>
        </w:rPr>
        <w:t>1.</w:t>
      </w:r>
      <w:r w:rsidRPr="000B6E2B">
        <w:rPr>
          <w:rFonts w:ascii="Arial" w:eastAsia="Times New Roman" w:hAnsi="Arial" w:cs="Arial"/>
          <w:lang w:eastAsia="pt-BR"/>
        </w:rPr>
        <w:tab/>
        <w:t>Em consonância com os documentos licitatórios, declaramos:</w:t>
      </w:r>
    </w:p>
    <w:p w14:paraId="2D9DE030" w14:textId="77777777" w:rsidR="000B6E2B" w:rsidRPr="000B6E2B" w:rsidRDefault="000B6E2B" w:rsidP="000B6E2B">
      <w:pPr>
        <w:spacing w:after="0" w:line="240" w:lineRule="auto"/>
        <w:jc w:val="both"/>
        <w:rPr>
          <w:rFonts w:ascii="Arial" w:eastAsia="Times New Roman" w:hAnsi="Arial" w:cs="Arial"/>
          <w:lang w:eastAsia="pt-BR"/>
        </w:rPr>
      </w:pPr>
      <w:r w:rsidRPr="000B6E2B">
        <w:rPr>
          <w:rFonts w:ascii="Arial" w:eastAsia="Times New Roman" w:hAnsi="Arial" w:cs="Arial"/>
          <w:lang w:eastAsia="pt-BR"/>
        </w:rPr>
        <w:t>1.1</w:t>
      </w:r>
      <w:r w:rsidRPr="000B6E2B">
        <w:rPr>
          <w:rFonts w:ascii="Arial" w:eastAsia="Times New Roman" w:hAnsi="Arial" w:cs="Arial"/>
          <w:lang w:eastAsia="pt-BR"/>
        </w:rPr>
        <w:tab/>
        <w:t>Que a apresentação desta proposta considerou o pleno conhecimento das condições fixadas no edital de Leilão nº 01/2025.</w:t>
      </w:r>
    </w:p>
    <w:p w14:paraId="1CAE6BF4" w14:textId="77777777" w:rsidR="000B6E2B" w:rsidRPr="000B6E2B" w:rsidRDefault="000B6E2B" w:rsidP="000B6E2B">
      <w:pPr>
        <w:spacing w:after="0" w:line="240" w:lineRule="auto"/>
        <w:jc w:val="both"/>
        <w:rPr>
          <w:rFonts w:ascii="Arial" w:eastAsia="Times New Roman" w:hAnsi="Arial" w:cs="Arial"/>
          <w:lang w:eastAsia="pt-BR"/>
        </w:rPr>
      </w:pPr>
    </w:p>
    <w:p w14:paraId="6A70334C" w14:textId="77777777" w:rsidR="000B6E2B" w:rsidRPr="000B6E2B" w:rsidRDefault="000B6E2B" w:rsidP="000B6E2B">
      <w:pPr>
        <w:spacing w:after="0" w:line="240" w:lineRule="auto"/>
        <w:jc w:val="both"/>
        <w:rPr>
          <w:rFonts w:ascii="Arial" w:eastAsia="Times New Roman" w:hAnsi="Arial" w:cs="Arial"/>
          <w:lang w:eastAsia="pt-BR"/>
        </w:rPr>
      </w:pPr>
    </w:p>
    <w:p w14:paraId="6D6CEBA2" w14:textId="77777777" w:rsidR="000B6E2B" w:rsidRPr="000B6E2B" w:rsidRDefault="000B6E2B" w:rsidP="000B6E2B">
      <w:pPr>
        <w:spacing w:after="0" w:line="240" w:lineRule="auto"/>
        <w:jc w:val="both"/>
        <w:rPr>
          <w:rFonts w:ascii="Arial" w:eastAsia="Times New Roman" w:hAnsi="Arial" w:cs="Arial"/>
          <w:lang w:eastAsia="pt-BR"/>
        </w:rPr>
      </w:pPr>
    </w:p>
    <w:p w14:paraId="06989DD1" w14:textId="77777777" w:rsidR="000B6E2B" w:rsidRPr="000B6E2B" w:rsidRDefault="000B6E2B" w:rsidP="000B6E2B">
      <w:pPr>
        <w:tabs>
          <w:tab w:val="left" w:pos="6000"/>
        </w:tabs>
        <w:spacing w:after="0" w:line="240" w:lineRule="auto"/>
        <w:jc w:val="center"/>
        <w:rPr>
          <w:rFonts w:ascii="Arial" w:eastAsia="Times New Roman" w:hAnsi="Arial" w:cs="Arial"/>
          <w:lang w:eastAsia="pt-BR"/>
        </w:rPr>
      </w:pPr>
      <w:r w:rsidRPr="000B6E2B">
        <w:rPr>
          <w:rFonts w:ascii="Arial" w:eastAsia="Times New Roman" w:hAnsi="Arial" w:cs="Arial"/>
          <w:lang w:eastAsia="pt-BR"/>
        </w:rPr>
        <w:t xml:space="preserve">___________________, ____ de _____________ </w:t>
      </w:r>
      <w:proofErr w:type="spellStart"/>
      <w:r w:rsidRPr="000B6E2B">
        <w:rPr>
          <w:rFonts w:ascii="Arial" w:eastAsia="Times New Roman" w:hAnsi="Arial" w:cs="Arial"/>
          <w:lang w:eastAsia="pt-BR"/>
        </w:rPr>
        <w:t>de</w:t>
      </w:r>
      <w:proofErr w:type="spellEnd"/>
      <w:r w:rsidRPr="000B6E2B">
        <w:rPr>
          <w:rFonts w:ascii="Arial" w:eastAsia="Times New Roman" w:hAnsi="Arial" w:cs="Arial"/>
          <w:lang w:eastAsia="pt-BR"/>
        </w:rPr>
        <w:t xml:space="preserve"> _______.</w:t>
      </w:r>
    </w:p>
    <w:p w14:paraId="27EB070F" w14:textId="77777777" w:rsidR="000B6E2B" w:rsidRPr="000B6E2B" w:rsidRDefault="000B6E2B" w:rsidP="000B6E2B">
      <w:pPr>
        <w:tabs>
          <w:tab w:val="left" w:pos="6000"/>
        </w:tabs>
        <w:spacing w:after="0" w:line="240" w:lineRule="auto"/>
        <w:jc w:val="center"/>
        <w:rPr>
          <w:rFonts w:ascii="Arial" w:eastAsia="Times New Roman" w:hAnsi="Arial" w:cs="Arial"/>
          <w:lang w:eastAsia="pt-BR"/>
        </w:rPr>
      </w:pPr>
    </w:p>
    <w:p w14:paraId="7E7AA3C3" w14:textId="77777777" w:rsidR="000B6E2B" w:rsidRPr="000B6E2B" w:rsidRDefault="000B6E2B" w:rsidP="000B6E2B">
      <w:pPr>
        <w:numPr>
          <w:ilvl w:val="4"/>
          <w:numId w:val="7"/>
        </w:numPr>
        <w:suppressAutoHyphens/>
        <w:spacing w:after="0" w:line="240" w:lineRule="auto"/>
        <w:jc w:val="center"/>
        <w:outlineLvl w:val="4"/>
        <w:rPr>
          <w:rFonts w:ascii="Arial" w:eastAsia="Times New Roman" w:hAnsi="Arial" w:cs="Arial"/>
          <w:b/>
          <w:bCs/>
          <w:i/>
          <w:iCs/>
          <w:lang w:eastAsia="pt-BR"/>
        </w:rPr>
      </w:pPr>
    </w:p>
    <w:p w14:paraId="41E95D76" w14:textId="77777777" w:rsidR="000B6E2B" w:rsidRPr="000B6E2B" w:rsidRDefault="000B6E2B" w:rsidP="000B6E2B">
      <w:pPr>
        <w:numPr>
          <w:ilvl w:val="6"/>
          <w:numId w:val="7"/>
        </w:numPr>
        <w:tabs>
          <w:tab w:val="left" w:pos="2410"/>
        </w:tabs>
        <w:suppressAutoHyphens/>
        <w:spacing w:after="0" w:line="240" w:lineRule="auto"/>
        <w:jc w:val="center"/>
        <w:outlineLvl w:val="4"/>
        <w:rPr>
          <w:rFonts w:ascii="Arial" w:eastAsia="Times New Roman" w:hAnsi="Arial" w:cs="Arial"/>
          <w:b/>
          <w:bCs/>
          <w:iCs/>
          <w:lang w:eastAsia="pt-BR"/>
        </w:rPr>
      </w:pPr>
      <w:r w:rsidRPr="000B6E2B">
        <w:rPr>
          <w:rFonts w:ascii="Arial" w:eastAsia="Times New Roman" w:hAnsi="Arial" w:cs="Arial"/>
          <w:b/>
          <w:bCs/>
          <w:iCs/>
          <w:lang w:eastAsia="pt-BR"/>
        </w:rPr>
        <w:t>____________________________________________________________</w:t>
      </w:r>
    </w:p>
    <w:p w14:paraId="30B347D1" w14:textId="77777777" w:rsidR="000B6E2B" w:rsidRPr="000B6E2B" w:rsidRDefault="000B6E2B" w:rsidP="000B6E2B">
      <w:pPr>
        <w:suppressAutoHyphens/>
        <w:spacing w:after="0" w:line="240" w:lineRule="auto"/>
        <w:jc w:val="center"/>
        <w:rPr>
          <w:rFonts w:ascii="Arial" w:eastAsia="Times New Roman" w:hAnsi="Arial" w:cs="Arial"/>
          <w:lang w:eastAsia="ar-SA"/>
        </w:rPr>
      </w:pPr>
      <w:r w:rsidRPr="000B6E2B">
        <w:rPr>
          <w:rFonts w:ascii="Arial" w:eastAsia="Times New Roman" w:hAnsi="Arial" w:cs="Arial"/>
          <w:lang w:eastAsia="ar-SA"/>
        </w:rPr>
        <w:t>Denominação social ou carimbo com assinatura do representante legal</w:t>
      </w:r>
    </w:p>
    <w:p w14:paraId="68D6EF7F" w14:textId="77777777" w:rsidR="000B6E2B" w:rsidRPr="000B6E2B" w:rsidRDefault="000B6E2B" w:rsidP="000B6E2B">
      <w:pPr>
        <w:spacing w:line="256" w:lineRule="auto"/>
        <w:jc w:val="center"/>
        <w:rPr>
          <w:rFonts w:ascii="Calibri" w:eastAsia="Calibri" w:hAnsi="Calibri" w:cs="Times New Roman"/>
        </w:rPr>
      </w:pPr>
    </w:p>
    <w:p w14:paraId="570C82C0" w14:textId="77777777" w:rsidR="000B6E2B" w:rsidRDefault="000B6E2B" w:rsidP="000B6E2B">
      <w:pPr>
        <w:pStyle w:val="SemEspaamento"/>
        <w:jc w:val="center"/>
        <w:rPr>
          <w:rFonts w:ascii="Arial" w:hAnsi="Arial" w:cs="Arial"/>
          <w:b/>
          <w:bCs/>
          <w:color w:val="000000" w:themeColor="text1"/>
        </w:rPr>
      </w:pPr>
    </w:p>
    <w:p w14:paraId="5A5BFBBD" w14:textId="77777777" w:rsidR="000B6E2B" w:rsidRDefault="000B6E2B" w:rsidP="000B6E2B">
      <w:pPr>
        <w:pStyle w:val="SemEspaamento"/>
        <w:jc w:val="center"/>
        <w:rPr>
          <w:rFonts w:ascii="Arial" w:hAnsi="Arial" w:cs="Arial"/>
          <w:b/>
          <w:bCs/>
          <w:color w:val="000000" w:themeColor="text1"/>
        </w:rPr>
      </w:pPr>
    </w:p>
    <w:p w14:paraId="36DBDB63" w14:textId="77777777" w:rsidR="000B6E2B" w:rsidRDefault="000B6E2B" w:rsidP="000B6E2B">
      <w:pPr>
        <w:pStyle w:val="SemEspaamento"/>
        <w:jc w:val="center"/>
        <w:rPr>
          <w:rFonts w:ascii="Arial" w:hAnsi="Arial" w:cs="Arial"/>
          <w:b/>
          <w:bCs/>
          <w:color w:val="000000" w:themeColor="text1"/>
        </w:rPr>
      </w:pPr>
    </w:p>
    <w:p w14:paraId="55EFF41F" w14:textId="77777777" w:rsidR="000B6E2B" w:rsidRDefault="000B6E2B" w:rsidP="000B6E2B">
      <w:pPr>
        <w:pStyle w:val="SemEspaamento"/>
        <w:jc w:val="center"/>
        <w:rPr>
          <w:rFonts w:ascii="Arial" w:hAnsi="Arial" w:cs="Arial"/>
          <w:b/>
          <w:bCs/>
          <w:color w:val="000000" w:themeColor="text1"/>
        </w:rPr>
      </w:pPr>
    </w:p>
    <w:p w14:paraId="3931A731" w14:textId="77777777" w:rsidR="000B6E2B" w:rsidRDefault="000B6E2B" w:rsidP="000B6E2B">
      <w:pPr>
        <w:pStyle w:val="SemEspaamento"/>
        <w:jc w:val="center"/>
        <w:rPr>
          <w:rFonts w:ascii="Arial" w:hAnsi="Arial" w:cs="Arial"/>
          <w:b/>
          <w:bCs/>
          <w:color w:val="000000" w:themeColor="text1"/>
        </w:rPr>
      </w:pPr>
    </w:p>
    <w:p w14:paraId="180E6804" w14:textId="77777777" w:rsidR="000B6E2B" w:rsidRDefault="000B6E2B" w:rsidP="000B6E2B">
      <w:pPr>
        <w:pStyle w:val="SemEspaamento"/>
        <w:jc w:val="center"/>
        <w:rPr>
          <w:rFonts w:ascii="Arial" w:hAnsi="Arial" w:cs="Arial"/>
          <w:b/>
          <w:bCs/>
          <w:color w:val="000000" w:themeColor="text1"/>
        </w:rPr>
      </w:pPr>
    </w:p>
    <w:p w14:paraId="05C9871F" w14:textId="77777777" w:rsidR="000B6E2B" w:rsidRDefault="000B6E2B" w:rsidP="000B6E2B">
      <w:pPr>
        <w:pStyle w:val="SemEspaamento"/>
        <w:jc w:val="center"/>
        <w:rPr>
          <w:rFonts w:ascii="Arial" w:hAnsi="Arial" w:cs="Arial"/>
          <w:b/>
          <w:bCs/>
          <w:color w:val="000000" w:themeColor="text1"/>
        </w:rPr>
      </w:pPr>
    </w:p>
    <w:p w14:paraId="0F35A94D" w14:textId="77777777" w:rsidR="000B6E2B" w:rsidRDefault="000B6E2B" w:rsidP="000B6E2B">
      <w:pPr>
        <w:pStyle w:val="SemEspaamento"/>
        <w:jc w:val="center"/>
        <w:rPr>
          <w:rFonts w:ascii="Arial" w:hAnsi="Arial" w:cs="Arial"/>
          <w:b/>
          <w:bCs/>
          <w:color w:val="000000" w:themeColor="text1"/>
        </w:rPr>
      </w:pPr>
    </w:p>
    <w:p w14:paraId="35450065" w14:textId="77777777" w:rsidR="000B6E2B" w:rsidRDefault="000B6E2B" w:rsidP="000B6E2B">
      <w:pPr>
        <w:pStyle w:val="SemEspaamento"/>
        <w:jc w:val="center"/>
        <w:rPr>
          <w:rFonts w:ascii="Arial" w:hAnsi="Arial" w:cs="Arial"/>
          <w:b/>
          <w:bCs/>
          <w:color w:val="000000" w:themeColor="text1"/>
        </w:rPr>
      </w:pPr>
    </w:p>
    <w:p w14:paraId="5D45DD15" w14:textId="77777777" w:rsidR="000B6E2B" w:rsidRDefault="000B6E2B" w:rsidP="000B6E2B">
      <w:pPr>
        <w:pStyle w:val="SemEspaamento"/>
        <w:jc w:val="center"/>
        <w:rPr>
          <w:rFonts w:ascii="Arial" w:hAnsi="Arial" w:cs="Arial"/>
          <w:b/>
          <w:bCs/>
          <w:color w:val="000000" w:themeColor="text1"/>
        </w:rPr>
      </w:pPr>
    </w:p>
    <w:p w14:paraId="0247BB38" w14:textId="77777777" w:rsidR="000B6E2B" w:rsidRDefault="000B6E2B" w:rsidP="000B6E2B">
      <w:pPr>
        <w:pStyle w:val="SemEspaamento"/>
        <w:jc w:val="center"/>
        <w:rPr>
          <w:rFonts w:ascii="Arial" w:hAnsi="Arial" w:cs="Arial"/>
          <w:b/>
          <w:bCs/>
          <w:color w:val="000000" w:themeColor="text1"/>
        </w:rPr>
      </w:pPr>
    </w:p>
    <w:p w14:paraId="5738FC9E" w14:textId="77777777" w:rsidR="000B6E2B" w:rsidRDefault="000B6E2B" w:rsidP="000B6E2B">
      <w:pPr>
        <w:pStyle w:val="SemEspaamento"/>
        <w:jc w:val="center"/>
        <w:rPr>
          <w:rFonts w:ascii="Arial" w:hAnsi="Arial" w:cs="Arial"/>
          <w:b/>
          <w:bCs/>
          <w:color w:val="000000" w:themeColor="text1"/>
        </w:rPr>
      </w:pPr>
    </w:p>
    <w:p w14:paraId="77CC9EB2" w14:textId="77777777" w:rsidR="000B6E2B" w:rsidRDefault="000B6E2B" w:rsidP="000B6E2B">
      <w:pPr>
        <w:pStyle w:val="SemEspaamento"/>
        <w:jc w:val="center"/>
        <w:rPr>
          <w:rFonts w:ascii="Arial" w:hAnsi="Arial" w:cs="Arial"/>
          <w:b/>
          <w:bCs/>
          <w:color w:val="000000" w:themeColor="text1"/>
        </w:rPr>
      </w:pPr>
    </w:p>
    <w:p w14:paraId="51BE03A4" w14:textId="45A636F8" w:rsidR="000B6E2B" w:rsidRDefault="000B6E2B" w:rsidP="000B6E2B">
      <w:pPr>
        <w:pStyle w:val="SemEspaamento"/>
        <w:jc w:val="center"/>
        <w:rPr>
          <w:rFonts w:ascii="Arial" w:hAnsi="Arial" w:cs="Arial"/>
          <w:b/>
          <w:bCs/>
          <w:color w:val="000000" w:themeColor="text1"/>
        </w:rPr>
      </w:pPr>
      <w:r>
        <w:rPr>
          <w:rFonts w:ascii="Arial" w:hAnsi="Arial" w:cs="Arial"/>
          <w:b/>
          <w:bCs/>
          <w:color w:val="000000" w:themeColor="text1"/>
        </w:rPr>
        <w:t>ANEXO III</w:t>
      </w:r>
    </w:p>
    <w:p w14:paraId="1A820499" w14:textId="21273958" w:rsidR="000B6E2B" w:rsidRDefault="000B6E2B" w:rsidP="000B6E2B">
      <w:pPr>
        <w:pStyle w:val="SemEspaamento"/>
        <w:jc w:val="center"/>
        <w:rPr>
          <w:rFonts w:ascii="Arial" w:hAnsi="Arial" w:cs="Arial"/>
          <w:b/>
          <w:bCs/>
          <w:color w:val="000000" w:themeColor="text1"/>
        </w:rPr>
      </w:pPr>
      <w:r>
        <w:rPr>
          <w:rFonts w:ascii="Arial" w:hAnsi="Arial" w:cs="Arial"/>
          <w:b/>
          <w:bCs/>
          <w:color w:val="000000" w:themeColor="text1"/>
        </w:rPr>
        <w:t>MODELO DE DECLARAÇÃO UNIFICADA</w:t>
      </w:r>
    </w:p>
    <w:p w14:paraId="64D6D387" w14:textId="77777777" w:rsidR="000B6E2B" w:rsidRPr="000B6E2B" w:rsidRDefault="000B6E2B" w:rsidP="000B6E2B">
      <w:pPr>
        <w:pStyle w:val="SemEspaamento"/>
        <w:jc w:val="center"/>
        <w:rPr>
          <w:rFonts w:ascii="Arial" w:hAnsi="Arial" w:cs="Arial"/>
          <w:b/>
          <w:bCs/>
          <w:color w:val="000000" w:themeColor="text1"/>
        </w:rPr>
      </w:pPr>
    </w:p>
    <w:p w14:paraId="0241497E" w14:textId="77777777" w:rsidR="000B6E2B" w:rsidRPr="000B6E2B" w:rsidRDefault="000B6E2B" w:rsidP="000B6E2B">
      <w:pPr>
        <w:spacing w:line="256" w:lineRule="auto"/>
        <w:jc w:val="both"/>
        <w:rPr>
          <w:rFonts w:ascii="Arial" w:eastAsia="Times New Roman" w:hAnsi="Arial" w:cs="Arial"/>
          <w:b/>
          <w:bCs/>
          <w:u w:val="single"/>
          <w:lang w:eastAsia="ar-SA"/>
        </w:rPr>
      </w:pPr>
      <w:r w:rsidRPr="000B6E2B">
        <w:rPr>
          <w:rFonts w:ascii="Arial" w:eastAsia="Times New Roman" w:hAnsi="Arial" w:cs="Arial"/>
          <w:b/>
          <w:bCs/>
          <w:u w:val="single"/>
          <w:lang w:eastAsia="ar-SA"/>
        </w:rPr>
        <w:t>EDITAL DE LEILÃO Nº 01/2025</w:t>
      </w:r>
    </w:p>
    <w:p w14:paraId="1DAD1D79" w14:textId="77777777" w:rsidR="000B6E2B" w:rsidRPr="000B6E2B" w:rsidRDefault="000B6E2B" w:rsidP="000B6E2B">
      <w:pPr>
        <w:spacing w:line="256" w:lineRule="auto"/>
        <w:jc w:val="both"/>
        <w:rPr>
          <w:rFonts w:ascii="Arial" w:eastAsia="Times New Roman" w:hAnsi="Arial" w:cs="Arial"/>
          <w:b/>
          <w:bCs/>
          <w:u w:val="single"/>
          <w:lang w:eastAsia="ar-SA"/>
        </w:rPr>
      </w:pPr>
      <w:r w:rsidRPr="000B6E2B">
        <w:rPr>
          <w:rFonts w:ascii="Arial" w:eastAsia="Times New Roman" w:hAnsi="Arial" w:cs="Arial"/>
          <w:b/>
          <w:bCs/>
          <w:u w:val="single"/>
          <w:lang w:eastAsia="ar-SA"/>
        </w:rPr>
        <w:t>PROCESSO LICITATÓRIO Nº 100/2025</w:t>
      </w:r>
    </w:p>
    <w:p w14:paraId="1550755E" w14:textId="77777777" w:rsidR="000B6E2B" w:rsidRPr="000B6E2B" w:rsidRDefault="000B6E2B" w:rsidP="000B6E2B">
      <w:pPr>
        <w:spacing w:line="256" w:lineRule="auto"/>
        <w:jc w:val="both"/>
        <w:rPr>
          <w:rFonts w:ascii="Arial" w:eastAsia="Times New Roman" w:hAnsi="Arial" w:cs="Arial"/>
          <w:b/>
          <w:bCs/>
          <w:u w:val="single"/>
          <w:lang w:eastAsia="ar-SA"/>
        </w:rPr>
      </w:pPr>
      <w:r w:rsidRPr="000B6E2B">
        <w:rPr>
          <w:rFonts w:ascii="Arial" w:eastAsia="Times New Roman" w:hAnsi="Arial" w:cs="Arial"/>
          <w:b/>
          <w:bCs/>
          <w:u w:val="single"/>
          <w:lang w:eastAsia="ar-SA"/>
        </w:rPr>
        <w:t>MODALIDADE: LEILÃO</w:t>
      </w:r>
    </w:p>
    <w:p w14:paraId="4AB3496D" w14:textId="77777777" w:rsidR="000B6E2B" w:rsidRPr="000B6E2B" w:rsidRDefault="000B6E2B" w:rsidP="000B6E2B">
      <w:pPr>
        <w:spacing w:line="256" w:lineRule="auto"/>
        <w:jc w:val="both"/>
        <w:rPr>
          <w:rFonts w:ascii="Arial" w:eastAsia="Times New Roman" w:hAnsi="Arial" w:cs="Arial"/>
          <w:u w:val="single"/>
          <w:lang w:eastAsia="ar-SA"/>
        </w:rPr>
      </w:pPr>
    </w:p>
    <w:p w14:paraId="5B14AFDD" w14:textId="77777777" w:rsidR="000B6E2B" w:rsidRPr="000B6E2B" w:rsidRDefault="000B6E2B" w:rsidP="000B6E2B">
      <w:pPr>
        <w:spacing w:line="256" w:lineRule="auto"/>
        <w:jc w:val="both"/>
        <w:rPr>
          <w:rFonts w:ascii="Arial" w:eastAsia="Times New Roman" w:hAnsi="Arial" w:cs="Arial"/>
          <w:lang w:eastAsia="ar-SA"/>
        </w:rPr>
      </w:pPr>
      <w:r w:rsidRPr="000B6E2B">
        <w:rPr>
          <w:rFonts w:ascii="Arial" w:eastAsia="Times New Roman" w:hAnsi="Arial" w:cs="Arial"/>
          <w:lang w:eastAsia="ar-SA"/>
        </w:rPr>
        <w:t>A Prefeitura Municipal de Miraguaí- RS</w:t>
      </w:r>
    </w:p>
    <w:p w14:paraId="43ABA640" w14:textId="77777777" w:rsidR="000B6E2B" w:rsidRPr="000B6E2B" w:rsidRDefault="000B6E2B" w:rsidP="000B6E2B">
      <w:pPr>
        <w:spacing w:line="256" w:lineRule="auto"/>
        <w:jc w:val="both"/>
        <w:rPr>
          <w:rFonts w:ascii="Arial" w:eastAsia="Times New Roman" w:hAnsi="Arial" w:cs="Arial"/>
          <w:u w:val="single"/>
          <w:lang w:eastAsia="ar-SA"/>
        </w:rPr>
      </w:pPr>
    </w:p>
    <w:p w14:paraId="2B15AD7C" w14:textId="77777777" w:rsidR="000B6E2B" w:rsidRPr="000B6E2B" w:rsidRDefault="000B6E2B" w:rsidP="000B6E2B">
      <w:pPr>
        <w:spacing w:line="256" w:lineRule="auto"/>
        <w:jc w:val="both"/>
        <w:rPr>
          <w:rFonts w:ascii="Arial" w:eastAsia="Times New Roman" w:hAnsi="Arial" w:cs="Arial"/>
          <w:lang w:eastAsia="ar-SA"/>
        </w:rPr>
      </w:pPr>
      <w:r w:rsidRPr="000B6E2B">
        <w:rPr>
          <w:rFonts w:ascii="Arial" w:eastAsia="Times New Roman" w:hAnsi="Arial" w:cs="Arial"/>
          <w:lang w:eastAsia="ar-SA"/>
        </w:rPr>
        <w:t>Pelo presente instrumento, a empresa/pessoa física ........................., CNPJ/MF ou CPF nº ......................, com endereço na..............., através de seu representante legal infra-assinado vem através deste DECLARAR que:</w:t>
      </w:r>
    </w:p>
    <w:p w14:paraId="79AD256A" w14:textId="77777777" w:rsidR="000B6E2B" w:rsidRPr="000B6E2B" w:rsidRDefault="000B6E2B" w:rsidP="000B6E2B">
      <w:pPr>
        <w:spacing w:line="256" w:lineRule="auto"/>
        <w:jc w:val="both"/>
        <w:rPr>
          <w:rFonts w:ascii="Arial" w:eastAsia="Times New Roman" w:hAnsi="Arial" w:cs="Arial"/>
          <w:lang w:eastAsia="ar-SA"/>
        </w:rPr>
      </w:pPr>
    </w:p>
    <w:p w14:paraId="02815CA1" w14:textId="77777777" w:rsidR="000B6E2B" w:rsidRPr="000B6E2B" w:rsidRDefault="000B6E2B" w:rsidP="000B6E2B">
      <w:pPr>
        <w:spacing w:line="256" w:lineRule="auto"/>
        <w:jc w:val="both"/>
        <w:rPr>
          <w:rFonts w:ascii="Arial" w:eastAsia="Times New Roman" w:hAnsi="Arial" w:cs="Arial"/>
          <w:lang w:eastAsia="ar-SA"/>
        </w:rPr>
      </w:pPr>
      <w:r w:rsidRPr="000B6E2B">
        <w:rPr>
          <w:rFonts w:ascii="Arial" w:eastAsia="Times New Roman" w:hAnsi="Arial" w:cs="Arial"/>
          <w:lang w:eastAsia="ar-SA"/>
        </w:rPr>
        <w:t>• Não há fato impeditivo para licitar ou contratar com a Administração;</w:t>
      </w:r>
    </w:p>
    <w:p w14:paraId="37CB4F8D" w14:textId="77777777" w:rsidR="000B6E2B" w:rsidRPr="000B6E2B" w:rsidRDefault="000B6E2B" w:rsidP="000B6E2B">
      <w:pPr>
        <w:spacing w:line="256" w:lineRule="auto"/>
        <w:jc w:val="both"/>
        <w:rPr>
          <w:rFonts w:ascii="Arial" w:eastAsia="Times New Roman" w:hAnsi="Arial" w:cs="Arial"/>
          <w:lang w:eastAsia="ar-SA"/>
        </w:rPr>
      </w:pPr>
      <w:r w:rsidRPr="000B6E2B">
        <w:rPr>
          <w:rFonts w:ascii="Arial" w:eastAsia="Times New Roman" w:hAnsi="Arial" w:cs="Arial"/>
          <w:lang w:eastAsia="ar-SA"/>
        </w:rPr>
        <w:t>• Temos pleno conhecimento e a aceitação das regras e das condições gerais constantes do edital;</w:t>
      </w:r>
    </w:p>
    <w:p w14:paraId="0DB79D82" w14:textId="77777777" w:rsidR="000B6E2B" w:rsidRPr="000B6E2B" w:rsidRDefault="000B6E2B" w:rsidP="000B6E2B">
      <w:pPr>
        <w:spacing w:line="256" w:lineRule="auto"/>
        <w:jc w:val="both"/>
        <w:rPr>
          <w:rFonts w:ascii="Arial" w:eastAsia="Times New Roman" w:hAnsi="Arial" w:cs="Arial"/>
          <w:lang w:eastAsia="ar-SA"/>
        </w:rPr>
      </w:pPr>
      <w:r w:rsidRPr="000B6E2B">
        <w:rPr>
          <w:rFonts w:ascii="Arial" w:eastAsia="Times New Roman" w:hAnsi="Arial" w:cs="Arial"/>
          <w:lang w:eastAsia="ar-SA"/>
        </w:rPr>
        <w:t>• A responsabilidade pelas transações que forem efetuadas diretamente ou por intermédio de seu representante, assumidas como firmes e verdadeiras.</w:t>
      </w:r>
    </w:p>
    <w:p w14:paraId="58224111" w14:textId="77777777" w:rsidR="000B6E2B" w:rsidRPr="000B6E2B" w:rsidRDefault="000B6E2B" w:rsidP="000B6E2B">
      <w:pPr>
        <w:spacing w:line="256" w:lineRule="auto"/>
        <w:jc w:val="both"/>
        <w:rPr>
          <w:rFonts w:ascii="Arial" w:eastAsia="Times New Roman" w:hAnsi="Arial" w:cs="Arial"/>
          <w:lang w:eastAsia="ar-SA"/>
        </w:rPr>
      </w:pPr>
    </w:p>
    <w:p w14:paraId="352715E6" w14:textId="77777777" w:rsidR="000B6E2B" w:rsidRPr="000B6E2B" w:rsidRDefault="000B6E2B" w:rsidP="000B6E2B">
      <w:pPr>
        <w:spacing w:line="256" w:lineRule="auto"/>
        <w:jc w:val="both"/>
        <w:rPr>
          <w:rFonts w:ascii="Arial" w:eastAsia="Times New Roman" w:hAnsi="Arial" w:cs="Arial"/>
          <w:u w:val="single"/>
          <w:lang w:eastAsia="ar-SA"/>
        </w:rPr>
      </w:pPr>
    </w:p>
    <w:p w14:paraId="377FE189" w14:textId="77777777" w:rsidR="000B6E2B" w:rsidRPr="000B6E2B" w:rsidRDefault="000B6E2B" w:rsidP="00D12492">
      <w:pPr>
        <w:spacing w:line="256" w:lineRule="auto"/>
        <w:jc w:val="center"/>
        <w:rPr>
          <w:rFonts w:ascii="Arial" w:eastAsia="Times New Roman" w:hAnsi="Arial" w:cs="Arial"/>
          <w:u w:val="single"/>
          <w:lang w:eastAsia="ar-SA"/>
        </w:rPr>
      </w:pPr>
    </w:p>
    <w:p w14:paraId="3FFC1B76" w14:textId="77777777" w:rsidR="000B6E2B" w:rsidRPr="000B6E2B" w:rsidRDefault="000B6E2B" w:rsidP="00D12492">
      <w:pPr>
        <w:spacing w:line="256" w:lineRule="auto"/>
        <w:jc w:val="center"/>
        <w:rPr>
          <w:rFonts w:ascii="Arial" w:eastAsia="Times New Roman" w:hAnsi="Arial" w:cs="Arial"/>
          <w:lang w:eastAsia="ar-SA"/>
        </w:rPr>
      </w:pPr>
      <w:r w:rsidRPr="000B6E2B">
        <w:rPr>
          <w:rFonts w:ascii="Arial" w:eastAsia="Times New Roman" w:hAnsi="Arial" w:cs="Arial"/>
          <w:lang w:eastAsia="ar-SA"/>
        </w:rPr>
        <w:t>MIRAGUAÍ   ......de.......de</w:t>
      </w:r>
      <w:proofErr w:type="gramStart"/>
      <w:r w:rsidRPr="000B6E2B">
        <w:rPr>
          <w:rFonts w:ascii="Arial" w:eastAsia="Times New Roman" w:hAnsi="Arial" w:cs="Arial"/>
          <w:lang w:eastAsia="ar-SA"/>
        </w:rPr>
        <w:t>.....</w:t>
      </w:r>
      <w:proofErr w:type="gramEnd"/>
      <w:r w:rsidRPr="000B6E2B">
        <w:rPr>
          <w:rFonts w:ascii="Arial" w:eastAsia="Times New Roman" w:hAnsi="Arial" w:cs="Arial"/>
          <w:lang w:eastAsia="ar-SA"/>
        </w:rPr>
        <w:t>2025</w:t>
      </w:r>
    </w:p>
    <w:p w14:paraId="45B65DC6" w14:textId="77777777" w:rsidR="000B6E2B" w:rsidRPr="000B6E2B" w:rsidRDefault="000B6E2B" w:rsidP="00D12492">
      <w:pPr>
        <w:spacing w:line="256" w:lineRule="auto"/>
        <w:jc w:val="center"/>
        <w:rPr>
          <w:rFonts w:ascii="Arial" w:eastAsia="Times New Roman" w:hAnsi="Arial" w:cs="Arial"/>
          <w:u w:val="single"/>
          <w:lang w:eastAsia="ar-SA"/>
        </w:rPr>
      </w:pPr>
    </w:p>
    <w:p w14:paraId="0E128C22" w14:textId="77777777" w:rsidR="000B6E2B" w:rsidRPr="000B6E2B" w:rsidRDefault="000B6E2B" w:rsidP="00D12492">
      <w:pPr>
        <w:spacing w:line="256" w:lineRule="auto"/>
        <w:rPr>
          <w:rFonts w:ascii="Arial" w:eastAsia="Times New Roman" w:hAnsi="Arial" w:cs="Arial"/>
          <w:u w:val="single"/>
          <w:lang w:eastAsia="ar-SA"/>
        </w:rPr>
      </w:pPr>
    </w:p>
    <w:p w14:paraId="7896BA8F" w14:textId="77777777" w:rsidR="000B6E2B" w:rsidRPr="000B6E2B" w:rsidRDefault="000B6E2B" w:rsidP="00D12492">
      <w:pPr>
        <w:spacing w:line="256" w:lineRule="auto"/>
        <w:jc w:val="center"/>
        <w:rPr>
          <w:rFonts w:ascii="Arial" w:eastAsia="Times New Roman" w:hAnsi="Arial" w:cs="Arial"/>
          <w:u w:val="single"/>
          <w:lang w:eastAsia="ar-SA"/>
        </w:rPr>
      </w:pPr>
    </w:p>
    <w:p w14:paraId="497FEFB9" w14:textId="026D6458" w:rsidR="000B6E2B" w:rsidRPr="000B6E2B" w:rsidRDefault="000B6E2B" w:rsidP="00D12492">
      <w:pPr>
        <w:spacing w:line="256" w:lineRule="auto"/>
        <w:jc w:val="center"/>
        <w:rPr>
          <w:rFonts w:ascii="Arial" w:eastAsia="Times New Roman" w:hAnsi="Arial" w:cs="Arial"/>
          <w:lang w:eastAsia="ar-SA"/>
        </w:rPr>
      </w:pPr>
      <w:r w:rsidRPr="000B6E2B">
        <w:rPr>
          <w:rFonts w:ascii="Arial" w:eastAsia="Times New Roman" w:hAnsi="Arial" w:cs="Arial"/>
          <w:lang w:eastAsia="ar-SA"/>
        </w:rPr>
        <w:t>..................</w:t>
      </w:r>
      <w:r w:rsidR="00D12492">
        <w:rPr>
          <w:rFonts w:ascii="Arial" w:eastAsia="Times New Roman" w:hAnsi="Arial" w:cs="Arial"/>
          <w:lang w:eastAsia="ar-SA"/>
        </w:rPr>
        <w:t>...............</w:t>
      </w:r>
      <w:r w:rsidRPr="000B6E2B">
        <w:rPr>
          <w:rFonts w:ascii="Arial" w:eastAsia="Times New Roman" w:hAnsi="Arial" w:cs="Arial"/>
          <w:lang w:eastAsia="ar-SA"/>
        </w:rPr>
        <w:t>................</w:t>
      </w:r>
    </w:p>
    <w:p w14:paraId="4C1C6E4A" w14:textId="4741F261" w:rsidR="000B6E2B" w:rsidRPr="000B6E2B" w:rsidRDefault="000B6E2B" w:rsidP="00D12492">
      <w:pPr>
        <w:spacing w:line="256" w:lineRule="auto"/>
        <w:jc w:val="center"/>
        <w:rPr>
          <w:rFonts w:ascii="Arial" w:eastAsia="Times New Roman" w:hAnsi="Arial" w:cs="Arial"/>
          <w:lang w:eastAsia="ar-SA"/>
        </w:rPr>
      </w:pPr>
      <w:r w:rsidRPr="000B6E2B">
        <w:rPr>
          <w:rFonts w:ascii="Arial" w:eastAsia="Times New Roman" w:hAnsi="Arial" w:cs="Arial"/>
          <w:lang w:eastAsia="ar-SA"/>
        </w:rPr>
        <w:t xml:space="preserve">Assinatura </w:t>
      </w:r>
      <w:r w:rsidR="00D12492">
        <w:rPr>
          <w:rFonts w:ascii="Arial" w:eastAsia="Times New Roman" w:hAnsi="Arial" w:cs="Arial"/>
          <w:lang w:eastAsia="ar-SA"/>
        </w:rPr>
        <w:t>representante legal</w:t>
      </w:r>
    </w:p>
    <w:p w14:paraId="79BFDDCD" w14:textId="77777777" w:rsidR="000B6E2B" w:rsidRPr="000B6E2B" w:rsidRDefault="000B6E2B" w:rsidP="000B6E2B">
      <w:pPr>
        <w:spacing w:line="256" w:lineRule="auto"/>
        <w:jc w:val="both"/>
        <w:rPr>
          <w:rFonts w:ascii="Times New Roman" w:eastAsia="Times New Roman" w:hAnsi="Times New Roman" w:cs="Times New Roman"/>
          <w:u w:val="single"/>
          <w:lang w:eastAsia="ar-SA"/>
        </w:rPr>
      </w:pPr>
    </w:p>
    <w:p w14:paraId="50AD0845" w14:textId="77777777" w:rsidR="000B6E2B" w:rsidRPr="000B6E2B" w:rsidRDefault="000B6E2B" w:rsidP="000B6E2B">
      <w:pPr>
        <w:spacing w:line="256" w:lineRule="auto"/>
        <w:jc w:val="both"/>
        <w:rPr>
          <w:rFonts w:ascii="Times New Roman" w:eastAsia="Times New Roman" w:hAnsi="Times New Roman" w:cs="Times New Roman"/>
          <w:u w:val="single"/>
          <w:lang w:eastAsia="ar-SA"/>
        </w:rPr>
      </w:pPr>
    </w:p>
    <w:p w14:paraId="19231037" w14:textId="77777777" w:rsidR="000B6E2B" w:rsidRPr="000B6E2B" w:rsidRDefault="000B6E2B" w:rsidP="000B6E2B">
      <w:pPr>
        <w:spacing w:line="256" w:lineRule="auto"/>
        <w:jc w:val="both"/>
        <w:rPr>
          <w:rFonts w:ascii="Times New Roman" w:eastAsia="Times New Roman" w:hAnsi="Times New Roman" w:cs="Times New Roman"/>
          <w:u w:val="single"/>
          <w:lang w:eastAsia="ar-SA"/>
        </w:rPr>
      </w:pPr>
    </w:p>
    <w:p w14:paraId="7131DCF4" w14:textId="77777777" w:rsidR="000B6E2B" w:rsidRPr="000B6E2B" w:rsidRDefault="000B6E2B" w:rsidP="000B6E2B">
      <w:pPr>
        <w:spacing w:line="256" w:lineRule="auto"/>
        <w:jc w:val="both"/>
        <w:rPr>
          <w:rFonts w:ascii="Times New Roman" w:eastAsia="Times New Roman" w:hAnsi="Times New Roman" w:cs="Times New Roman"/>
          <w:u w:val="single"/>
          <w:lang w:eastAsia="ar-SA"/>
        </w:rPr>
      </w:pPr>
    </w:p>
    <w:p w14:paraId="13A05323" w14:textId="77777777" w:rsidR="000B6E2B" w:rsidRPr="000B6E2B" w:rsidRDefault="000B6E2B" w:rsidP="000B6E2B">
      <w:pPr>
        <w:pStyle w:val="SemEspaamento"/>
        <w:rPr>
          <w:rFonts w:ascii="Arial" w:hAnsi="Arial" w:cs="Arial"/>
          <w:b/>
          <w:bCs/>
          <w:color w:val="000000" w:themeColor="text1"/>
        </w:rPr>
      </w:pPr>
    </w:p>
    <w:sectPr w:rsidR="000B6E2B" w:rsidRPr="000B6E2B" w:rsidSect="004D6BEE">
      <w:headerReference w:type="default" r:id="rId28"/>
      <w:footerReference w:type="default" r:id="rId29"/>
      <w:pgSz w:w="11906" w:h="16838" w:code="9"/>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784937" w14:textId="77777777" w:rsidR="00EA3E50" w:rsidRDefault="00EA3E50" w:rsidP="00F66890">
      <w:pPr>
        <w:spacing w:after="0" w:line="240" w:lineRule="auto"/>
      </w:pPr>
      <w:r>
        <w:separator/>
      </w:r>
    </w:p>
  </w:endnote>
  <w:endnote w:type="continuationSeparator" w:id="0">
    <w:p w14:paraId="31B66E17" w14:textId="77777777" w:rsidR="00EA3E50" w:rsidRDefault="00EA3E50" w:rsidP="00F668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Joanna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B8E79C0" w14:paraId="2614BC6A" w14:textId="77777777" w:rsidTr="2B8E79C0">
      <w:trPr>
        <w:trHeight w:val="300"/>
      </w:trPr>
      <w:tc>
        <w:tcPr>
          <w:tcW w:w="3020" w:type="dxa"/>
        </w:tcPr>
        <w:p w14:paraId="54AEB6C4" w14:textId="2D43DEC0" w:rsidR="2B8E79C0" w:rsidRDefault="2B8E79C0" w:rsidP="2B8E79C0">
          <w:pPr>
            <w:pStyle w:val="Cabealho"/>
            <w:ind w:left="-115"/>
          </w:pPr>
        </w:p>
      </w:tc>
      <w:tc>
        <w:tcPr>
          <w:tcW w:w="3020" w:type="dxa"/>
        </w:tcPr>
        <w:p w14:paraId="37972ACA" w14:textId="1195BFB1" w:rsidR="2B8E79C0" w:rsidRDefault="2B8E79C0" w:rsidP="2B8E79C0">
          <w:pPr>
            <w:pStyle w:val="Cabealho"/>
            <w:jc w:val="center"/>
          </w:pPr>
        </w:p>
      </w:tc>
      <w:tc>
        <w:tcPr>
          <w:tcW w:w="3020" w:type="dxa"/>
        </w:tcPr>
        <w:p w14:paraId="74826059" w14:textId="71A60B99" w:rsidR="2B8E79C0" w:rsidRDefault="2B8E79C0" w:rsidP="2B8E79C0">
          <w:pPr>
            <w:pStyle w:val="Cabealho"/>
            <w:ind w:right="-115"/>
            <w:jc w:val="right"/>
          </w:pPr>
        </w:p>
      </w:tc>
    </w:tr>
  </w:tbl>
  <w:p w14:paraId="7FEEFC08" w14:textId="42DC166F" w:rsidR="2B8E79C0" w:rsidRDefault="2B8E79C0" w:rsidP="2B8E79C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B49A48" w14:textId="77777777" w:rsidR="00EA3E50" w:rsidRDefault="00EA3E50" w:rsidP="00F66890">
      <w:pPr>
        <w:spacing w:after="0" w:line="240" w:lineRule="auto"/>
      </w:pPr>
      <w:r>
        <w:separator/>
      </w:r>
    </w:p>
  </w:footnote>
  <w:footnote w:type="continuationSeparator" w:id="0">
    <w:p w14:paraId="465B0D43" w14:textId="77777777" w:rsidR="00EA3E50" w:rsidRDefault="00EA3E50" w:rsidP="00F668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84C1B" w14:textId="7B0C1D55" w:rsidR="001142E1" w:rsidRDefault="00CC22E3" w:rsidP="2B8E79C0">
    <w:pPr>
      <w:pStyle w:val="Cabealho"/>
      <w:tabs>
        <w:tab w:val="clear" w:pos="4252"/>
        <w:tab w:val="clear" w:pos="8504"/>
        <w:tab w:val="left" w:pos="1035"/>
      </w:tabs>
      <w:jc w:val="center"/>
    </w:pPr>
    <w:r>
      <w:rPr>
        <w:noProof/>
        <w:lang w:eastAsia="pt-BR"/>
      </w:rPr>
      <mc:AlternateContent>
        <mc:Choice Requires="wpg">
          <w:drawing>
            <wp:anchor distT="0" distB="0" distL="114300" distR="114300" simplePos="0" relativeHeight="251657216" behindDoc="0" locked="0" layoutInCell="0" allowOverlap="1" wp14:anchorId="326F14AA" wp14:editId="6A7880F7">
              <wp:simplePos x="0" y="0"/>
              <wp:positionH relativeFrom="page">
                <wp:posOffset>6720594</wp:posOffset>
              </wp:positionH>
              <wp:positionV relativeFrom="page">
                <wp:align>top</wp:align>
              </wp:positionV>
              <wp:extent cx="525214" cy="1621024"/>
              <wp:effectExtent l="0" t="0" r="27305" b="0"/>
              <wp:wrapNone/>
              <wp:docPr id="7" name="Agrupar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flipV="1">
                        <a:off x="0" y="0"/>
                        <a:ext cx="525214" cy="1621024"/>
                        <a:chOff x="-4" y="13266"/>
                        <a:chExt cx="898" cy="1145"/>
                      </a:xfrm>
                    </wpg:grpSpPr>
                    <wpg:grpSp>
                      <wpg:cNvPr id="8" name="Group 7"/>
                      <wpg:cNvGrpSpPr>
                        <a:grpSpLocks/>
                      </wpg:cNvGrpSpPr>
                      <wpg:grpSpPr bwMode="auto">
                        <a:xfrm flipV="1">
                          <a:off x="-4" y="14356"/>
                          <a:ext cx="898" cy="55"/>
                          <a:chOff x="-98" y="540"/>
                          <a:chExt cx="776" cy="55"/>
                        </a:xfrm>
                      </wpg:grpSpPr>
                      <wps:wsp>
                        <wps:cNvPr id="1" name="Rectangle 8"/>
                        <wps:cNvSpPr>
                          <a:spLocks noChangeArrowheads="1"/>
                        </wps:cNvSpPr>
                        <wps:spPr bwMode="auto">
                          <a:xfrm>
                            <a:off x="-98" y="540"/>
                            <a:ext cx="733" cy="55"/>
                          </a:xfrm>
                          <a:prstGeom prst="rect">
                            <a:avLst/>
                          </a:prstGeom>
                          <a:solidFill>
                            <a:schemeClr val="tx2"/>
                          </a:solidFill>
                          <a:ln w="9525">
                            <a:solidFill>
                              <a:srgbClr val="5F497A"/>
                            </a:solidFill>
                            <a:miter lim="800000"/>
                            <a:headEnd/>
                            <a:tailEnd/>
                          </a:ln>
                        </wps:spPr>
                        <wps:bodyPr rot="0" vert="horz" wrap="square" lIns="91440" tIns="45720" rIns="91440" bIns="45720" anchor="t" anchorCtr="0" upright="1">
                          <a:noAutofit/>
                        </wps:bodyPr>
                      </wps:wsp>
                      <wps:wsp>
                        <wps:cNvPr id="10" name="AutoShape 9"/>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2" name="Rectangle 10"/>
                      <wps:cNvSpPr>
                        <a:spLocks noChangeArrowheads="1"/>
                      </wps:cNvSpPr>
                      <wps:spPr bwMode="auto">
                        <a:xfrm>
                          <a:off x="133" y="13266"/>
                          <a:ext cx="648" cy="10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859E05" w14:textId="2A855E57" w:rsidR="0086077E" w:rsidRPr="00C54A7A" w:rsidRDefault="0086077E">
                            <w:pPr>
                              <w:pStyle w:val="SemEspaamento"/>
                              <w:jc w:val="right"/>
                              <w:rPr>
                                <w:rFonts w:ascii="Arial" w:hAnsi="Arial" w:cs="Arial"/>
                                <w:color w:val="ED7D31" w:themeColor="accent2"/>
                                <w:sz w:val="56"/>
                                <w:szCs w:val="20"/>
                              </w:rPr>
                            </w:pPr>
                          </w:p>
                        </w:txbxContent>
                      </wps:txbx>
                      <wps:bodyPr rot="0" vert="vert270" wrap="square" lIns="0" tIns="0" rIns="0" bIns="0" anchor="t" anchorCtr="0" upright="1">
                        <a:noAutofit/>
                      </wps:bodyPr>
                    </wps:wsp>
                  </wpg:wgp>
                </a:graphicData>
              </a:graphic>
              <wp14:sizeRelH relativeFrom="leftMargin">
                <wp14:pctWidth>0</wp14:pctWidth>
              </wp14:sizeRelH>
              <wp14:sizeRelV relativeFrom="page">
                <wp14:pctHeight>0</wp14:pctHeight>
              </wp14:sizeRelV>
            </wp:anchor>
          </w:drawing>
        </mc:Choice>
        <mc:Fallback>
          <w:pict>
            <v:group w14:anchorId="326F14AA" id="Agrupar 7" o:spid="_x0000_s1026" style="position:absolute;left:0;text-align:left;margin-left:529.2pt;margin-top:0;width:41.35pt;height:127.65pt;flip:x y;z-index:251657216;mso-position-horizontal-relative:page;mso-position-vertical:top;mso-position-vertical-relative:page;mso-width-relative:left-margin-area" coordorigin="-4,13266" coordsize="898,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HZkwMAANgKAAAOAAAAZHJzL2Uyb0RvYy54bWy8lltv2yAUx98n7Tsg3lvHjp00Vp2qSpdu&#10;0i7Vbu/ExhfNBgakTvfpdwDbcdJ0UnfLgwUBjs/58+OPL692TY3uqVQVZwn2zycYUZbyrGJFgr98&#10;Xp9dYKQ0YRmpOaMJfqAKXy1fvrhsRUwDXvI6oxJBEKbiViS41FrEnqfSkjZEnXNBGQzmXDZEQ1cW&#10;XiZJC9Gb2gsmk5nXcpkJyVOqFPx74wbx0sbPc5rqD3muqEZ1giE3bZ/SPjfm6S0vSVxIIsoq7dIg&#10;v5FFQyoGLx1C3RBN0FZWj0I1VSq54rk+T3nj8TyvUmprgGr8yVE1t5Jvha2liNtCDDKBtEc6/XbY&#10;9P39rRSfxJ102UPzLU+/KdDFa0URj8dNv3CT0aZ9xzPYT7LV3Ba+y2WD8roSrwEDbFtfTcuEhTLR&#10;zmr+MGhOdxql8GcURIEfYpTCkD8L/EkQuk1JS9g5s+wMRs3gNJjN+qFX3eqLBfBll/phZAY9EptM&#10;uuy7bA0NXequCVXdSVRlCYbljDRQiNUazU2M47rNrv65Lsdq9GWF06grq5dkKCqyJZF4L4UpF7SI&#10;wo7ctOyVmM9nTgm36Ekd4JipPUnqz0j6VBJBLaDKkNJpCtvvNP0Ix4+woqbowulqZ/WwKUcaYnxV&#10;wix6LSVvS0oySMq3e9mK0QLTUcDpafRGmJ0di9TrOp9OT0pEYiGVvqW8QaaRYAl5W3DJ/VulHVX9&#10;FPMixesqW1d1bTvGquiqluiegMnoXdBxeDCrZqhN8AJot4EPxpQsNsP6aB0u5tenQjSVBqusqwao&#10;nZifmURio9grltm2JlXt2rD/NbOnwKlmqFbxhmcPoKDkzgfBt6FRcvkDoxY8MMHq+5ZIilH9hsEu&#10;LPwQQEPadsJoHkBHjkc24xHCUggFCmDkmivtjHYrZFWU8CbnBoxfg2nklRV2n1WXLNDpcv33mEI1&#10;jlOTj0UZLYymHXYr5kwx3bHOFAdU7eTPDwJ844BUt+TXpO5NcszsBaA5PtgDszM4Tcbg7G4Pp/oR&#10;skpLYkReccaAXi6d1k8AzLih1yLzF8CEW6rj7/ksQg5wz1hTGnv2f0Ig6AnYO5Vvhe4Q+NdW5RtH&#10;Orzb+o2fhf3NNommnR24m+3R3j/PrsZms7a/U2ZjzIPEAyen7UTvNrvuvJx0FuMvwRyO2SlzGYxl&#10;MBVoOEOBxl80E/sdA59PwNfB99m4b9nbf5AufwIAAP//AwBQSwMEFAAGAAgAAAAhAJx9lPLgAAAA&#10;CgEAAA8AAABkcnMvZG93bnJldi54bWxMjzFPwzAUhHck/oP1kFhQ66Q0VRXiVBUVA2KKy8Doxq9x&#10;IH6OYjcJ/HrcCcbTne6+K3az7diIg28dCUiXCTCk2umWGgHvx5fFFpgPirTqHKGAb/SwK29vCpVr&#10;N1GFowwNiyXkcyXAhNDnnPvaoFV+6Xqk6J3dYFWIcmi4HtQUy23HV0my4Va1FBeM6vHZYP0lL1ZA&#10;kK/Vw8ehGmUmf96m4/6wMf5TiPu7ef8ELOAc/sJwxY/oUEamk7uQ9qyLOsm265gVEC9d/XSdpsBO&#10;AlZZ9gi8LPj/C+UvAAAA//8DAFBLAQItABQABgAIAAAAIQC2gziS/gAAAOEBAAATAAAAAAAAAAAA&#10;AAAAAAAAAABbQ29udGVudF9UeXBlc10ueG1sUEsBAi0AFAAGAAgAAAAhADj9If/WAAAAlAEAAAsA&#10;AAAAAAAAAAAAAAAALwEAAF9yZWxzLy5yZWxzUEsBAi0AFAAGAAgAAAAhAFAgodmTAwAA2AoAAA4A&#10;AAAAAAAAAAAAAAAALgIAAGRycy9lMm9Eb2MueG1sUEsBAi0AFAAGAAgAAAAhAJx9lPLgAAAACgEA&#10;AA8AAAAAAAAAAAAAAAAA7QUAAGRycy9kb3ducmV2LnhtbFBLBQYAAAAABAAEAPMAAAD6BgAAAAA=&#10;" o:allowincell="f">
              <v:group id="Group 7" o:spid="_x0000_s1027" style="position:absolute;left:-4;top:14356;width:898;height:55;flip:y" coordorigin="-98,540" coordsize="7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tC9vQAAANoAAAAPAAAAZHJzL2Rvd25yZXYueG1sRE/LisIw&#10;FN0P+A/hCu7GVCmDVKOIoIi4mfrA5aW5tsHmpjRR69+bheDycN6zRWdr8aDWG8cKRsMEBHHhtOFS&#10;wfGw/p2A8AFZY+2YFLzIw2Le+5lhpt2T/+mRh1LEEPYZKqhCaDIpfVGRRT90DXHkrq61GCJsS6lb&#10;fMZwW8txkvxJi4ZjQ4UNrSoqbvndKjgtTUrp+bLbJwXRVsvLJjepUoN+t5yCCNSFr/jj3moFcWu8&#10;Em+AnL8BAAD//wMAUEsBAi0AFAAGAAgAAAAhANvh9svuAAAAhQEAABMAAAAAAAAAAAAAAAAAAAAA&#10;AFtDb250ZW50X1R5cGVzXS54bWxQSwECLQAUAAYACAAAACEAWvQsW78AAAAVAQAACwAAAAAAAAAA&#10;AAAAAAAfAQAAX3JlbHMvLnJlbHNQSwECLQAUAAYACAAAACEAKO7Qvb0AAADaAAAADwAAAAAAAAAA&#10;AAAAAAAHAgAAZHJzL2Rvd25yZXYueG1sUEsFBgAAAAADAAMAtwAAAPECAAAAAA==&#10;">
                <v:rect id="Rectangle 8" o:spid="_x0000_s1028" style="position:absolute;left:-98;top:540;width:733;height: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tSnvwAAANoAAAAPAAAAZHJzL2Rvd25yZXYueG1sRE9Na8JA&#10;EL0X/A/LCN7qpkq1pq5ShBavJl68TbPTbGhmNs1uNf77rlDwNDze56y3A7fqTH1ovBh4mmagSCpv&#10;G6kNHMv3xxdQIaJYbL2QgSsF2G5GD2vMrb/Igc5FrFUKkZCjARdjl2sdKkeMYeo7ksR9+Z4xJtjX&#10;2vZ4SeHc6lmWLTRjI6nBYUc7R9V38csGltfy9Lzn1c9qjp/e8YGLgj+MmYyHt1dQkYZ4F/+79zbN&#10;h9srt6s3fwAAAP//AwBQSwECLQAUAAYACAAAACEA2+H2y+4AAACFAQAAEwAAAAAAAAAAAAAAAAAA&#10;AAAAW0NvbnRlbnRfVHlwZXNdLnhtbFBLAQItABQABgAIAAAAIQBa9CxbvwAAABUBAAALAAAAAAAA&#10;AAAAAAAAAB8BAABfcmVscy8ucmVsc1BLAQItABQABgAIAAAAIQB2CtSnvwAAANoAAAAPAAAAAAAA&#10;AAAAAAAAAAcCAABkcnMvZG93bnJldi54bWxQSwUGAAAAAAMAAwC3AAAA8wIAAAAA&#10;" fillcolor="#44546a [3215]" strokecolor="#5f497a"/>
                <v:shapetype id="_x0000_t32" coordsize="21600,21600" o:spt="32" o:oned="t" path="m,l21600,21600e" filled="f">
                  <v:path arrowok="t" fillok="f" o:connecttype="none"/>
                  <o:lock v:ext="edit" shapetype="t"/>
                </v:shapetype>
                <v:shape id="AutoShape 9" o:spid="_x0000_s1029" type="#_x0000_t32" style="position:absolute;left:-83;top:540;width:76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9exAAAANsAAAAPAAAAZHJzL2Rvd25yZXYueG1sRI9Ba8JA&#10;EIXvQv/DMkIvUje1UCTNRkQo5NY29QeM2TGJZmfT7GpSf71zKPQ2w3vz3jfZZnKdutIQWs8GnpcJ&#10;KOLK25ZrA/vv96c1qBCRLXaeycAvBdjkD7MMU+tH/qJrGWslIRxSNNDE2Kdah6ohh2Hpe2LRjn5w&#10;GGUdam0HHCXcdXqVJK/aYcvS0GBPu4aqc3lxBvyi+NnpA58u061fvVTHz4+iHI15nE/bN1CRpvhv&#10;/rsurOALvfwiA+j8DgAA//8DAFBLAQItABQABgAIAAAAIQDb4fbL7gAAAIUBAAATAAAAAAAAAAAA&#10;AAAAAAAAAABbQ29udGVudF9UeXBlc10ueG1sUEsBAi0AFAAGAAgAAAAhAFr0LFu/AAAAFQEAAAsA&#10;AAAAAAAAAAAAAAAAHwEAAF9yZWxzLy5yZWxzUEsBAi0AFAAGAAgAAAAhAB3/j17EAAAA2wAAAA8A&#10;AAAAAAAAAAAAAAAABwIAAGRycy9kb3ducmV2LnhtbFBLBQYAAAAAAwADALcAAAD4AgAAAAA=&#10;" strokecolor="#5f497a"/>
              </v:group>
              <v:rect id="Rectangle 10" o:spid="_x0000_s1030" style="position:absolute;left:133;top:13266;width:648;height:1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fKewwAAANoAAAAPAAAAZHJzL2Rvd25yZXYueG1sRI/NasMw&#10;EITvhbyD2EAvJpGbQzGOlRACKT0E0rq59LZY6x9irYSlOvbbV4FCj8PMfMMU+8n0YqTBd5YVvKxT&#10;EMSV1R03Cq5fp1UGwgdkjb1lUjCTh/1u8VRgru2dP2ksQyMihH2OCtoQXC6lr1oy6NfWEUevtoPB&#10;EOXQSD3gPcJNLzdp+ioNdhwXWnR0bKm6lT9Gwfn67ebEpXN3+TD1ORuTzL+RUs/L6bAFEWgK/+G/&#10;9rtWsIHHlXgD5O4XAAD//wMAUEsBAi0AFAAGAAgAAAAhANvh9svuAAAAhQEAABMAAAAAAAAAAAAA&#10;AAAAAAAAAFtDb250ZW50X1R5cGVzXS54bWxQSwECLQAUAAYACAAAACEAWvQsW78AAAAVAQAACwAA&#10;AAAAAAAAAAAAAAAfAQAAX3JlbHMvLnJlbHNQSwECLQAUAAYACAAAACEAhTXynsMAAADaAAAADwAA&#10;AAAAAAAAAAAAAAAHAgAAZHJzL2Rvd25yZXYueG1sUEsFBgAAAAADAAMAtwAAAPcCAAAAAA==&#10;" stroked="f">
                <v:textbox style="layout-flow:vertical;mso-layout-flow-alt:bottom-to-top" inset="0,0,0,0">
                  <w:txbxContent>
                    <w:p w14:paraId="77859E05" w14:textId="2A855E57" w:rsidR="0086077E" w:rsidRPr="00C54A7A" w:rsidRDefault="0086077E">
                      <w:pPr>
                        <w:pStyle w:val="SemEspaamento"/>
                        <w:jc w:val="right"/>
                        <w:rPr>
                          <w:rFonts w:ascii="Arial" w:hAnsi="Arial" w:cs="Arial"/>
                          <w:color w:val="ED7D31" w:themeColor="accent2"/>
                          <w:sz w:val="56"/>
                          <w:szCs w:val="20"/>
                        </w:rPr>
                      </w:pPr>
                    </w:p>
                  </w:txbxContent>
                </v:textbox>
              </v:rect>
              <w10:wrap anchorx="page" anchory="page"/>
            </v:group>
          </w:pict>
        </mc:Fallback>
      </mc:AlternateContent>
    </w:r>
    <w:r w:rsidR="00B53AE4">
      <w:tab/>
    </w:r>
    <w:r w:rsidR="2B8E79C0">
      <w:rPr>
        <w:noProof/>
        <w:lang w:eastAsia="pt-BR"/>
      </w:rPr>
      <w:drawing>
        <wp:inline distT="0" distB="0" distL="0" distR="0" wp14:anchorId="6EA8F684" wp14:editId="5FA577BC">
          <wp:extent cx="5400040" cy="1026458"/>
          <wp:effectExtent l="0" t="0" r="0" b="2540"/>
          <wp:docPr id="717689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39060" name="Imagem 1552039060"/>
                  <pic:cNvPicPr/>
                </pic:nvPicPr>
                <pic:blipFill>
                  <a:blip r:embed="rId1">
                    <a:extLst>
                      <a:ext uri="{28A0092B-C50C-407E-A947-70E740481C1C}">
                        <a14:useLocalDpi xmlns:a14="http://schemas.microsoft.com/office/drawing/2010/main" val="0"/>
                      </a:ext>
                    </a:extLst>
                  </a:blip>
                  <a:stretch>
                    <a:fillRect/>
                  </a:stretch>
                </pic:blipFill>
                <pic:spPr>
                  <a:xfrm>
                    <a:off x="0" y="0"/>
                    <a:ext cx="5400040" cy="102645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A"/>
    <w:multiLevelType w:val="multilevel"/>
    <w:tmpl w:val="0000000A"/>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1" w15:restartNumberingAfterBreak="0">
    <w:nsid w:val="014C5D19"/>
    <w:multiLevelType w:val="multilevel"/>
    <w:tmpl w:val="47969EAC"/>
    <w:lvl w:ilvl="0">
      <w:start w:val="1"/>
      <w:numFmt w:val="decimal"/>
      <w:lvlText w:val="%1."/>
      <w:lvlJc w:val="left"/>
      <w:pPr>
        <w:ind w:left="25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43"/>
      </w:pPr>
      <w:rPr>
        <w:rFonts w:ascii="Arial" w:eastAsia="Times New Roman" w:hAnsi="Arial" w:cs="Arial" w:hint="default"/>
        <w:b/>
        <w:bCs/>
        <w:i w:val="0"/>
        <w:strike w:val="0"/>
        <w:dstrike w:val="0"/>
        <w:color w:val="000000"/>
        <w:sz w:val="21"/>
        <w:szCs w:val="21"/>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D3E3269"/>
    <w:multiLevelType w:val="hybridMultilevel"/>
    <w:tmpl w:val="F072E2E0"/>
    <w:lvl w:ilvl="0" w:tplc="EE1E9216">
      <w:start w:val="1"/>
      <w:numFmt w:val="decimal"/>
      <w:lvlText w:val="%1-"/>
      <w:lvlJc w:val="left"/>
      <w:pPr>
        <w:ind w:left="1065" w:hanging="70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FDD4526"/>
    <w:multiLevelType w:val="hybridMultilevel"/>
    <w:tmpl w:val="F8A2F2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AC81ADC"/>
    <w:multiLevelType w:val="hybridMultilevel"/>
    <w:tmpl w:val="5DA2734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402512FB"/>
    <w:multiLevelType w:val="hybridMultilevel"/>
    <w:tmpl w:val="93FCB91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641E0D67"/>
    <w:multiLevelType w:val="hybridMultilevel"/>
    <w:tmpl w:val="981AA13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810563289">
    <w:abstractNumId w:val="2"/>
  </w:num>
  <w:num w:numId="2" w16cid:durableId="333339376">
    <w:abstractNumId w:val="1"/>
  </w:num>
  <w:num w:numId="3" w16cid:durableId="351537529">
    <w:abstractNumId w:val="3"/>
  </w:num>
  <w:num w:numId="4" w16cid:durableId="1618487601">
    <w:abstractNumId w:val="5"/>
  </w:num>
  <w:num w:numId="5" w16cid:durableId="1321036297">
    <w:abstractNumId w:val="4"/>
  </w:num>
  <w:num w:numId="6" w16cid:durableId="10764137">
    <w:abstractNumId w:val="6"/>
  </w:num>
  <w:num w:numId="7" w16cid:durableId="26562047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6890"/>
    <w:rsid w:val="00006B1C"/>
    <w:rsid w:val="00007E22"/>
    <w:rsid w:val="00014B16"/>
    <w:rsid w:val="000152B4"/>
    <w:rsid w:val="000218CE"/>
    <w:rsid w:val="00033C08"/>
    <w:rsid w:val="00033E9B"/>
    <w:rsid w:val="00036A2A"/>
    <w:rsid w:val="000408BF"/>
    <w:rsid w:val="00041525"/>
    <w:rsid w:val="00042694"/>
    <w:rsid w:val="00044508"/>
    <w:rsid w:val="00051C6B"/>
    <w:rsid w:val="0005302C"/>
    <w:rsid w:val="0005380D"/>
    <w:rsid w:val="00055CF9"/>
    <w:rsid w:val="00057E2C"/>
    <w:rsid w:val="00063578"/>
    <w:rsid w:val="00071CF7"/>
    <w:rsid w:val="000762B3"/>
    <w:rsid w:val="00077F48"/>
    <w:rsid w:val="000805BF"/>
    <w:rsid w:val="00081F88"/>
    <w:rsid w:val="000857C4"/>
    <w:rsid w:val="00093CB6"/>
    <w:rsid w:val="000975A5"/>
    <w:rsid w:val="00097E5B"/>
    <w:rsid w:val="000A33EC"/>
    <w:rsid w:val="000A4EF2"/>
    <w:rsid w:val="000A75A5"/>
    <w:rsid w:val="000B248F"/>
    <w:rsid w:val="000B27F0"/>
    <w:rsid w:val="000B5014"/>
    <w:rsid w:val="000B6E2B"/>
    <w:rsid w:val="000C2BF6"/>
    <w:rsid w:val="000D2722"/>
    <w:rsid w:val="000D3F53"/>
    <w:rsid w:val="000D4066"/>
    <w:rsid w:val="000D45FD"/>
    <w:rsid w:val="000D540E"/>
    <w:rsid w:val="000D6700"/>
    <w:rsid w:val="000D6781"/>
    <w:rsid w:val="000E4468"/>
    <w:rsid w:val="000E60DC"/>
    <w:rsid w:val="000F62CD"/>
    <w:rsid w:val="000F6CCF"/>
    <w:rsid w:val="00100B62"/>
    <w:rsid w:val="00101983"/>
    <w:rsid w:val="00107486"/>
    <w:rsid w:val="0011176A"/>
    <w:rsid w:val="001142E1"/>
    <w:rsid w:val="0012178F"/>
    <w:rsid w:val="0012221F"/>
    <w:rsid w:val="00124A8E"/>
    <w:rsid w:val="0013143E"/>
    <w:rsid w:val="00131B63"/>
    <w:rsid w:val="0013465B"/>
    <w:rsid w:val="00135736"/>
    <w:rsid w:val="00136465"/>
    <w:rsid w:val="0014190C"/>
    <w:rsid w:val="00141AF2"/>
    <w:rsid w:val="001424A6"/>
    <w:rsid w:val="00144748"/>
    <w:rsid w:val="001467A0"/>
    <w:rsid w:val="00150FA6"/>
    <w:rsid w:val="00152275"/>
    <w:rsid w:val="00153530"/>
    <w:rsid w:val="00156C7C"/>
    <w:rsid w:val="00157F38"/>
    <w:rsid w:val="00162B4C"/>
    <w:rsid w:val="00162B89"/>
    <w:rsid w:val="00162BB0"/>
    <w:rsid w:val="001644EA"/>
    <w:rsid w:val="00172669"/>
    <w:rsid w:val="001919B1"/>
    <w:rsid w:val="00191DFC"/>
    <w:rsid w:val="001937C6"/>
    <w:rsid w:val="0019527C"/>
    <w:rsid w:val="00197524"/>
    <w:rsid w:val="00197B4B"/>
    <w:rsid w:val="001A0931"/>
    <w:rsid w:val="001A1008"/>
    <w:rsid w:val="001A1AF9"/>
    <w:rsid w:val="001A1D0B"/>
    <w:rsid w:val="001B0C2B"/>
    <w:rsid w:val="001B2640"/>
    <w:rsid w:val="001B367E"/>
    <w:rsid w:val="001B60D9"/>
    <w:rsid w:val="001B7008"/>
    <w:rsid w:val="001C00D6"/>
    <w:rsid w:val="001C32F7"/>
    <w:rsid w:val="001C3D9C"/>
    <w:rsid w:val="001C3F64"/>
    <w:rsid w:val="001C6AEB"/>
    <w:rsid w:val="001C6F9C"/>
    <w:rsid w:val="001C74AD"/>
    <w:rsid w:val="001D29A9"/>
    <w:rsid w:val="001D568C"/>
    <w:rsid w:val="001E3C8C"/>
    <w:rsid w:val="001F0E99"/>
    <w:rsid w:val="001F31AE"/>
    <w:rsid w:val="0020048D"/>
    <w:rsid w:val="00211089"/>
    <w:rsid w:val="00212F48"/>
    <w:rsid w:val="00216219"/>
    <w:rsid w:val="00221019"/>
    <w:rsid w:val="00221F7B"/>
    <w:rsid w:val="002255F9"/>
    <w:rsid w:val="00227AA3"/>
    <w:rsid w:val="0023096A"/>
    <w:rsid w:val="00240F32"/>
    <w:rsid w:val="00242044"/>
    <w:rsid w:val="002449F5"/>
    <w:rsid w:val="00246496"/>
    <w:rsid w:val="00251682"/>
    <w:rsid w:val="00251B64"/>
    <w:rsid w:val="00251B74"/>
    <w:rsid w:val="002522C9"/>
    <w:rsid w:val="002546BE"/>
    <w:rsid w:val="0025652B"/>
    <w:rsid w:val="00261129"/>
    <w:rsid w:val="002624D0"/>
    <w:rsid w:val="00262973"/>
    <w:rsid w:val="00262ABA"/>
    <w:rsid w:val="00263143"/>
    <w:rsid w:val="002661E9"/>
    <w:rsid w:val="00270A31"/>
    <w:rsid w:val="0027654F"/>
    <w:rsid w:val="00276A98"/>
    <w:rsid w:val="00277FC7"/>
    <w:rsid w:val="00280AD5"/>
    <w:rsid w:val="0028363F"/>
    <w:rsid w:val="00284077"/>
    <w:rsid w:val="00286684"/>
    <w:rsid w:val="00291A8A"/>
    <w:rsid w:val="002929E8"/>
    <w:rsid w:val="002942E3"/>
    <w:rsid w:val="002A088A"/>
    <w:rsid w:val="002A1A61"/>
    <w:rsid w:val="002A2A06"/>
    <w:rsid w:val="002B674E"/>
    <w:rsid w:val="002B6F43"/>
    <w:rsid w:val="002C1F57"/>
    <w:rsid w:val="002C2232"/>
    <w:rsid w:val="002C2AEC"/>
    <w:rsid w:val="002D11B0"/>
    <w:rsid w:val="002D1E3C"/>
    <w:rsid w:val="002D20C7"/>
    <w:rsid w:val="002D42F5"/>
    <w:rsid w:val="002D6C82"/>
    <w:rsid w:val="002E75B2"/>
    <w:rsid w:val="002F5831"/>
    <w:rsid w:val="00301339"/>
    <w:rsid w:val="00301C03"/>
    <w:rsid w:val="00302ACE"/>
    <w:rsid w:val="00303CAC"/>
    <w:rsid w:val="00304E6B"/>
    <w:rsid w:val="00310EE9"/>
    <w:rsid w:val="00317B17"/>
    <w:rsid w:val="00320AC0"/>
    <w:rsid w:val="00323536"/>
    <w:rsid w:val="00323CA1"/>
    <w:rsid w:val="0032460F"/>
    <w:rsid w:val="00330667"/>
    <w:rsid w:val="00331CE6"/>
    <w:rsid w:val="003358FB"/>
    <w:rsid w:val="003366E3"/>
    <w:rsid w:val="00337BE9"/>
    <w:rsid w:val="0034319E"/>
    <w:rsid w:val="0034346A"/>
    <w:rsid w:val="00344453"/>
    <w:rsid w:val="00346228"/>
    <w:rsid w:val="00354989"/>
    <w:rsid w:val="003565A9"/>
    <w:rsid w:val="003605DE"/>
    <w:rsid w:val="0036646F"/>
    <w:rsid w:val="00366733"/>
    <w:rsid w:val="00373D83"/>
    <w:rsid w:val="00374615"/>
    <w:rsid w:val="00375701"/>
    <w:rsid w:val="003767AA"/>
    <w:rsid w:val="00384F7D"/>
    <w:rsid w:val="00384FCC"/>
    <w:rsid w:val="00385A1D"/>
    <w:rsid w:val="0038613B"/>
    <w:rsid w:val="00390D2B"/>
    <w:rsid w:val="00391B3C"/>
    <w:rsid w:val="003A192C"/>
    <w:rsid w:val="003A407B"/>
    <w:rsid w:val="003A6442"/>
    <w:rsid w:val="003B2193"/>
    <w:rsid w:val="003B2FE9"/>
    <w:rsid w:val="003C3521"/>
    <w:rsid w:val="003C50C4"/>
    <w:rsid w:val="003D289A"/>
    <w:rsid w:val="003E0785"/>
    <w:rsid w:val="003E32DA"/>
    <w:rsid w:val="003E4EC6"/>
    <w:rsid w:val="003E5A08"/>
    <w:rsid w:val="003F06B5"/>
    <w:rsid w:val="003F1EE6"/>
    <w:rsid w:val="003F2FDB"/>
    <w:rsid w:val="003F55CB"/>
    <w:rsid w:val="003F563C"/>
    <w:rsid w:val="003F589C"/>
    <w:rsid w:val="00401C7A"/>
    <w:rsid w:val="00405F3F"/>
    <w:rsid w:val="004125E8"/>
    <w:rsid w:val="00412B98"/>
    <w:rsid w:val="00414BED"/>
    <w:rsid w:val="00421A69"/>
    <w:rsid w:val="004222FC"/>
    <w:rsid w:val="00422C79"/>
    <w:rsid w:val="00424689"/>
    <w:rsid w:val="00426299"/>
    <w:rsid w:val="00426AF1"/>
    <w:rsid w:val="00434AD2"/>
    <w:rsid w:val="00434B11"/>
    <w:rsid w:val="00436FB3"/>
    <w:rsid w:val="00436FEF"/>
    <w:rsid w:val="004377D9"/>
    <w:rsid w:val="00440216"/>
    <w:rsid w:val="00441148"/>
    <w:rsid w:val="0045004C"/>
    <w:rsid w:val="0045412A"/>
    <w:rsid w:val="00454C6E"/>
    <w:rsid w:val="004554B8"/>
    <w:rsid w:val="004567D3"/>
    <w:rsid w:val="00456934"/>
    <w:rsid w:val="00462319"/>
    <w:rsid w:val="0046288A"/>
    <w:rsid w:val="0046413A"/>
    <w:rsid w:val="004641D0"/>
    <w:rsid w:val="0046594D"/>
    <w:rsid w:val="0047251D"/>
    <w:rsid w:val="00474E76"/>
    <w:rsid w:val="004757C2"/>
    <w:rsid w:val="00475D00"/>
    <w:rsid w:val="004826C6"/>
    <w:rsid w:val="004862F7"/>
    <w:rsid w:val="00486BCD"/>
    <w:rsid w:val="00495739"/>
    <w:rsid w:val="004A1874"/>
    <w:rsid w:val="004A5F66"/>
    <w:rsid w:val="004B4C13"/>
    <w:rsid w:val="004C4E65"/>
    <w:rsid w:val="004C7A36"/>
    <w:rsid w:val="004D1EA1"/>
    <w:rsid w:val="004D4337"/>
    <w:rsid w:val="004D49F5"/>
    <w:rsid w:val="004D6211"/>
    <w:rsid w:val="004D6BEE"/>
    <w:rsid w:val="004E2ACD"/>
    <w:rsid w:val="004F01B0"/>
    <w:rsid w:val="004F4778"/>
    <w:rsid w:val="004F4D33"/>
    <w:rsid w:val="004F5E18"/>
    <w:rsid w:val="00501F71"/>
    <w:rsid w:val="00502611"/>
    <w:rsid w:val="00503023"/>
    <w:rsid w:val="00505852"/>
    <w:rsid w:val="005062B0"/>
    <w:rsid w:val="005107D9"/>
    <w:rsid w:val="00511ECB"/>
    <w:rsid w:val="00512B3A"/>
    <w:rsid w:val="00513B2E"/>
    <w:rsid w:val="00513F96"/>
    <w:rsid w:val="0051434D"/>
    <w:rsid w:val="00520253"/>
    <w:rsid w:val="00520A24"/>
    <w:rsid w:val="00522FA7"/>
    <w:rsid w:val="00524B6F"/>
    <w:rsid w:val="0052545F"/>
    <w:rsid w:val="005261BE"/>
    <w:rsid w:val="005263A4"/>
    <w:rsid w:val="005276EE"/>
    <w:rsid w:val="00533BF7"/>
    <w:rsid w:val="0053447F"/>
    <w:rsid w:val="00535BC5"/>
    <w:rsid w:val="00535D56"/>
    <w:rsid w:val="0053730F"/>
    <w:rsid w:val="0054009C"/>
    <w:rsid w:val="005501B4"/>
    <w:rsid w:val="00550413"/>
    <w:rsid w:val="00551397"/>
    <w:rsid w:val="00554127"/>
    <w:rsid w:val="00560661"/>
    <w:rsid w:val="00565BBA"/>
    <w:rsid w:val="0056785E"/>
    <w:rsid w:val="0057123B"/>
    <w:rsid w:val="005723BD"/>
    <w:rsid w:val="0057657B"/>
    <w:rsid w:val="00582D3F"/>
    <w:rsid w:val="00582EF8"/>
    <w:rsid w:val="00583CAE"/>
    <w:rsid w:val="0058710B"/>
    <w:rsid w:val="00587364"/>
    <w:rsid w:val="005909A5"/>
    <w:rsid w:val="00591400"/>
    <w:rsid w:val="0059262A"/>
    <w:rsid w:val="00592A31"/>
    <w:rsid w:val="0059395F"/>
    <w:rsid w:val="005A45EC"/>
    <w:rsid w:val="005A4A0E"/>
    <w:rsid w:val="005B72A9"/>
    <w:rsid w:val="005C2D9A"/>
    <w:rsid w:val="005C3C51"/>
    <w:rsid w:val="005C62B4"/>
    <w:rsid w:val="005C7243"/>
    <w:rsid w:val="005C76F6"/>
    <w:rsid w:val="005D0A62"/>
    <w:rsid w:val="005D120B"/>
    <w:rsid w:val="005E297E"/>
    <w:rsid w:val="005F0AFE"/>
    <w:rsid w:val="005F3C42"/>
    <w:rsid w:val="005F4B5A"/>
    <w:rsid w:val="005F5616"/>
    <w:rsid w:val="005F77E8"/>
    <w:rsid w:val="00601CBC"/>
    <w:rsid w:val="00605CE4"/>
    <w:rsid w:val="006078CB"/>
    <w:rsid w:val="006135C9"/>
    <w:rsid w:val="00615123"/>
    <w:rsid w:val="006214C6"/>
    <w:rsid w:val="00626BD7"/>
    <w:rsid w:val="0062783F"/>
    <w:rsid w:val="006344F7"/>
    <w:rsid w:val="00634947"/>
    <w:rsid w:val="00641456"/>
    <w:rsid w:val="00644D7F"/>
    <w:rsid w:val="00653E6D"/>
    <w:rsid w:val="00657A42"/>
    <w:rsid w:val="00661BF7"/>
    <w:rsid w:val="00662036"/>
    <w:rsid w:val="00662215"/>
    <w:rsid w:val="00665941"/>
    <w:rsid w:val="0067316B"/>
    <w:rsid w:val="00674A81"/>
    <w:rsid w:val="00677D61"/>
    <w:rsid w:val="00681B85"/>
    <w:rsid w:val="006839CD"/>
    <w:rsid w:val="00684152"/>
    <w:rsid w:val="00690287"/>
    <w:rsid w:val="00691CB2"/>
    <w:rsid w:val="00695805"/>
    <w:rsid w:val="00695E9D"/>
    <w:rsid w:val="006964E7"/>
    <w:rsid w:val="006A0D56"/>
    <w:rsid w:val="006A4AD5"/>
    <w:rsid w:val="006A702D"/>
    <w:rsid w:val="006B073A"/>
    <w:rsid w:val="006B2E94"/>
    <w:rsid w:val="006B4111"/>
    <w:rsid w:val="006C1496"/>
    <w:rsid w:val="006C2119"/>
    <w:rsid w:val="006D04AB"/>
    <w:rsid w:val="006D0E03"/>
    <w:rsid w:val="006D0E14"/>
    <w:rsid w:val="006D38EF"/>
    <w:rsid w:val="006D4FCF"/>
    <w:rsid w:val="006D6028"/>
    <w:rsid w:val="006E16B8"/>
    <w:rsid w:val="006E2170"/>
    <w:rsid w:val="006E2AFA"/>
    <w:rsid w:val="006E443D"/>
    <w:rsid w:val="006F0CDB"/>
    <w:rsid w:val="006F3B68"/>
    <w:rsid w:val="0070041A"/>
    <w:rsid w:val="00700A7D"/>
    <w:rsid w:val="0070100F"/>
    <w:rsid w:val="00703CF7"/>
    <w:rsid w:val="00704368"/>
    <w:rsid w:val="00704D66"/>
    <w:rsid w:val="00710B6B"/>
    <w:rsid w:val="00715F94"/>
    <w:rsid w:val="00720163"/>
    <w:rsid w:val="007247F2"/>
    <w:rsid w:val="0072604F"/>
    <w:rsid w:val="00733790"/>
    <w:rsid w:val="007373F7"/>
    <w:rsid w:val="00741B62"/>
    <w:rsid w:val="00742886"/>
    <w:rsid w:val="00746029"/>
    <w:rsid w:val="007537B4"/>
    <w:rsid w:val="00762D2A"/>
    <w:rsid w:val="00764CE6"/>
    <w:rsid w:val="00773224"/>
    <w:rsid w:val="00773D4D"/>
    <w:rsid w:val="00774E25"/>
    <w:rsid w:val="007764E0"/>
    <w:rsid w:val="00780446"/>
    <w:rsid w:val="0078469F"/>
    <w:rsid w:val="00794FD3"/>
    <w:rsid w:val="0079645E"/>
    <w:rsid w:val="00796CBB"/>
    <w:rsid w:val="007A4A78"/>
    <w:rsid w:val="007A54BE"/>
    <w:rsid w:val="007A6B1A"/>
    <w:rsid w:val="007B28DE"/>
    <w:rsid w:val="007B452D"/>
    <w:rsid w:val="007B4F0B"/>
    <w:rsid w:val="007B666E"/>
    <w:rsid w:val="007C0EDB"/>
    <w:rsid w:val="007D2713"/>
    <w:rsid w:val="007D4FFB"/>
    <w:rsid w:val="007D5197"/>
    <w:rsid w:val="007D7F14"/>
    <w:rsid w:val="007E2978"/>
    <w:rsid w:val="007E3BB3"/>
    <w:rsid w:val="007F2F2D"/>
    <w:rsid w:val="007F3C85"/>
    <w:rsid w:val="007F7576"/>
    <w:rsid w:val="0080075B"/>
    <w:rsid w:val="00807B27"/>
    <w:rsid w:val="00811338"/>
    <w:rsid w:val="00812F31"/>
    <w:rsid w:val="00816D3E"/>
    <w:rsid w:val="00817BE3"/>
    <w:rsid w:val="00820E45"/>
    <w:rsid w:val="00821C49"/>
    <w:rsid w:val="00823426"/>
    <w:rsid w:val="008242E3"/>
    <w:rsid w:val="00825DCE"/>
    <w:rsid w:val="008267E1"/>
    <w:rsid w:val="008278A3"/>
    <w:rsid w:val="00831220"/>
    <w:rsid w:val="008314E4"/>
    <w:rsid w:val="00831771"/>
    <w:rsid w:val="00833A33"/>
    <w:rsid w:val="00834CA9"/>
    <w:rsid w:val="00837177"/>
    <w:rsid w:val="00843594"/>
    <w:rsid w:val="00847EDC"/>
    <w:rsid w:val="008501CE"/>
    <w:rsid w:val="008503A2"/>
    <w:rsid w:val="008510B9"/>
    <w:rsid w:val="00854179"/>
    <w:rsid w:val="0086077E"/>
    <w:rsid w:val="0086366D"/>
    <w:rsid w:val="008649CC"/>
    <w:rsid w:val="008661D9"/>
    <w:rsid w:val="00867DFE"/>
    <w:rsid w:val="00873B2B"/>
    <w:rsid w:val="00876F92"/>
    <w:rsid w:val="00884FA7"/>
    <w:rsid w:val="00886071"/>
    <w:rsid w:val="008863BA"/>
    <w:rsid w:val="00890157"/>
    <w:rsid w:val="008916B6"/>
    <w:rsid w:val="0089433F"/>
    <w:rsid w:val="00896BC6"/>
    <w:rsid w:val="008A56A4"/>
    <w:rsid w:val="008A6164"/>
    <w:rsid w:val="008A6543"/>
    <w:rsid w:val="008B0AD1"/>
    <w:rsid w:val="008B1F95"/>
    <w:rsid w:val="008B3989"/>
    <w:rsid w:val="008C005A"/>
    <w:rsid w:val="008C37B9"/>
    <w:rsid w:val="008C6B0C"/>
    <w:rsid w:val="008D1332"/>
    <w:rsid w:val="008D1B7F"/>
    <w:rsid w:val="008D3D65"/>
    <w:rsid w:val="008D4CDB"/>
    <w:rsid w:val="008D8482"/>
    <w:rsid w:val="008E53E7"/>
    <w:rsid w:val="008E6845"/>
    <w:rsid w:val="008F2A0F"/>
    <w:rsid w:val="008F2A94"/>
    <w:rsid w:val="008F39C8"/>
    <w:rsid w:val="008F5186"/>
    <w:rsid w:val="008F73B8"/>
    <w:rsid w:val="00911DFC"/>
    <w:rsid w:val="009171F2"/>
    <w:rsid w:val="0091757D"/>
    <w:rsid w:val="00922BC2"/>
    <w:rsid w:val="00923877"/>
    <w:rsid w:val="009278F1"/>
    <w:rsid w:val="009366FC"/>
    <w:rsid w:val="009404E0"/>
    <w:rsid w:val="0095765D"/>
    <w:rsid w:val="00962343"/>
    <w:rsid w:val="0096564B"/>
    <w:rsid w:val="0097062C"/>
    <w:rsid w:val="0097294E"/>
    <w:rsid w:val="00974CA0"/>
    <w:rsid w:val="0097533F"/>
    <w:rsid w:val="009774F1"/>
    <w:rsid w:val="009778EE"/>
    <w:rsid w:val="00977B32"/>
    <w:rsid w:val="0098043B"/>
    <w:rsid w:val="00983144"/>
    <w:rsid w:val="00983F2A"/>
    <w:rsid w:val="009849A1"/>
    <w:rsid w:val="009861AC"/>
    <w:rsid w:val="009906B3"/>
    <w:rsid w:val="00992BA0"/>
    <w:rsid w:val="0099765D"/>
    <w:rsid w:val="009A1B6A"/>
    <w:rsid w:val="009A4951"/>
    <w:rsid w:val="009A7B65"/>
    <w:rsid w:val="009B2CD4"/>
    <w:rsid w:val="009C1DCA"/>
    <w:rsid w:val="009C35E9"/>
    <w:rsid w:val="009D043E"/>
    <w:rsid w:val="009D21ED"/>
    <w:rsid w:val="009D2569"/>
    <w:rsid w:val="009D36B6"/>
    <w:rsid w:val="009E2149"/>
    <w:rsid w:val="009E308E"/>
    <w:rsid w:val="009E32DE"/>
    <w:rsid w:val="009E3BC9"/>
    <w:rsid w:val="009E5BA6"/>
    <w:rsid w:val="009F0CF0"/>
    <w:rsid w:val="009F1CBA"/>
    <w:rsid w:val="009F57A7"/>
    <w:rsid w:val="009F6A4E"/>
    <w:rsid w:val="009F70A8"/>
    <w:rsid w:val="00A01D41"/>
    <w:rsid w:val="00A025C9"/>
    <w:rsid w:val="00A035AA"/>
    <w:rsid w:val="00A05289"/>
    <w:rsid w:val="00A07080"/>
    <w:rsid w:val="00A10765"/>
    <w:rsid w:val="00A10F6A"/>
    <w:rsid w:val="00A12D02"/>
    <w:rsid w:val="00A14982"/>
    <w:rsid w:val="00A1782A"/>
    <w:rsid w:val="00A24653"/>
    <w:rsid w:val="00A31287"/>
    <w:rsid w:val="00A3147A"/>
    <w:rsid w:val="00A37743"/>
    <w:rsid w:val="00A40232"/>
    <w:rsid w:val="00A426C6"/>
    <w:rsid w:val="00A43912"/>
    <w:rsid w:val="00A51C57"/>
    <w:rsid w:val="00A56F5D"/>
    <w:rsid w:val="00A62B59"/>
    <w:rsid w:val="00A65D0B"/>
    <w:rsid w:val="00A66102"/>
    <w:rsid w:val="00A6685E"/>
    <w:rsid w:val="00A7262A"/>
    <w:rsid w:val="00A72E31"/>
    <w:rsid w:val="00A7677F"/>
    <w:rsid w:val="00A779AB"/>
    <w:rsid w:val="00A80AEF"/>
    <w:rsid w:val="00A82DEC"/>
    <w:rsid w:val="00A851F8"/>
    <w:rsid w:val="00A87903"/>
    <w:rsid w:val="00A87C1F"/>
    <w:rsid w:val="00A95785"/>
    <w:rsid w:val="00A963D1"/>
    <w:rsid w:val="00AA24B7"/>
    <w:rsid w:val="00AA2867"/>
    <w:rsid w:val="00AB1E8D"/>
    <w:rsid w:val="00AB738E"/>
    <w:rsid w:val="00AB7568"/>
    <w:rsid w:val="00AC0C25"/>
    <w:rsid w:val="00AC33C4"/>
    <w:rsid w:val="00AC4629"/>
    <w:rsid w:val="00AC72C8"/>
    <w:rsid w:val="00AD0383"/>
    <w:rsid w:val="00AD04C1"/>
    <w:rsid w:val="00AD58D0"/>
    <w:rsid w:val="00AE014F"/>
    <w:rsid w:val="00AE0B25"/>
    <w:rsid w:val="00AE0E25"/>
    <w:rsid w:val="00AE2E25"/>
    <w:rsid w:val="00AE6B04"/>
    <w:rsid w:val="00AE6D65"/>
    <w:rsid w:val="00AE749E"/>
    <w:rsid w:val="00AF3088"/>
    <w:rsid w:val="00AF71C4"/>
    <w:rsid w:val="00B022E1"/>
    <w:rsid w:val="00B02F9B"/>
    <w:rsid w:val="00B102C5"/>
    <w:rsid w:val="00B11650"/>
    <w:rsid w:val="00B16887"/>
    <w:rsid w:val="00B2112A"/>
    <w:rsid w:val="00B2257C"/>
    <w:rsid w:val="00B33E01"/>
    <w:rsid w:val="00B4328C"/>
    <w:rsid w:val="00B445AB"/>
    <w:rsid w:val="00B4550E"/>
    <w:rsid w:val="00B47EAF"/>
    <w:rsid w:val="00B506AA"/>
    <w:rsid w:val="00B53AE4"/>
    <w:rsid w:val="00B555C5"/>
    <w:rsid w:val="00B61296"/>
    <w:rsid w:val="00B66D0A"/>
    <w:rsid w:val="00B72184"/>
    <w:rsid w:val="00B73765"/>
    <w:rsid w:val="00B77D5D"/>
    <w:rsid w:val="00B802F1"/>
    <w:rsid w:val="00B8079B"/>
    <w:rsid w:val="00B866C2"/>
    <w:rsid w:val="00B86D77"/>
    <w:rsid w:val="00B9558B"/>
    <w:rsid w:val="00B96CE6"/>
    <w:rsid w:val="00BA5111"/>
    <w:rsid w:val="00BB1C17"/>
    <w:rsid w:val="00BB211E"/>
    <w:rsid w:val="00BB2962"/>
    <w:rsid w:val="00BB40D3"/>
    <w:rsid w:val="00BB4B91"/>
    <w:rsid w:val="00BC24F7"/>
    <w:rsid w:val="00BD184E"/>
    <w:rsid w:val="00BD30ED"/>
    <w:rsid w:val="00BD7BF3"/>
    <w:rsid w:val="00BE27CE"/>
    <w:rsid w:val="00BE365C"/>
    <w:rsid w:val="00BF5C9B"/>
    <w:rsid w:val="00BF5FB3"/>
    <w:rsid w:val="00C03E46"/>
    <w:rsid w:val="00C06E1D"/>
    <w:rsid w:val="00C268A4"/>
    <w:rsid w:val="00C2705F"/>
    <w:rsid w:val="00C30284"/>
    <w:rsid w:val="00C31C58"/>
    <w:rsid w:val="00C32195"/>
    <w:rsid w:val="00C35A3A"/>
    <w:rsid w:val="00C4038E"/>
    <w:rsid w:val="00C4276F"/>
    <w:rsid w:val="00C43B8D"/>
    <w:rsid w:val="00C47B53"/>
    <w:rsid w:val="00C50983"/>
    <w:rsid w:val="00C54A7A"/>
    <w:rsid w:val="00C557AA"/>
    <w:rsid w:val="00C571EE"/>
    <w:rsid w:val="00C5773D"/>
    <w:rsid w:val="00C57BFD"/>
    <w:rsid w:val="00C62D84"/>
    <w:rsid w:val="00C6535E"/>
    <w:rsid w:val="00C74572"/>
    <w:rsid w:val="00C775A3"/>
    <w:rsid w:val="00C83865"/>
    <w:rsid w:val="00C83D1A"/>
    <w:rsid w:val="00C85140"/>
    <w:rsid w:val="00C9347A"/>
    <w:rsid w:val="00C9697C"/>
    <w:rsid w:val="00CA4962"/>
    <w:rsid w:val="00CA625F"/>
    <w:rsid w:val="00CB4A7E"/>
    <w:rsid w:val="00CB61D4"/>
    <w:rsid w:val="00CB7AC7"/>
    <w:rsid w:val="00CC0333"/>
    <w:rsid w:val="00CC19A9"/>
    <w:rsid w:val="00CC22E3"/>
    <w:rsid w:val="00CC3B40"/>
    <w:rsid w:val="00CC4137"/>
    <w:rsid w:val="00CC5E3A"/>
    <w:rsid w:val="00CD1206"/>
    <w:rsid w:val="00CD72B0"/>
    <w:rsid w:val="00CE159B"/>
    <w:rsid w:val="00CE3EEA"/>
    <w:rsid w:val="00CE6F25"/>
    <w:rsid w:val="00CF2F1B"/>
    <w:rsid w:val="00CF406D"/>
    <w:rsid w:val="00D0010F"/>
    <w:rsid w:val="00D00B74"/>
    <w:rsid w:val="00D01AD3"/>
    <w:rsid w:val="00D02BF6"/>
    <w:rsid w:val="00D07636"/>
    <w:rsid w:val="00D1196E"/>
    <w:rsid w:val="00D12333"/>
    <w:rsid w:val="00D12492"/>
    <w:rsid w:val="00D13804"/>
    <w:rsid w:val="00D276CD"/>
    <w:rsid w:val="00D337CA"/>
    <w:rsid w:val="00D338B2"/>
    <w:rsid w:val="00D3580C"/>
    <w:rsid w:val="00D37000"/>
    <w:rsid w:val="00D4072B"/>
    <w:rsid w:val="00D40FC8"/>
    <w:rsid w:val="00D41A2F"/>
    <w:rsid w:val="00D44182"/>
    <w:rsid w:val="00D56E42"/>
    <w:rsid w:val="00D570DD"/>
    <w:rsid w:val="00D63DA9"/>
    <w:rsid w:val="00D7277B"/>
    <w:rsid w:val="00D75579"/>
    <w:rsid w:val="00D776D1"/>
    <w:rsid w:val="00D777F7"/>
    <w:rsid w:val="00D80062"/>
    <w:rsid w:val="00D846CE"/>
    <w:rsid w:val="00D93CBA"/>
    <w:rsid w:val="00DA0137"/>
    <w:rsid w:val="00DA17AF"/>
    <w:rsid w:val="00DA77D5"/>
    <w:rsid w:val="00DB7732"/>
    <w:rsid w:val="00DC2B0D"/>
    <w:rsid w:val="00DC50B4"/>
    <w:rsid w:val="00DC65A5"/>
    <w:rsid w:val="00DD1AE5"/>
    <w:rsid w:val="00DD49B3"/>
    <w:rsid w:val="00DD6802"/>
    <w:rsid w:val="00DD68DF"/>
    <w:rsid w:val="00DE390A"/>
    <w:rsid w:val="00DE62ED"/>
    <w:rsid w:val="00DE76DF"/>
    <w:rsid w:val="00DF42CA"/>
    <w:rsid w:val="00DF7437"/>
    <w:rsid w:val="00E02F0E"/>
    <w:rsid w:val="00E05175"/>
    <w:rsid w:val="00E05A0A"/>
    <w:rsid w:val="00E10B77"/>
    <w:rsid w:val="00E149B3"/>
    <w:rsid w:val="00E174F1"/>
    <w:rsid w:val="00E2012C"/>
    <w:rsid w:val="00E20DC3"/>
    <w:rsid w:val="00E24CBF"/>
    <w:rsid w:val="00E24DB6"/>
    <w:rsid w:val="00E2614E"/>
    <w:rsid w:val="00E26AF3"/>
    <w:rsid w:val="00E27AF3"/>
    <w:rsid w:val="00E30C39"/>
    <w:rsid w:val="00E30CDD"/>
    <w:rsid w:val="00E37F13"/>
    <w:rsid w:val="00E37F55"/>
    <w:rsid w:val="00E4151F"/>
    <w:rsid w:val="00E43BE6"/>
    <w:rsid w:val="00E44664"/>
    <w:rsid w:val="00E44779"/>
    <w:rsid w:val="00E54867"/>
    <w:rsid w:val="00E556E1"/>
    <w:rsid w:val="00E5618D"/>
    <w:rsid w:val="00E57917"/>
    <w:rsid w:val="00E62406"/>
    <w:rsid w:val="00E62D6D"/>
    <w:rsid w:val="00E62DD4"/>
    <w:rsid w:val="00E64281"/>
    <w:rsid w:val="00E64B35"/>
    <w:rsid w:val="00E71700"/>
    <w:rsid w:val="00E758C1"/>
    <w:rsid w:val="00E7766E"/>
    <w:rsid w:val="00E82571"/>
    <w:rsid w:val="00E82BDA"/>
    <w:rsid w:val="00E839A6"/>
    <w:rsid w:val="00E84188"/>
    <w:rsid w:val="00E86815"/>
    <w:rsid w:val="00E91AE5"/>
    <w:rsid w:val="00E94ED3"/>
    <w:rsid w:val="00E94F06"/>
    <w:rsid w:val="00EA3E50"/>
    <w:rsid w:val="00EA4A79"/>
    <w:rsid w:val="00EA776E"/>
    <w:rsid w:val="00EB02F4"/>
    <w:rsid w:val="00EB0B1E"/>
    <w:rsid w:val="00EB2043"/>
    <w:rsid w:val="00EB2DDD"/>
    <w:rsid w:val="00EB38E6"/>
    <w:rsid w:val="00EB4950"/>
    <w:rsid w:val="00EB5AE5"/>
    <w:rsid w:val="00EB7B32"/>
    <w:rsid w:val="00EC2CFF"/>
    <w:rsid w:val="00EC3EF2"/>
    <w:rsid w:val="00EC6829"/>
    <w:rsid w:val="00ED1129"/>
    <w:rsid w:val="00ED17D6"/>
    <w:rsid w:val="00ED2A81"/>
    <w:rsid w:val="00EE0596"/>
    <w:rsid w:val="00EE0DE7"/>
    <w:rsid w:val="00EE0E39"/>
    <w:rsid w:val="00EE52B9"/>
    <w:rsid w:val="00EE7197"/>
    <w:rsid w:val="00EE7F9E"/>
    <w:rsid w:val="00EF26D9"/>
    <w:rsid w:val="00EF270D"/>
    <w:rsid w:val="00EF600B"/>
    <w:rsid w:val="00F11579"/>
    <w:rsid w:val="00F14605"/>
    <w:rsid w:val="00F16238"/>
    <w:rsid w:val="00F218F0"/>
    <w:rsid w:val="00F26F16"/>
    <w:rsid w:val="00F32610"/>
    <w:rsid w:val="00F340A8"/>
    <w:rsid w:val="00F3565A"/>
    <w:rsid w:val="00F409F3"/>
    <w:rsid w:val="00F416A2"/>
    <w:rsid w:val="00F43D1E"/>
    <w:rsid w:val="00F4499D"/>
    <w:rsid w:val="00F51A84"/>
    <w:rsid w:val="00F5273D"/>
    <w:rsid w:val="00F614BE"/>
    <w:rsid w:val="00F656A3"/>
    <w:rsid w:val="00F66890"/>
    <w:rsid w:val="00F726A8"/>
    <w:rsid w:val="00F72FF4"/>
    <w:rsid w:val="00F73D7B"/>
    <w:rsid w:val="00F748ED"/>
    <w:rsid w:val="00F75552"/>
    <w:rsid w:val="00F80C81"/>
    <w:rsid w:val="00F82DD3"/>
    <w:rsid w:val="00F83EAB"/>
    <w:rsid w:val="00F95783"/>
    <w:rsid w:val="00F96FB1"/>
    <w:rsid w:val="00F978C9"/>
    <w:rsid w:val="00FA08FC"/>
    <w:rsid w:val="00FA2410"/>
    <w:rsid w:val="00FA2430"/>
    <w:rsid w:val="00FA3377"/>
    <w:rsid w:val="00FA4937"/>
    <w:rsid w:val="00FA603F"/>
    <w:rsid w:val="00FA6949"/>
    <w:rsid w:val="00FB58E9"/>
    <w:rsid w:val="00FB6DA2"/>
    <w:rsid w:val="00FB7F67"/>
    <w:rsid w:val="00FC1D78"/>
    <w:rsid w:val="00FC4D2C"/>
    <w:rsid w:val="00FC5D6E"/>
    <w:rsid w:val="00FD0B3B"/>
    <w:rsid w:val="00FD3686"/>
    <w:rsid w:val="00FD47CC"/>
    <w:rsid w:val="00FD4BE9"/>
    <w:rsid w:val="00FD626F"/>
    <w:rsid w:val="00FD7970"/>
    <w:rsid w:val="00FE13C6"/>
    <w:rsid w:val="00FE6779"/>
    <w:rsid w:val="00FF2E9A"/>
    <w:rsid w:val="00FF5DBA"/>
    <w:rsid w:val="01552685"/>
    <w:rsid w:val="01D2F233"/>
    <w:rsid w:val="034E5E52"/>
    <w:rsid w:val="03A39F1F"/>
    <w:rsid w:val="03A90E65"/>
    <w:rsid w:val="03B1F8FE"/>
    <w:rsid w:val="03B8A2B6"/>
    <w:rsid w:val="04212FF0"/>
    <w:rsid w:val="04AFD811"/>
    <w:rsid w:val="057CDBBA"/>
    <w:rsid w:val="058FE6DA"/>
    <w:rsid w:val="064C85AD"/>
    <w:rsid w:val="06A3C186"/>
    <w:rsid w:val="06ECB3DA"/>
    <w:rsid w:val="072B6A35"/>
    <w:rsid w:val="0741B305"/>
    <w:rsid w:val="08124011"/>
    <w:rsid w:val="08993D15"/>
    <w:rsid w:val="09064068"/>
    <w:rsid w:val="09942CA2"/>
    <w:rsid w:val="0B2ABA31"/>
    <w:rsid w:val="0B54B3D8"/>
    <w:rsid w:val="0C2BCAF1"/>
    <w:rsid w:val="0C3648B3"/>
    <w:rsid w:val="0C5E2DD0"/>
    <w:rsid w:val="0D14916F"/>
    <w:rsid w:val="0E1E5983"/>
    <w:rsid w:val="0E783467"/>
    <w:rsid w:val="1018F0B1"/>
    <w:rsid w:val="104B1583"/>
    <w:rsid w:val="11344D92"/>
    <w:rsid w:val="115255BE"/>
    <w:rsid w:val="1185099F"/>
    <w:rsid w:val="12C8B08B"/>
    <w:rsid w:val="133D4C37"/>
    <w:rsid w:val="166B0709"/>
    <w:rsid w:val="16A3D106"/>
    <w:rsid w:val="175D8118"/>
    <w:rsid w:val="197F8173"/>
    <w:rsid w:val="1A90EE91"/>
    <w:rsid w:val="1AFD7BCA"/>
    <w:rsid w:val="1C57889D"/>
    <w:rsid w:val="1C7007B9"/>
    <w:rsid w:val="1E20395D"/>
    <w:rsid w:val="1F3DD577"/>
    <w:rsid w:val="1FAB20FC"/>
    <w:rsid w:val="1FDC745C"/>
    <w:rsid w:val="219FD28C"/>
    <w:rsid w:val="21FD5B67"/>
    <w:rsid w:val="22ECC660"/>
    <w:rsid w:val="235ED372"/>
    <w:rsid w:val="24F4655D"/>
    <w:rsid w:val="26681DE4"/>
    <w:rsid w:val="269EE709"/>
    <w:rsid w:val="28B46163"/>
    <w:rsid w:val="29572115"/>
    <w:rsid w:val="29E0D6E2"/>
    <w:rsid w:val="29EC28D2"/>
    <w:rsid w:val="2A9CAD71"/>
    <w:rsid w:val="2AF9A8FC"/>
    <w:rsid w:val="2B1BFD7A"/>
    <w:rsid w:val="2B701779"/>
    <w:rsid w:val="2B75B4B3"/>
    <w:rsid w:val="2B8E79C0"/>
    <w:rsid w:val="2C79FF19"/>
    <w:rsid w:val="2D0726E4"/>
    <w:rsid w:val="2D33BD5E"/>
    <w:rsid w:val="2D990617"/>
    <w:rsid w:val="2E7965C8"/>
    <w:rsid w:val="2EC143B9"/>
    <w:rsid w:val="2F39DE99"/>
    <w:rsid w:val="2F8BCB30"/>
    <w:rsid w:val="303C3746"/>
    <w:rsid w:val="30519964"/>
    <w:rsid w:val="3069DF27"/>
    <w:rsid w:val="30A1909C"/>
    <w:rsid w:val="31951342"/>
    <w:rsid w:val="32245F23"/>
    <w:rsid w:val="32C4E5D3"/>
    <w:rsid w:val="32CF74B7"/>
    <w:rsid w:val="36AFB251"/>
    <w:rsid w:val="373C70F4"/>
    <w:rsid w:val="37828975"/>
    <w:rsid w:val="37CD4788"/>
    <w:rsid w:val="38CBA7D0"/>
    <w:rsid w:val="3B60D7D1"/>
    <w:rsid w:val="3B6F633F"/>
    <w:rsid w:val="3BE54557"/>
    <w:rsid w:val="3BF5817D"/>
    <w:rsid w:val="3C563F25"/>
    <w:rsid w:val="3C857848"/>
    <w:rsid w:val="3DCFC8DC"/>
    <w:rsid w:val="3DEA669B"/>
    <w:rsid w:val="3DF5884D"/>
    <w:rsid w:val="3E142DB8"/>
    <w:rsid w:val="3E746BF3"/>
    <w:rsid w:val="3F1FB0D3"/>
    <w:rsid w:val="3F24529D"/>
    <w:rsid w:val="3F2D99DC"/>
    <w:rsid w:val="3F2E8DFD"/>
    <w:rsid w:val="41B91EF6"/>
    <w:rsid w:val="41D611B7"/>
    <w:rsid w:val="42B8A2A1"/>
    <w:rsid w:val="4369F768"/>
    <w:rsid w:val="43768991"/>
    <w:rsid w:val="43BD2EFF"/>
    <w:rsid w:val="44B2110C"/>
    <w:rsid w:val="44B88C6C"/>
    <w:rsid w:val="44FF21A8"/>
    <w:rsid w:val="450E593A"/>
    <w:rsid w:val="45445C5A"/>
    <w:rsid w:val="4553F740"/>
    <w:rsid w:val="45FB9B63"/>
    <w:rsid w:val="46330436"/>
    <w:rsid w:val="464D7544"/>
    <w:rsid w:val="46542D8B"/>
    <w:rsid w:val="472253BB"/>
    <w:rsid w:val="47DA87BE"/>
    <w:rsid w:val="48438AD6"/>
    <w:rsid w:val="4923FE5C"/>
    <w:rsid w:val="4AB0D3BE"/>
    <w:rsid w:val="4AEBAB82"/>
    <w:rsid w:val="4C199BC5"/>
    <w:rsid w:val="4C7008BF"/>
    <w:rsid w:val="4E0C1ACA"/>
    <w:rsid w:val="4E3B88B4"/>
    <w:rsid w:val="50A4B52D"/>
    <w:rsid w:val="524DC169"/>
    <w:rsid w:val="5264D1D5"/>
    <w:rsid w:val="53986092"/>
    <w:rsid w:val="54FA3C15"/>
    <w:rsid w:val="55920B85"/>
    <w:rsid w:val="565940E0"/>
    <w:rsid w:val="570F12DB"/>
    <w:rsid w:val="5A817A53"/>
    <w:rsid w:val="5B0B5323"/>
    <w:rsid w:val="5B8371B9"/>
    <w:rsid w:val="5B8997B9"/>
    <w:rsid w:val="5C633657"/>
    <w:rsid w:val="5CF48EB2"/>
    <w:rsid w:val="5D9EDBAA"/>
    <w:rsid w:val="5E2D3D0A"/>
    <w:rsid w:val="5F3FBA58"/>
    <w:rsid w:val="5F5220C2"/>
    <w:rsid w:val="60EB9CC1"/>
    <w:rsid w:val="61F37D2E"/>
    <w:rsid w:val="62A7208A"/>
    <w:rsid w:val="62A799E0"/>
    <w:rsid w:val="64450F1F"/>
    <w:rsid w:val="64B419DF"/>
    <w:rsid w:val="64B43535"/>
    <w:rsid w:val="64E678C7"/>
    <w:rsid w:val="650D4694"/>
    <w:rsid w:val="6600A3F2"/>
    <w:rsid w:val="66403354"/>
    <w:rsid w:val="664AAB66"/>
    <w:rsid w:val="66A7C9AD"/>
    <w:rsid w:val="67D67744"/>
    <w:rsid w:val="69FA3684"/>
    <w:rsid w:val="6AEB8642"/>
    <w:rsid w:val="6B6CE1F7"/>
    <w:rsid w:val="6BD4B913"/>
    <w:rsid w:val="6C040827"/>
    <w:rsid w:val="6C5373B2"/>
    <w:rsid w:val="6D09206D"/>
    <w:rsid w:val="6D172291"/>
    <w:rsid w:val="6D38B5E9"/>
    <w:rsid w:val="6D7C3B9D"/>
    <w:rsid w:val="6D886609"/>
    <w:rsid w:val="6DBB3010"/>
    <w:rsid w:val="6F49E0D9"/>
    <w:rsid w:val="6F846845"/>
    <w:rsid w:val="707949EF"/>
    <w:rsid w:val="70B220D4"/>
    <w:rsid w:val="72D4CDB6"/>
    <w:rsid w:val="730F4D7C"/>
    <w:rsid w:val="732870C4"/>
    <w:rsid w:val="73C7BACB"/>
    <w:rsid w:val="73E99968"/>
    <w:rsid w:val="741879B2"/>
    <w:rsid w:val="7433C798"/>
    <w:rsid w:val="745D5B35"/>
    <w:rsid w:val="74967D86"/>
    <w:rsid w:val="74C96E3E"/>
    <w:rsid w:val="74DC96CD"/>
    <w:rsid w:val="74E77D6A"/>
    <w:rsid w:val="75174820"/>
    <w:rsid w:val="753098FC"/>
    <w:rsid w:val="7533B219"/>
    <w:rsid w:val="76380E07"/>
    <w:rsid w:val="77ABDE57"/>
    <w:rsid w:val="77D6504D"/>
    <w:rsid w:val="77DEF89B"/>
    <w:rsid w:val="77EBE67F"/>
    <w:rsid w:val="78A90A67"/>
    <w:rsid w:val="7A0637E9"/>
    <w:rsid w:val="7A084990"/>
    <w:rsid w:val="7A4DEA4A"/>
    <w:rsid w:val="7A8EB35F"/>
    <w:rsid w:val="7ABD97AF"/>
    <w:rsid w:val="7B0DD818"/>
    <w:rsid w:val="7B748F5C"/>
    <w:rsid w:val="7C083A74"/>
    <w:rsid w:val="7C34A4CD"/>
    <w:rsid w:val="7DBADCEC"/>
    <w:rsid w:val="7DD3BEF6"/>
    <w:rsid w:val="7DEBCA36"/>
    <w:rsid w:val="7EFA49F8"/>
    <w:rsid w:val="7F10B68E"/>
    <w:rsid w:val="7F2A099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5554B52"/>
  <w15:chartTrackingRefBased/>
  <w15:docId w15:val="{BB6162D0-93F7-4DB8-8A9C-D5D74F3A6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har"/>
    <w:uiPriority w:val="9"/>
    <w:unhideWhenUsed/>
    <w:qFormat/>
    <w:rsid w:val="00B7218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link w:val="Ttulo3Char"/>
    <w:uiPriority w:val="9"/>
    <w:qFormat/>
    <w:rsid w:val="00F66890"/>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pt-BR"/>
      <w14:ligatures w14:val="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66890"/>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66890"/>
  </w:style>
  <w:style w:type="paragraph" w:styleId="Rodap">
    <w:name w:val="footer"/>
    <w:basedOn w:val="Normal"/>
    <w:link w:val="RodapChar"/>
    <w:uiPriority w:val="99"/>
    <w:unhideWhenUsed/>
    <w:rsid w:val="00F66890"/>
    <w:pPr>
      <w:tabs>
        <w:tab w:val="center" w:pos="4252"/>
        <w:tab w:val="right" w:pos="8504"/>
      </w:tabs>
      <w:spacing w:after="0" w:line="240" w:lineRule="auto"/>
    </w:pPr>
  </w:style>
  <w:style w:type="character" w:customStyle="1" w:styleId="RodapChar">
    <w:name w:val="Rodapé Char"/>
    <w:basedOn w:val="Fontepargpadro"/>
    <w:link w:val="Rodap"/>
    <w:uiPriority w:val="99"/>
    <w:rsid w:val="00F66890"/>
  </w:style>
  <w:style w:type="character" w:customStyle="1" w:styleId="Ttulo3Char">
    <w:name w:val="Título 3 Char"/>
    <w:basedOn w:val="Fontepargpadro"/>
    <w:link w:val="Ttulo3"/>
    <w:uiPriority w:val="9"/>
    <w:rsid w:val="00F66890"/>
    <w:rPr>
      <w:rFonts w:ascii="Times New Roman" w:eastAsia="Times New Roman" w:hAnsi="Times New Roman" w:cs="Times New Roman"/>
      <w:b/>
      <w:bCs/>
      <w:kern w:val="0"/>
      <w:sz w:val="27"/>
      <w:szCs w:val="27"/>
      <w:lang w:eastAsia="pt-BR"/>
      <w14:ligatures w14:val="none"/>
    </w:rPr>
  </w:style>
  <w:style w:type="paragraph" w:styleId="NormalWeb">
    <w:name w:val="Normal (Web)"/>
    <w:basedOn w:val="Normal"/>
    <w:uiPriority w:val="99"/>
    <w:unhideWhenUsed/>
    <w:rsid w:val="00F66890"/>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a-text-bold">
    <w:name w:val="a-text-bold"/>
    <w:basedOn w:val="Fontepargpadro"/>
    <w:rsid w:val="00F66890"/>
  </w:style>
  <w:style w:type="character" w:styleId="Hyperlink">
    <w:name w:val="Hyperlink"/>
    <w:basedOn w:val="Fontepargpadro"/>
    <w:uiPriority w:val="99"/>
    <w:unhideWhenUsed/>
    <w:rsid w:val="00513F96"/>
    <w:rPr>
      <w:color w:val="0000FF"/>
      <w:u w:val="single"/>
    </w:rPr>
  </w:style>
  <w:style w:type="character" w:styleId="Forte">
    <w:name w:val="Strong"/>
    <w:basedOn w:val="Fontepargpadro"/>
    <w:uiPriority w:val="22"/>
    <w:qFormat/>
    <w:rsid w:val="00454C6E"/>
    <w:rPr>
      <w:b/>
      <w:bCs/>
    </w:rPr>
  </w:style>
  <w:style w:type="paragraph" w:styleId="PargrafodaLista">
    <w:name w:val="List Paragraph"/>
    <w:basedOn w:val="Normal"/>
    <w:uiPriority w:val="34"/>
    <w:qFormat/>
    <w:rsid w:val="00A80AEF"/>
    <w:pPr>
      <w:ind w:left="720"/>
      <w:contextualSpacing/>
    </w:pPr>
  </w:style>
  <w:style w:type="paragraph" w:styleId="Corpodetexto">
    <w:name w:val="Body Text"/>
    <w:basedOn w:val="Normal"/>
    <w:link w:val="CorpodetextoChar"/>
    <w:rsid w:val="003F589C"/>
    <w:pPr>
      <w:spacing w:after="0" w:line="240" w:lineRule="auto"/>
      <w:jc w:val="both"/>
    </w:pPr>
    <w:rPr>
      <w:rFonts w:ascii="Times New Roman" w:eastAsia="Times New Roman" w:hAnsi="Times New Roman" w:cs="Times New Roman"/>
      <w:b/>
      <w:kern w:val="0"/>
      <w:sz w:val="24"/>
      <w:szCs w:val="20"/>
      <w:lang w:eastAsia="pt-BR"/>
      <w14:ligatures w14:val="none"/>
    </w:rPr>
  </w:style>
  <w:style w:type="character" w:customStyle="1" w:styleId="CorpodetextoChar">
    <w:name w:val="Corpo de texto Char"/>
    <w:basedOn w:val="Fontepargpadro"/>
    <w:link w:val="Corpodetexto"/>
    <w:rsid w:val="003F589C"/>
    <w:rPr>
      <w:rFonts w:ascii="Times New Roman" w:eastAsia="Times New Roman" w:hAnsi="Times New Roman" w:cs="Times New Roman"/>
      <w:b/>
      <w:kern w:val="0"/>
      <w:sz w:val="24"/>
      <w:szCs w:val="20"/>
      <w:lang w:eastAsia="pt-BR"/>
      <w14:ligatures w14:val="none"/>
    </w:rPr>
  </w:style>
  <w:style w:type="paragraph" w:customStyle="1" w:styleId="Normal1">
    <w:name w:val="Normal1"/>
    <w:rsid w:val="00A07080"/>
    <w:pPr>
      <w:spacing w:after="0" w:line="240" w:lineRule="auto"/>
    </w:pPr>
    <w:rPr>
      <w:rFonts w:ascii="Times New Roman" w:eastAsia="Times New Roman" w:hAnsi="Times New Roman" w:cs="Times New Roman"/>
      <w:kern w:val="0"/>
      <w:sz w:val="24"/>
      <w:szCs w:val="24"/>
      <w:lang w:eastAsia="pt-BR"/>
      <w14:ligatures w14:val="none"/>
    </w:rPr>
  </w:style>
  <w:style w:type="paragraph" w:customStyle="1" w:styleId="Default">
    <w:name w:val="Default"/>
    <w:rsid w:val="00B96CE6"/>
    <w:pPr>
      <w:autoSpaceDE w:val="0"/>
      <w:autoSpaceDN w:val="0"/>
      <w:adjustRightInd w:val="0"/>
      <w:spacing w:after="0" w:line="240" w:lineRule="auto"/>
    </w:pPr>
    <w:rPr>
      <w:rFonts w:ascii="Times New Roman" w:hAnsi="Times New Roman" w:cs="Times New Roman"/>
      <w:color w:val="000000"/>
      <w:kern w:val="0"/>
      <w:sz w:val="24"/>
      <w:szCs w:val="24"/>
    </w:rPr>
  </w:style>
  <w:style w:type="character" w:customStyle="1" w:styleId="MenoPendente1">
    <w:name w:val="Menção Pendente1"/>
    <w:basedOn w:val="Fontepargpadro"/>
    <w:uiPriority w:val="99"/>
    <w:semiHidden/>
    <w:unhideWhenUsed/>
    <w:rsid w:val="002A2A06"/>
    <w:rPr>
      <w:color w:val="605E5C"/>
      <w:shd w:val="clear" w:color="auto" w:fill="E1DFDD"/>
    </w:rPr>
  </w:style>
  <w:style w:type="character" w:customStyle="1" w:styleId="fontstyle01">
    <w:name w:val="fontstyle01"/>
    <w:basedOn w:val="Fontepargpadro"/>
    <w:rsid w:val="001C3F64"/>
    <w:rPr>
      <w:rFonts w:ascii="JoannaMT" w:hAnsi="JoannaMT" w:hint="default"/>
      <w:b w:val="0"/>
      <w:bCs w:val="0"/>
      <w:i w:val="0"/>
      <w:iCs w:val="0"/>
      <w:color w:val="000000"/>
      <w:sz w:val="24"/>
      <w:szCs w:val="24"/>
    </w:rPr>
  </w:style>
  <w:style w:type="paragraph" w:styleId="SemEspaamento">
    <w:name w:val="No Spacing"/>
    <w:link w:val="SemEspaamentoChar"/>
    <w:uiPriority w:val="1"/>
    <w:qFormat/>
    <w:rsid w:val="00583CAE"/>
    <w:pPr>
      <w:spacing w:after="0" w:line="240" w:lineRule="auto"/>
    </w:pPr>
  </w:style>
  <w:style w:type="character" w:customStyle="1" w:styleId="Ttulo2Char">
    <w:name w:val="Título 2 Char"/>
    <w:basedOn w:val="Fontepargpadro"/>
    <w:link w:val="Ttulo2"/>
    <w:uiPriority w:val="9"/>
    <w:rsid w:val="00B72184"/>
    <w:rPr>
      <w:rFonts w:asciiTheme="majorHAnsi" w:eastAsiaTheme="majorEastAsia" w:hAnsiTheme="majorHAnsi" w:cstheme="majorBidi"/>
      <w:color w:val="2F5496" w:themeColor="accent1" w:themeShade="BF"/>
      <w:sz w:val="26"/>
      <w:szCs w:val="26"/>
    </w:rPr>
  </w:style>
  <w:style w:type="table" w:styleId="Tabelacomgrade">
    <w:name w:val="Table Grid"/>
    <w:basedOn w:val="Tabelanormal"/>
    <w:uiPriority w:val="39"/>
    <w:rsid w:val="00B7218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D276CD"/>
    <w:pPr>
      <w:suppressAutoHyphens/>
      <w:autoSpaceDN w:val="0"/>
      <w:spacing w:after="0" w:line="240" w:lineRule="auto"/>
      <w:textAlignment w:val="baseline"/>
    </w:pPr>
    <w:rPr>
      <w:rFonts w:ascii="Times New Roman" w:eastAsia="SimSun" w:hAnsi="Times New Roman" w:cs="Arial Unicode MS"/>
      <w:kern w:val="3"/>
      <w:sz w:val="24"/>
      <w:szCs w:val="24"/>
      <w14:ligatures w14:val="none"/>
    </w:rPr>
  </w:style>
  <w:style w:type="character" w:customStyle="1" w:styleId="SemEspaamentoChar">
    <w:name w:val="Sem Espaçamento Char"/>
    <w:basedOn w:val="Fontepargpadro"/>
    <w:link w:val="SemEspaamento"/>
    <w:uiPriority w:val="1"/>
    <w:rsid w:val="0086077E"/>
  </w:style>
  <w:style w:type="table" w:customStyle="1" w:styleId="TableGrid">
    <w:name w:val="TableGrid"/>
    <w:rsid w:val="00251B64"/>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table" w:customStyle="1" w:styleId="TableGrid1">
    <w:name w:val="TableGrid1"/>
    <w:rsid w:val="00251B64"/>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paragraph" w:styleId="Textodebalo">
    <w:name w:val="Balloon Text"/>
    <w:basedOn w:val="Normal"/>
    <w:link w:val="TextodebaloChar"/>
    <w:uiPriority w:val="99"/>
    <w:semiHidden/>
    <w:unhideWhenUsed/>
    <w:rsid w:val="00A4391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A43912"/>
    <w:rPr>
      <w:rFonts w:ascii="Segoe UI" w:hAnsi="Segoe UI" w:cs="Segoe UI"/>
      <w:sz w:val="18"/>
      <w:szCs w:val="18"/>
    </w:rPr>
  </w:style>
  <w:style w:type="character" w:customStyle="1" w:styleId="text-vehicle-bold">
    <w:name w:val="text-vehicle-bold"/>
    <w:basedOn w:val="Fontepargpadro"/>
    <w:rsid w:val="00A95785"/>
  </w:style>
  <w:style w:type="paragraph" w:styleId="Textodecomentrio">
    <w:name w:val="annotation text"/>
    <w:basedOn w:val="Normal"/>
    <w:link w:val="TextodecomentrioChar"/>
    <w:uiPriority w:val="99"/>
    <w:semiHidden/>
    <w:unhideWhenUsed/>
    <w:pPr>
      <w:spacing w:line="240" w:lineRule="auto"/>
    </w:pPr>
    <w:rPr>
      <w:sz w:val="20"/>
      <w:szCs w:val="20"/>
    </w:rPr>
  </w:style>
  <w:style w:type="character" w:customStyle="1" w:styleId="TextodecomentrioChar">
    <w:name w:val="Texto de comentário Char"/>
    <w:basedOn w:val="Fontepargpadro"/>
    <w:link w:val="Textodecomentrio"/>
    <w:uiPriority w:val="99"/>
    <w:semiHidden/>
    <w:rPr>
      <w:sz w:val="20"/>
      <w:szCs w:val="20"/>
    </w:rPr>
  </w:style>
  <w:style w:type="character" w:styleId="Refdecomentrio">
    <w:name w:val="annotation reference"/>
    <w:basedOn w:val="Fontepargpadro"/>
    <w:uiPriority w:val="99"/>
    <w:semiHidden/>
    <w:unhideWhenUsed/>
    <w:rPr>
      <w:sz w:val="16"/>
      <w:szCs w:val="16"/>
    </w:rPr>
  </w:style>
  <w:style w:type="table" w:customStyle="1" w:styleId="Tabelacomgrade1">
    <w:name w:val="Tabela com grade1"/>
    <w:basedOn w:val="Tabelanormal"/>
    <w:next w:val="Tabelacomgrade"/>
    <w:uiPriority w:val="39"/>
    <w:rsid w:val="000B6E2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579023">
      <w:bodyDiv w:val="1"/>
      <w:marLeft w:val="0"/>
      <w:marRight w:val="0"/>
      <w:marTop w:val="0"/>
      <w:marBottom w:val="0"/>
      <w:divBdr>
        <w:top w:val="none" w:sz="0" w:space="0" w:color="auto"/>
        <w:left w:val="none" w:sz="0" w:space="0" w:color="auto"/>
        <w:bottom w:val="none" w:sz="0" w:space="0" w:color="auto"/>
        <w:right w:val="none" w:sz="0" w:space="0" w:color="auto"/>
      </w:divBdr>
    </w:div>
    <w:div w:id="42219091">
      <w:bodyDiv w:val="1"/>
      <w:marLeft w:val="0"/>
      <w:marRight w:val="0"/>
      <w:marTop w:val="0"/>
      <w:marBottom w:val="0"/>
      <w:divBdr>
        <w:top w:val="none" w:sz="0" w:space="0" w:color="auto"/>
        <w:left w:val="none" w:sz="0" w:space="0" w:color="auto"/>
        <w:bottom w:val="none" w:sz="0" w:space="0" w:color="auto"/>
        <w:right w:val="none" w:sz="0" w:space="0" w:color="auto"/>
      </w:divBdr>
    </w:div>
    <w:div w:id="46421307">
      <w:bodyDiv w:val="1"/>
      <w:marLeft w:val="0"/>
      <w:marRight w:val="0"/>
      <w:marTop w:val="0"/>
      <w:marBottom w:val="0"/>
      <w:divBdr>
        <w:top w:val="none" w:sz="0" w:space="0" w:color="auto"/>
        <w:left w:val="none" w:sz="0" w:space="0" w:color="auto"/>
        <w:bottom w:val="none" w:sz="0" w:space="0" w:color="auto"/>
        <w:right w:val="none" w:sz="0" w:space="0" w:color="auto"/>
      </w:divBdr>
      <w:divsChild>
        <w:div w:id="121657000">
          <w:marLeft w:val="0"/>
          <w:marRight w:val="0"/>
          <w:marTop w:val="0"/>
          <w:marBottom w:val="0"/>
          <w:divBdr>
            <w:top w:val="none" w:sz="0" w:space="0" w:color="auto"/>
            <w:left w:val="none" w:sz="0" w:space="0" w:color="auto"/>
            <w:bottom w:val="none" w:sz="0" w:space="0" w:color="auto"/>
            <w:right w:val="none" w:sz="0" w:space="0" w:color="auto"/>
          </w:divBdr>
        </w:div>
        <w:div w:id="15348272">
          <w:marLeft w:val="0"/>
          <w:marRight w:val="0"/>
          <w:marTop w:val="0"/>
          <w:marBottom w:val="0"/>
          <w:divBdr>
            <w:top w:val="none" w:sz="0" w:space="0" w:color="auto"/>
            <w:left w:val="none" w:sz="0" w:space="0" w:color="auto"/>
            <w:bottom w:val="none" w:sz="0" w:space="0" w:color="auto"/>
            <w:right w:val="none" w:sz="0" w:space="0" w:color="auto"/>
          </w:divBdr>
        </w:div>
        <w:div w:id="2119061918">
          <w:marLeft w:val="0"/>
          <w:marRight w:val="0"/>
          <w:marTop w:val="0"/>
          <w:marBottom w:val="0"/>
          <w:divBdr>
            <w:top w:val="none" w:sz="0" w:space="0" w:color="auto"/>
            <w:left w:val="none" w:sz="0" w:space="0" w:color="auto"/>
            <w:bottom w:val="none" w:sz="0" w:space="0" w:color="auto"/>
            <w:right w:val="none" w:sz="0" w:space="0" w:color="auto"/>
          </w:divBdr>
        </w:div>
        <w:div w:id="1010184629">
          <w:marLeft w:val="0"/>
          <w:marRight w:val="0"/>
          <w:marTop w:val="0"/>
          <w:marBottom w:val="0"/>
          <w:divBdr>
            <w:top w:val="none" w:sz="0" w:space="0" w:color="auto"/>
            <w:left w:val="none" w:sz="0" w:space="0" w:color="auto"/>
            <w:bottom w:val="none" w:sz="0" w:space="0" w:color="auto"/>
            <w:right w:val="none" w:sz="0" w:space="0" w:color="auto"/>
          </w:divBdr>
        </w:div>
      </w:divsChild>
    </w:div>
    <w:div w:id="59864802">
      <w:bodyDiv w:val="1"/>
      <w:marLeft w:val="0"/>
      <w:marRight w:val="0"/>
      <w:marTop w:val="0"/>
      <w:marBottom w:val="0"/>
      <w:divBdr>
        <w:top w:val="none" w:sz="0" w:space="0" w:color="auto"/>
        <w:left w:val="none" w:sz="0" w:space="0" w:color="auto"/>
        <w:bottom w:val="none" w:sz="0" w:space="0" w:color="auto"/>
        <w:right w:val="none" w:sz="0" w:space="0" w:color="auto"/>
      </w:divBdr>
      <w:divsChild>
        <w:div w:id="1444375852">
          <w:marLeft w:val="0"/>
          <w:marRight w:val="0"/>
          <w:marTop w:val="0"/>
          <w:marBottom w:val="0"/>
          <w:divBdr>
            <w:top w:val="none" w:sz="0" w:space="0" w:color="auto"/>
            <w:left w:val="none" w:sz="0" w:space="0" w:color="auto"/>
            <w:bottom w:val="none" w:sz="0" w:space="0" w:color="auto"/>
            <w:right w:val="none" w:sz="0" w:space="0" w:color="auto"/>
          </w:divBdr>
        </w:div>
        <w:div w:id="1240824730">
          <w:marLeft w:val="0"/>
          <w:marRight w:val="0"/>
          <w:marTop w:val="0"/>
          <w:marBottom w:val="0"/>
          <w:divBdr>
            <w:top w:val="none" w:sz="0" w:space="0" w:color="auto"/>
            <w:left w:val="none" w:sz="0" w:space="0" w:color="auto"/>
            <w:bottom w:val="none" w:sz="0" w:space="0" w:color="auto"/>
            <w:right w:val="none" w:sz="0" w:space="0" w:color="auto"/>
          </w:divBdr>
        </w:div>
        <w:div w:id="1945728044">
          <w:marLeft w:val="0"/>
          <w:marRight w:val="0"/>
          <w:marTop w:val="0"/>
          <w:marBottom w:val="0"/>
          <w:divBdr>
            <w:top w:val="none" w:sz="0" w:space="0" w:color="auto"/>
            <w:left w:val="none" w:sz="0" w:space="0" w:color="auto"/>
            <w:bottom w:val="none" w:sz="0" w:space="0" w:color="auto"/>
            <w:right w:val="none" w:sz="0" w:space="0" w:color="auto"/>
          </w:divBdr>
        </w:div>
        <w:div w:id="1675450571">
          <w:marLeft w:val="0"/>
          <w:marRight w:val="0"/>
          <w:marTop w:val="0"/>
          <w:marBottom w:val="0"/>
          <w:divBdr>
            <w:top w:val="none" w:sz="0" w:space="0" w:color="auto"/>
            <w:left w:val="none" w:sz="0" w:space="0" w:color="auto"/>
            <w:bottom w:val="none" w:sz="0" w:space="0" w:color="auto"/>
            <w:right w:val="none" w:sz="0" w:space="0" w:color="auto"/>
          </w:divBdr>
        </w:div>
      </w:divsChild>
    </w:div>
    <w:div w:id="73013304">
      <w:bodyDiv w:val="1"/>
      <w:marLeft w:val="0"/>
      <w:marRight w:val="0"/>
      <w:marTop w:val="0"/>
      <w:marBottom w:val="0"/>
      <w:divBdr>
        <w:top w:val="none" w:sz="0" w:space="0" w:color="auto"/>
        <w:left w:val="none" w:sz="0" w:space="0" w:color="auto"/>
        <w:bottom w:val="none" w:sz="0" w:space="0" w:color="auto"/>
        <w:right w:val="none" w:sz="0" w:space="0" w:color="auto"/>
      </w:divBdr>
    </w:div>
    <w:div w:id="201601261">
      <w:bodyDiv w:val="1"/>
      <w:marLeft w:val="0"/>
      <w:marRight w:val="0"/>
      <w:marTop w:val="0"/>
      <w:marBottom w:val="0"/>
      <w:divBdr>
        <w:top w:val="none" w:sz="0" w:space="0" w:color="auto"/>
        <w:left w:val="none" w:sz="0" w:space="0" w:color="auto"/>
        <w:bottom w:val="none" w:sz="0" w:space="0" w:color="auto"/>
        <w:right w:val="none" w:sz="0" w:space="0" w:color="auto"/>
      </w:divBdr>
    </w:div>
    <w:div w:id="250547408">
      <w:bodyDiv w:val="1"/>
      <w:marLeft w:val="0"/>
      <w:marRight w:val="0"/>
      <w:marTop w:val="0"/>
      <w:marBottom w:val="0"/>
      <w:divBdr>
        <w:top w:val="none" w:sz="0" w:space="0" w:color="auto"/>
        <w:left w:val="none" w:sz="0" w:space="0" w:color="auto"/>
        <w:bottom w:val="none" w:sz="0" w:space="0" w:color="auto"/>
        <w:right w:val="none" w:sz="0" w:space="0" w:color="auto"/>
      </w:divBdr>
    </w:div>
    <w:div w:id="292172888">
      <w:bodyDiv w:val="1"/>
      <w:marLeft w:val="0"/>
      <w:marRight w:val="0"/>
      <w:marTop w:val="0"/>
      <w:marBottom w:val="0"/>
      <w:divBdr>
        <w:top w:val="none" w:sz="0" w:space="0" w:color="auto"/>
        <w:left w:val="none" w:sz="0" w:space="0" w:color="auto"/>
        <w:bottom w:val="none" w:sz="0" w:space="0" w:color="auto"/>
        <w:right w:val="none" w:sz="0" w:space="0" w:color="auto"/>
      </w:divBdr>
    </w:div>
    <w:div w:id="323827123">
      <w:bodyDiv w:val="1"/>
      <w:marLeft w:val="0"/>
      <w:marRight w:val="0"/>
      <w:marTop w:val="0"/>
      <w:marBottom w:val="0"/>
      <w:divBdr>
        <w:top w:val="none" w:sz="0" w:space="0" w:color="auto"/>
        <w:left w:val="none" w:sz="0" w:space="0" w:color="auto"/>
        <w:bottom w:val="none" w:sz="0" w:space="0" w:color="auto"/>
        <w:right w:val="none" w:sz="0" w:space="0" w:color="auto"/>
      </w:divBdr>
    </w:div>
    <w:div w:id="346640966">
      <w:bodyDiv w:val="1"/>
      <w:marLeft w:val="0"/>
      <w:marRight w:val="0"/>
      <w:marTop w:val="0"/>
      <w:marBottom w:val="0"/>
      <w:divBdr>
        <w:top w:val="none" w:sz="0" w:space="0" w:color="auto"/>
        <w:left w:val="none" w:sz="0" w:space="0" w:color="auto"/>
        <w:bottom w:val="none" w:sz="0" w:space="0" w:color="auto"/>
        <w:right w:val="none" w:sz="0" w:space="0" w:color="auto"/>
      </w:divBdr>
    </w:div>
    <w:div w:id="397942132">
      <w:bodyDiv w:val="1"/>
      <w:marLeft w:val="0"/>
      <w:marRight w:val="0"/>
      <w:marTop w:val="0"/>
      <w:marBottom w:val="0"/>
      <w:divBdr>
        <w:top w:val="none" w:sz="0" w:space="0" w:color="auto"/>
        <w:left w:val="none" w:sz="0" w:space="0" w:color="auto"/>
        <w:bottom w:val="none" w:sz="0" w:space="0" w:color="auto"/>
        <w:right w:val="none" w:sz="0" w:space="0" w:color="auto"/>
      </w:divBdr>
    </w:div>
    <w:div w:id="407731775">
      <w:bodyDiv w:val="1"/>
      <w:marLeft w:val="0"/>
      <w:marRight w:val="0"/>
      <w:marTop w:val="0"/>
      <w:marBottom w:val="0"/>
      <w:divBdr>
        <w:top w:val="none" w:sz="0" w:space="0" w:color="auto"/>
        <w:left w:val="none" w:sz="0" w:space="0" w:color="auto"/>
        <w:bottom w:val="none" w:sz="0" w:space="0" w:color="auto"/>
        <w:right w:val="none" w:sz="0" w:space="0" w:color="auto"/>
      </w:divBdr>
      <w:divsChild>
        <w:div w:id="392507223">
          <w:marLeft w:val="0"/>
          <w:marRight w:val="0"/>
          <w:marTop w:val="0"/>
          <w:marBottom w:val="330"/>
          <w:divBdr>
            <w:top w:val="none" w:sz="0" w:space="0" w:color="auto"/>
            <w:left w:val="none" w:sz="0" w:space="0" w:color="auto"/>
            <w:bottom w:val="none" w:sz="0" w:space="0" w:color="auto"/>
            <w:right w:val="none" w:sz="0" w:space="0" w:color="auto"/>
          </w:divBdr>
        </w:div>
        <w:div w:id="603613712">
          <w:marLeft w:val="0"/>
          <w:marRight w:val="0"/>
          <w:marTop w:val="0"/>
          <w:marBottom w:val="330"/>
          <w:divBdr>
            <w:top w:val="none" w:sz="0" w:space="0" w:color="auto"/>
            <w:left w:val="none" w:sz="0" w:space="0" w:color="auto"/>
            <w:bottom w:val="none" w:sz="0" w:space="0" w:color="auto"/>
            <w:right w:val="none" w:sz="0" w:space="0" w:color="auto"/>
          </w:divBdr>
        </w:div>
      </w:divsChild>
    </w:div>
    <w:div w:id="416096003">
      <w:bodyDiv w:val="1"/>
      <w:marLeft w:val="0"/>
      <w:marRight w:val="0"/>
      <w:marTop w:val="0"/>
      <w:marBottom w:val="0"/>
      <w:divBdr>
        <w:top w:val="none" w:sz="0" w:space="0" w:color="auto"/>
        <w:left w:val="none" w:sz="0" w:space="0" w:color="auto"/>
        <w:bottom w:val="none" w:sz="0" w:space="0" w:color="auto"/>
        <w:right w:val="none" w:sz="0" w:space="0" w:color="auto"/>
      </w:divBdr>
    </w:div>
    <w:div w:id="416750751">
      <w:bodyDiv w:val="1"/>
      <w:marLeft w:val="0"/>
      <w:marRight w:val="0"/>
      <w:marTop w:val="0"/>
      <w:marBottom w:val="0"/>
      <w:divBdr>
        <w:top w:val="none" w:sz="0" w:space="0" w:color="auto"/>
        <w:left w:val="none" w:sz="0" w:space="0" w:color="auto"/>
        <w:bottom w:val="none" w:sz="0" w:space="0" w:color="auto"/>
        <w:right w:val="none" w:sz="0" w:space="0" w:color="auto"/>
      </w:divBdr>
    </w:div>
    <w:div w:id="426315695">
      <w:bodyDiv w:val="1"/>
      <w:marLeft w:val="0"/>
      <w:marRight w:val="0"/>
      <w:marTop w:val="0"/>
      <w:marBottom w:val="0"/>
      <w:divBdr>
        <w:top w:val="none" w:sz="0" w:space="0" w:color="auto"/>
        <w:left w:val="none" w:sz="0" w:space="0" w:color="auto"/>
        <w:bottom w:val="none" w:sz="0" w:space="0" w:color="auto"/>
        <w:right w:val="none" w:sz="0" w:space="0" w:color="auto"/>
      </w:divBdr>
    </w:div>
    <w:div w:id="426734863">
      <w:bodyDiv w:val="1"/>
      <w:marLeft w:val="0"/>
      <w:marRight w:val="0"/>
      <w:marTop w:val="0"/>
      <w:marBottom w:val="0"/>
      <w:divBdr>
        <w:top w:val="none" w:sz="0" w:space="0" w:color="auto"/>
        <w:left w:val="none" w:sz="0" w:space="0" w:color="auto"/>
        <w:bottom w:val="none" w:sz="0" w:space="0" w:color="auto"/>
        <w:right w:val="none" w:sz="0" w:space="0" w:color="auto"/>
      </w:divBdr>
    </w:div>
    <w:div w:id="459156682">
      <w:bodyDiv w:val="1"/>
      <w:marLeft w:val="0"/>
      <w:marRight w:val="0"/>
      <w:marTop w:val="0"/>
      <w:marBottom w:val="0"/>
      <w:divBdr>
        <w:top w:val="none" w:sz="0" w:space="0" w:color="auto"/>
        <w:left w:val="none" w:sz="0" w:space="0" w:color="auto"/>
        <w:bottom w:val="none" w:sz="0" w:space="0" w:color="auto"/>
        <w:right w:val="none" w:sz="0" w:space="0" w:color="auto"/>
      </w:divBdr>
    </w:div>
    <w:div w:id="463347883">
      <w:bodyDiv w:val="1"/>
      <w:marLeft w:val="0"/>
      <w:marRight w:val="0"/>
      <w:marTop w:val="0"/>
      <w:marBottom w:val="0"/>
      <w:divBdr>
        <w:top w:val="none" w:sz="0" w:space="0" w:color="auto"/>
        <w:left w:val="none" w:sz="0" w:space="0" w:color="auto"/>
        <w:bottom w:val="none" w:sz="0" w:space="0" w:color="auto"/>
        <w:right w:val="none" w:sz="0" w:space="0" w:color="auto"/>
      </w:divBdr>
    </w:div>
    <w:div w:id="466096288">
      <w:bodyDiv w:val="1"/>
      <w:marLeft w:val="0"/>
      <w:marRight w:val="0"/>
      <w:marTop w:val="0"/>
      <w:marBottom w:val="0"/>
      <w:divBdr>
        <w:top w:val="none" w:sz="0" w:space="0" w:color="auto"/>
        <w:left w:val="none" w:sz="0" w:space="0" w:color="auto"/>
        <w:bottom w:val="none" w:sz="0" w:space="0" w:color="auto"/>
        <w:right w:val="none" w:sz="0" w:space="0" w:color="auto"/>
      </w:divBdr>
    </w:div>
    <w:div w:id="489062067">
      <w:bodyDiv w:val="1"/>
      <w:marLeft w:val="0"/>
      <w:marRight w:val="0"/>
      <w:marTop w:val="0"/>
      <w:marBottom w:val="0"/>
      <w:divBdr>
        <w:top w:val="none" w:sz="0" w:space="0" w:color="auto"/>
        <w:left w:val="none" w:sz="0" w:space="0" w:color="auto"/>
        <w:bottom w:val="none" w:sz="0" w:space="0" w:color="auto"/>
        <w:right w:val="none" w:sz="0" w:space="0" w:color="auto"/>
      </w:divBdr>
    </w:div>
    <w:div w:id="629440272">
      <w:bodyDiv w:val="1"/>
      <w:marLeft w:val="0"/>
      <w:marRight w:val="0"/>
      <w:marTop w:val="0"/>
      <w:marBottom w:val="0"/>
      <w:divBdr>
        <w:top w:val="none" w:sz="0" w:space="0" w:color="auto"/>
        <w:left w:val="none" w:sz="0" w:space="0" w:color="auto"/>
        <w:bottom w:val="none" w:sz="0" w:space="0" w:color="auto"/>
        <w:right w:val="none" w:sz="0" w:space="0" w:color="auto"/>
      </w:divBdr>
    </w:div>
    <w:div w:id="704254441">
      <w:bodyDiv w:val="1"/>
      <w:marLeft w:val="0"/>
      <w:marRight w:val="0"/>
      <w:marTop w:val="0"/>
      <w:marBottom w:val="0"/>
      <w:divBdr>
        <w:top w:val="none" w:sz="0" w:space="0" w:color="auto"/>
        <w:left w:val="none" w:sz="0" w:space="0" w:color="auto"/>
        <w:bottom w:val="none" w:sz="0" w:space="0" w:color="auto"/>
        <w:right w:val="none" w:sz="0" w:space="0" w:color="auto"/>
      </w:divBdr>
    </w:div>
    <w:div w:id="717626272">
      <w:bodyDiv w:val="1"/>
      <w:marLeft w:val="0"/>
      <w:marRight w:val="0"/>
      <w:marTop w:val="0"/>
      <w:marBottom w:val="0"/>
      <w:divBdr>
        <w:top w:val="none" w:sz="0" w:space="0" w:color="auto"/>
        <w:left w:val="none" w:sz="0" w:space="0" w:color="auto"/>
        <w:bottom w:val="none" w:sz="0" w:space="0" w:color="auto"/>
        <w:right w:val="none" w:sz="0" w:space="0" w:color="auto"/>
      </w:divBdr>
    </w:div>
    <w:div w:id="726221720">
      <w:bodyDiv w:val="1"/>
      <w:marLeft w:val="0"/>
      <w:marRight w:val="0"/>
      <w:marTop w:val="0"/>
      <w:marBottom w:val="0"/>
      <w:divBdr>
        <w:top w:val="none" w:sz="0" w:space="0" w:color="auto"/>
        <w:left w:val="none" w:sz="0" w:space="0" w:color="auto"/>
        <w:bottom w:val="none" w:sz="0" w:space="0" w:color="auto"/>
        <w:right w:val="none" w:sz="0" w:space="0" w:color="auto"/>
      </w:divBdr>
    </w:div>
    <w:div w:id="726686312">
      <w:bodyDiv w:val="1"/>
      <w:marLeft w:val="0"/>
      <w:marRight w:val="0"/>
      <w:marTop w:val="0"/>
      <w:marBottom w:val="0"/>
      <w:divBdr>
        <w:top w:val="none" w:sz="0" w:space="0" w:color="auto"/>
        <w:left w:val="none" w:sz="0" w:space="0" w:color="auto"/>
        <w:bottom w:val="none" w:sz="0" w:space="0" w:color="auto"/>
        <w:right w:val="none" w:sz="0" w:space="0" w:color="auto"/>
      </w:divBdr>
    </w:div>
    <w:div w:id="728921547">
      <w:bodyDiv w:val="1"/>
      <w:marLeft w:val="0"/>
      <w:marRight w:val="0"/>
      <w:marTop w:val="0"/>
      <w:marBottom w:val="0"/>
      <w:divBdr>
        <w:top w:val="none" w:sz="0" w:space="0" w:color="auto"/>
        <w:left w:val="none" w:sz="0" w:space="0" w:color="auto"/>
        <w:bottom w:val="none" w:sz="0" w:space="0" w:color="auto"/>
        <w:right w:val="none" w:sz="0" w:space="0" w:color="auto"/>
      </w:divBdr>
      <w:divsChild>
        <w:div w:id="501313090">
          <w:marLeft w:val="0"/>
          <w:marRight w:val="0"/>
          <w:marTop w:val="0"/>
          <w:marBottom w:val="0"/>
          <w:divBdr>
            <w:top w:val="none" w:sz="0" w:space="0" w:color="auto"/>
            <w:left w:val="none" w:sz="0" w:space="0" w:color="auto"/>
            <w:bottom w:val="none" w:sz="0" w:space="0" w:color="auto"/>
            <w:right w:val="none" w:sz="0" w:space="0" w:color="auto"/>
          </w:divBdr>
        </w:div>
        <w:div w:id="147865734">
          <w:marLeft w:val="0"/>
          <w:marRight w:val="0"/>
          <w:marTop w:val="0"/>
          <w:marBottom w:val="0"/>
          <w:divBdr>
            <w:top w:val="none" w:sz="0" w:space="0" w:color="auto"/>
            <w:left w:val="none" w:sz="0" w:space="0" w:color="auto"/>
            <w:bottom w:val="none" w:sz="0" w:space="0" w:color="auto"/>
            <w:right w:val="none" w:sz="0" w:space="0" w:color="auto"/>
          </w:divBdr>
        </w:div>
        <w:div w:id="1562935228">
          <w:marLeft w:val="0"/>
          <w:marRight w:val="0"/>
          <w:marTop w:val="0"/>
          <w:marBottom w:val="0"/>
          <w:divBdr>
            <w:top w:val="none" w:sz="0" w:space="0" w:color="auto"/>
            <w:left w:val="none" w:sz="0" w:space="0" w:color="auto"/>
            <w:bottom w:val="none" w:sz="0" w:space="0" w:color="auto"/>
            <w:right w:val="none" w:sz="0" w:space="0" w:color="auto"/>
          </w:divBdr>
        </w:div>
        <w:div w:id="1806043248">
          <w:marLeft w:val="0"/>
          <w:marRight w:val="0"/>
          <w:marTop w:val="0"/>
          <w:marBottom w:val="0"/>
          <w:divBdr>
            <w:top w:val="none" w:sz="0" w:space="0" w:color="auto"/>
            <w:left w:val="none" w:sz="0" w:space="0" w:color="auto"/>
            <w:bottom w:val="none" w:sz="0" w:space="0" w:color="auto"/>
            <w:right w:val="none" w:sz="0" w:space="0" w:color="auto"/>
          </w:divBdr>
        </w:div>
      </w:divsChild>
    </w:div>
    <w:div w:id="746615341">
      <w:bodyDiv w:val="1"/>
      <w:marLeft w:val="0"/>
      <w:marRight w:val="0"/>
      <w:marTop w:val="0"/>
      <w:marBottom w:val="0"/>
      <w:divBdr>
        <w:top w:val="none" w:sz="0" w:space="0" w:color="auto"/>
        <w:left w:val="none" w:sz="0" w:space="0" w:color="auto"/>
        <w:bottom w:val="none" w:sz="0" w:space="0" w:color="auto"/>
        <w:right w:val="none" w:sz="0" w:space="0" w:color="auto"/>
      </w:divBdr>
    </w:div>
    <w:div w:id="756486996">
      <w:bodyDiv w:val="1"/>
      <w:marLeft w:val="0"/>
      <w:marRight w:val="0"/>
      <w:marTop w:val="0"/>
      <w:marBottom w:val="0"/>
      <w:divBdr>
        <w:top w:val="none" w:sz="0" w:space="0" w:color="auto"/>
        <w:left w:val="none" w:sz="0" w:space="0" w:color="auto"/>
        <w:bottom w:val="none" w:sz="0" w:space="0" w:color="auto"/>
        <w:right w:val="none" w:sz="0" w:space="0" w:color="auto"/>
      </w:divBdr>
    </w:div>
    <w:div w:id="764613101">
      <w:bodyDiv w:val="1"/>
      <w:marLeft w:val="0"/>
      <w:marRight w:val="0"/>
      <w:marTop w:val="0"/>
      <w:marBottom w:val="0"/>
      <w:divBdr>
        <w:top w:val="none" w:sz="0" w:space="0" w:color="auto"/>
        <w:left w:val="none" w:sz="0" w:space="0" w:color="auto"/>
        <w:bottom w:val="none" w:sz="0" w:space="0" w:color="auto"/>
        <w:right w:val="none" w:sz="0" w:space="0" w:color="auto"/>
      </w:divBdr>
    </w:div>
    <w:div w:id="781152230">
      <w:bodyDiv w:val="1"/>
      <w:marLeft w:val="0"/>
      <w:marRight w:val="0"/>
      <w:marTop w:val="0"/>
      <w:marBottom w:val="0"/>
      <w:divBdr>
        <w:top w:val="none" w:sz="0" w:space="0" w:color="auto"/>
        <w:left w:val="none" w:sz="0" w:space="0" w:color="auto"/>
        <w:bottom w:val="none" w:sz="0" w:space="0" w:color="auto"/>
        <w:right w:val="none" w:sz="0" w:space="0" w:color="auto"/>
      </w:divBdr>
    </w:div>
    <w:div w:id="847871758">
      <w:bodyDiv w:val="1"/>
      <w:marLeft w:val="0"/>
      <w:marRight w:val="0"/>
      <w:marTop w:val="0"/>
      <w:marBottom w:val="0"/>
      <w:divBdr>
        <w:top w:val="none" w:sz="0" w:space="0" w:color="auto"/>
        <w:left w:val="none" w:sz="0" w:space="0" w:color="auto"/>
        <w:bottom w:val="none" w:sz="0" w:space="0" w:color="auto"/>
        <w:right w:val="none" w:sz="0" w:space="0" w:color="auto"/>
      </w:divBdr>
    </w:div>
    <w:div w:id="849684298">
      <w:bodyDiv w:val="1"/>
      <w:marLeft w:val="0"/>
      <w:marRight w:val="0"/>
      <w:marTop w:val="0"/>
      <w:marBottom w:val="0"/>
      <w:divBdr>
        <w:top w:val="none" w:sz="0" w:space="0" w:color="auto"/>
        <w:left w:val="none" w:sz="0" w:space="0" w:color="auto"/>
        <w:bottom w:val="none" w:sz="0" w:space="0" w:color="auto"/>
        <w:right w:val="none" w:sz="0" w:space="0" w:color="auto"/>
      </w:divBdr>
    </w:div>
    <w:div w:id="868756346">
      <w:bodyDiv w:val="1"/>
      <w:marLeft w:val="0"/>
      <w:marRight w:val="0"/>
      <w:marTop w:val="0"/>
      <w:marBottom w:val="0"/>
      <w:divBdr>
        <w:top w:val="none" w:sz="0" w:space="0" w:color="auto"/>
        <w:left w:val="none" w:sz="0" w:space="0" w:color="auto"/>
        <w:bottom w:val="none" w:sz="0" w:space="0" w:color="auto"/>
        <w:right w:val="none" w:sz="0" w:space="0" w:color="auto"/>
      </w:divBdr>
    </w:div>
    <w:div w:id="909272647">
      <w:bodyDiv w:val="1"/>
      <w:marLeft w:val="0"/>
      <w:marRight w:val="0"/>
      <w:marTop w:val="0"/>
      <w:marBottom w:val="0"/>
      <w:divBdr>
        <w:top w:val="none" w:sz="0" w:space="0" w:color="auto"/>
        <w:left w:val="none" w:sz="0" w:space="0" w:color="auto"/>
        <w:bottom w:val="none" w:sz="0" w:space="0" w:color="auto"/>
        <w:right w:val="none" w:sz="0" w:space="0" w:color="auto"/>
      </w:divBdr>
    </w:div>
    <w:div w:id="918366219">
      <w:bodyDiv w:val="1"/>
      <w:marLeft w:val="0"/>
      <w:marRight w:val="0"/>
      <w:marTop w:val="0"/>
      <w:marBottom w:val="0"/>
      <w:divBdr>
        <w:top w:val="none" w:sz="0" w:space="0" w:color="auto"/>
        <w:left w:val="none" w:sz="0" w:space="0" w:color="auto"/>
        <w:bottom w:val="none" w:sz="0" w:space="0" w:color="auto"/>
        <w:right w:val="none" w:sz="0" w:space="0" w:color="auto"/>
      </w:divBdr>
    </w:div>
    <w:div w:id="926772150">
      <w:bodyDiv w:val="1"/>
      <w:marLeft w:val="0"/>
      <w:marRight w:val="0"/>
      <w:marTop w:val="0"/>
      <w:marBottom w:val="0"/>
      <w:divBdr>
        <w:top w:val="none" w:sz="0" w:space="0" w:color="auto"/>
        <w:left w:val="none" w:sz="0" w:space="0" w:color="auto"/>
        <w:bottom w:val="none" w:sz="0" w:space="0" w:color="auto"/>
        <w:right w:val="none" w:sz="0" w:space="0" w:color="auto"/>
      </w:divBdr>
    </w:div>
    <w:div w:id="1059015257">
      <w:bodyDiv w:val="1"/>
      <w:marLeft w:val="0"/>
      <w:marRight w:val="0"/>
      <w:marTop w:val="0"/>
      <w:marBottom w:val="0"/>
      <w:divBdr>
        <w:top w:val="none" w:sz="0" w:space="0" w:color="auto"/>
        <w:left w:val="none" w:sz="0" w:space="0" w:color="auto"/>
        <w:bottom w:val="none" w:sz="0" w:space="0" w:color="auto"/>
        <w:right w:val="none" w:sz="0" w:space="0" w:color="auto"/>
      </w:divBdr>
    </w:div>
    <w:div w:id="1090388027">
      <w:bodyDiv w:val="1"/>
      <w:marLeft w:val="0"/>
      <w:marRight w:val="0"/>
      <w:marTop w:val="0"/>
      <w:marBottom w:val="0"/>
      <w:divBdr>
        <w:top w:val="none" w:sz="0" w:space="0" w:color="auto"/>
        <w:left w:val="none" w:sz="0" w:space="0" w:color="auto"/>
        <w:bottom w:val="none" w:sz="0" w:space="0" w:color="auto"/>
        <w:right w:val="none" w:sz="0" w:space="0" w:color="auto"/>
      </w:divBdr>
    </w:div>
    <w:div w:id="1122769218">
      <w:bodyDiv w:val="1"/>
      <w:marLeft w:val="0"/>
      <w:marRight w:val="0"/>
      <w:marTop w:val="0"/>
      <w:marBottom w:val="0"/>
      <w:divBdr>
        <w:top w:val="none" w:sz="0" w:space="0" w:color="auto"/>
        <w:left w:val="none" w:sz="0" w:space="0" w:color="auto"/>
        <w:bottom w:val="none" w:sz="0" w:space="0" w:color="auto"/>
        <w:right w:val="none" w:sz="0" w:space="0" w:color="auto"/>
      </w:divBdr>
      <w:divsChild>
        <w:div w:id="1224835029">
          <w:marLeft w:val="0"/>
          <w:marRight w:val="0"/>
          <w:marTop w:val="0"/>
          <w:marBottom w:val="120"/>
          <w:divBdr>
            <w:top w:val="none" w:sz="0" w:space="0" w:color="auto"/>
            <w:left w:val="none" w:sz="0" w:space="0" w:color="auto"/>
            <w:bottom w:val="none" w:sz="0" w:space="0" w:color="auto"/>
            <w:right w:val="none" w:sz="0" w:space="0" w:color="auto"/>
          </w:divBdr>
        </w:div>
        <w:div w:id="849369302">
          <w:marLeft w:val="0"/>
          <w:marRight w:val="0"/>
          <w:marTop w:val="0"/>
          <w:marBottom w:val="120"/>
          <w:divBdr>
            <w:top w:val="none" w:sz="0" w:space="0" w:color="auto"/>
            <w:left w:val="none" w:sz="0" w:space="0" w:color="auto"/>
            <w:bottom w:val="none" w:sz="0" w:space="0" w:color="auto"/>
            <w:right w:val="none" w:sz="0" w:space="0" w:color="auto"/>
          </w:divBdr>
        </w:div>
        <w:div w:id="916942724">
          <w:marLeft w:val="0"/>
          <w:marRight w:val="0"/>
          <w:marTop w:val="0"/>
          <w:marBottom w:val="120"/>
          <w:divBdr>
            <w:top w:val="none" w:sz="0" w:space="0" w:color="auto"/>
            <w:left w:val="none" w:sz="0" w:space="0" w:color="auto"/>
            <w:bottom w:val="none" w:sz="0" w:space="0" w:color="auto"/>
            <w:right w:val="none" w:sz="0" w:space="0" w:color="auto"/>
          </w:divBdr>
        </w:div>
      </w:divsChild>
    </w:div>
    <w:div w:id="1157307748">
      <w:bodyDiv w:val="1"/>
      <w:marLeft w:val="0"/>
      <w:marRight w:val="0"/>
      <w:marTop w:val="0"/>
      <w:marBottom w:val="0"/>
      <w:divBdr>
        <w:top w:val="none" w:sz="0" w:space="0" w:color="auto"/>
        <w:left w:val="none" w:sz="0" w:space="0" w:color="auto"/>
        <w:bottom w:val="none" w:sz="0" w:space="0" w:color="auto"/>
        <w:right w:val="none" w:sz="0" w:space="0" w:color="auto"/>
      </w:divBdr>
    </w:div>
    <w:div w:id="1241671832">
      <w:bodyDiv w:val="1"/>
      <w:marLeft w:val="0"/>
      <w:marRight w:val="0"/>
      <w:marTop w:val="0"/>
      <w:marBottom w:val="0"/>
      <w:divBdr>
        <w:top w:val="none" w:sz="0" w:space="0" w:color="auto"/>
        <w:left w:val="none" w:sz="0" w:space="0" w:color="auto"/>
        <w:bottom w:val="none" w:sz="0" w:space="0" w:color="auto"/>
        <w:right w:val="none" w:sz="0" w:space="0" w:color="auto"/>
      </w:divBdr>
    </w:div>
    <w:div w:id="1269510744">
      <w:bodyDiv w:val="1"/>
      <w:marLeft w:val="0"/>
      <w:marRight w:val="0"/>
      <w:marTop w:val="0"/>
      <w:marBottom w:val="0"/>
      <w:divBdr>
        <w:top w:val="none" w:sz="0" w:space="0" w:color="auto"/>
        <w:left w:val="none" w:sz="0" w:space="0" w:color="auto"/>
        <w:bottom w:val="none" w:sz="0" w:space="0" w:color="auto"/>
        <w:right w:val="none" w:sz="0" w:space="0" w:color="auto"/>
      </w:divBdr>
    </w:div>
    <w:div w:id="1309745381">
      <w:bodyDiv w:val="1"/>
      <w:marLeft w:val="0"/>
      <w:marRight w:val="0"/>
      <w:marTop w:val="0"/>
      <w:marBottom w:val="0"/>
      <w:divBdr>
        <w:top w:val="none" w:sz="0" w:space="0" w:color="auto"/>
        <w:left w:val="none" w:sz="0" w:space="0" w:color="auto"/>
        <w:bottom w:val="none" w:sz="0" w:space="0" w:color="auto"/>
        <w:right w:val="none" w:sz="0" w:space="0" w:color="auto"/>
      </w:divBdr>
    </w:div>
    <w:div w:id="1314875864">
      <w:bodyDiv w:val="1"/>
      <w:marLeft w:val="0"/>
      <w:marRight w:val="0"/>
      <w:marTop w:val="0"/>
      <w:marBottom w:val="0"/>
      <w:divBdr>
        <w:top w:val="none" w:sz="0" w:space="0" w:color="auto"/>
        <w:left w:val="none" w:sz="0" w:space="0" w:color="auto"/>
        <w:bottom w:val="none" w:sz="0" w:space="0" w:color="auto"/>
        <w:right w:val="none" w:sz="0" w:space="0" w:color="auto"/>
      </w:divBdr>
    </w:div>
    <w:div w:id="1324702778">
      <w:bodyDiv w:val="1"/>
      <w:marLeft w:val="0"/>
      <w:marRight w:val="0"/>
      <w:marTop w:val="0"/>
      <w:marBottom w:val="0"/>
      <w:divBdr>
        <w:top w:val="none" w:sz="0" w:space="0" w:color="auto"/>
        <w:left w:val="none" w:sz="0" w:space="0" w:color="auto"/>
        <w:bottom w:val="none" w:sz="0" w:space="0" w:color="auto"/>
        <w:right w:val="none" w:sz="0" w:space="0" w:color="auto"/>
      </w:divBdr>
    </w:div>
    <w:div w:id="1334187348">
      <w:bodyDiv w:val="1"/>
      <w:marLeft w:val="0"/>
      <w:marRight w:val="0"/>
      <w:marTop w:val="0"/>
      <w:marBottom w:val="0"/>
      <w:divBdr>
        <w:top w:val="none" w:sz="0" w:space="0" w:color="auto"/>
        <w:left w:val="none" w:sz="0" w:space="0" w:color="auto"/>
        <w:bottom w:val="none" w:sz="0" w:space="0" w:color="auto"/>
        <w:right w:val="none" w:sz="0" w:space="0" w:color="auto"/>
      </w:divBdr>
    </w:div>
    <w:div w:id="1495100496">
      <w:bodyDiv w:val="1"/>
      <w:marLeft w:val="0"/>
      <w:marRight w:val="0"/>
      <w:marTop w:val="0"/>
      <w:marBottom w:val="0"/>
      <w:divBdr>
        <w:top w:val="none" w:sz="0" w:space="0" w:color="auto"/>
        <w:left w:val="none" w:sz="0" w:space="0" w:color="auto"/>
        <w:bottom w:val="none" w:sz="0" w:space="0" w:color="auto"/>
        <w:right w:val="none" w:sz="0" w:space="0" w:color="auto"/>
      </w:divBdr>
    </w:div>
    <w:div w:id="1512800163">
      <w:bodyDiv w:val="1"/>
      <w:marLeft w:val="0"/>
      <w:marRight w:val="0"/>
      <w:marTop w:val="0"/>
      <w:marBottom w:val="0"/>
      <w:divBdr>
        <w:top w:val="none" w:sz="0" w:space="0" w:color="auto"/>
        <w:left w:val="none" w:sz="0" w:space="0" w:color="auto"/>
        <w:bottom w:val="none" w:sz="0" w:space="0" w:color="auto"/>
        <w:right w:val="none" w:sz="0" w:space="0" w:color="auto"/>
      </w:divBdr>
    </w:div>
    <w:div w:id="1516118558">
      <w:bodyDiv w:val="1"/>
      <w:marLeft w:val="0"/>
      <w:marRight w:val="0"/>
      <w:marTop w:val="0"/>
      <w:marBottom w:val="0"/>
      <w:divBdr>
        <w:top w:val="none" w:sz="0" w:space="0" w:color="auto"/>
        <w:left w:val="none" w:sz="0" w:space="0" w:color="auto"/>
        <w:bottom w:val="none" w:sz="0" w:space="0" w:color="auto"/>
        <w:right w:val="none" w:sz="0" w:space="0" w:color="auto"/>
      </w:divBdr>
    </w:div>
    <w:div w:id="1540897548">
      <w:bodyDiv w:val="1"/>
      <w:marLeft w:val="0"/>
      <w:marRight w:val="0"/>
      <w:marTop w:val="0"/>
      <w:marBottom w:val="0"/>
      <w:divBdr>
        <w:top w:val="none" w:sz="0" w:space="0" w:color="auto"/>
        <w:left w:val="none" w:sz="0" w:space="0" w:color="auto"/>
        <w:bottom w:val="none" w:sz="0" w:space="0" w:color="auto"/>
        <w:right w:val="none" w:sz="0" w:space="0" w:color="auto"/>
      </w:divBdr>
    </w:div>
    <w:div w:id="1560507410">
      <w:bodyDiv w:val="1"/>
      <w:marLeft w:val="0"/>
      <w:marRight w:val="0"/>
      <w:marTop w:val="0"/>
      <w:marBottom w:val="0"/>
      <w:divBdr>
        <w:top w:val="none" w:sz="0" w:space="0" w:color="auto"/>
        <w:left w:val="none" w:sz="0" w:space="0" w:color="auto"/>
        <w:bottom w:val="none" w:sz="0" w:space="0" w:color="auto"/>
        <w:right w:val="none" w:sz="0" w:space="0" w:color="auto"/>
      </w:divBdr>
    </w:div>
    <w:div w:id="1665863545">
      <w:bodyDiv w:val="1"/>
      <w:marLeft w:val="0"/>
      <w:marRight w:val="0"/>
      <w:marTop w:val="0"/>
      <w:marBottom w:val="0"/>
      <w:divBdr>
        <w:top w:val="none" w:sz="0" w:space="0" w:color="auto"/>
        <w:left w:val="none" w:sz="0" w:space="0" w:color="auto"/>
        <w:bottom w:val="none" w:sz="0" w:space="0" w:color="auto"/>
        <w:right w:val="none" w:sz="0" w:space="0" w:color="auto"/>
      </w:divBdr>
    </w:div>
    <w:div w:id="1669938071">
      <w:bodyDiv w:val="1"/>
      <w:marLeft w:val="0"/>
      <w:marRight w:val="0"/>
      <w:marTop w:val="0"/>
      <w:marBottom w:val="0"/>
      <w:divBdr>
        <w:top w:val="none" w:sz="0" w:space="0" w:color="auto"/>
        <w:left w:val="none" w:sz="0" w:space="0" w:color="auto"/>
        <w:bottom w:val="none" w:sz="0" w:space="0" w:color="auto"/>
        <w:right w:val="none" w:sz="0" w:space="0" w:color="auto"/>
      </w:divBdr>
      <w:divsChild>
        <w:div w:id="2051680789">
          <w:marLeft w:val="0"/>
          <w:marRight w:val="0"/>
          <w:marTop w:val="0"/>
          <w:marBottom w:val="330"/>
          <w:divBdr>
            <w:top w:val="none" w:sz="0" w:space="0" w:color="auto"/>
            <w:left w:val="none" w:sz="0" w:space="0" w:color="auto"/>
            <w:bottom w:val="none" w:sz="0" w:space="0" w:color="auto"/>
            <w:right w:val="none" w:sz="0" w:space="0" w:color="auto"/>
          </w:divBdr>
        </w:div>
        <w:div w:id="232280436">
          <w:marLeft w:val="0"/>
          <w:marRight w:val="0"/>
          <w:marTop w:val="0"/>
          <w:marBottom w:val="330"/>
          <w:divBdr>
            <w:top w:val="none" w:sz="0" w:space="0" w:color="auto"/>
            <w:left w:val="none" w:sz="0" w:space="0" w:color="auto"/>
            <w:bottom w:val="none" w:sz="0" w:space="0" w:color="auto"/>
            <w:right w:val="none" w:sz="0" w:space="0" w:color="auto"/>
          </w:divBdr>
        </w:div>
      </w:divsChild>
    </w:div>
    <w:div w:id="1759592876">
      <w:bodyDiv w:val="1"/>
      <w:marLeft w:val="0"/>
      <w:marRight w:val="0"/>
      <w:marTop w:val="0"/>
      <w:marBottom w:val="0"/>
      <w:divBdr>
        <w:top w:val="none" w:sz="0" w:space="0" w:color="auto"/>
        <w:left w:val="none" w:sz="0" w:space="0" w:color="auto"/>
        <w:bottom w:val="none" w:sz="0" w:space="0" w:color="auto"/>
        <w:right w:val="none" w:sz="0" w:space="0" w:color="auto"/>
      </w:divBdr>
      <w:divsChild>
        <w:div w:id="51854573">
          <w:marLeft w:val="0"/>
          <w:marRight w:val="0"/>
          <w:marTop w:val="0"/>
          <w:marBottom w:val="0"/>
          <w:divBdr>
            <w:top w:val="none" w:sz="0" w:space="0" w:color="auto"/>
            <w:left w:val="none" w:sz="0" w:space="0" w:color="auto"/>
            <w:bottom w:val="none" w:sz="0" w:space="0" w:color="auto"/>
            <w:right w:val="none" w:sz="0" w:space="0" w:color="auto"/>
          </w:divBdr>
        </w:div>
        <w:div w:id="1815173567">
          <w:marLeft w:val="0"/>
          <w:marRight w:val="0"/>
          <w:marTop w:val="0"/>
          <w:marBottom w:val="0"/>
          <w:divBdr>
            <w:top w:val="none" w:sz="0" w:space="0" w:color="auto"/>
            <w:left w:val="none" w:sz="0" w:space="0" w:color="auto"/>
            <w:bottom w:val="none" w:sz="0" w:space="0" w:color="auto"/>
            <w:right w:val="none" w:sz="0" w:space="0" w:color="auto"/>
          </w:divBdr>
        </w:div>
        <w:div w:id="697900747">
          <w:marLeft w:val="0"/>
          <w:marRight w:val="0"/>
          <w:marTop w:val="0"/>
          <w:marBottom w:val="0"/>
          <w:divBdr>
            <w:top w:val="none" w:sz="0" w:space="0" w:color="auto"/>
            <w:left w:val="none" w:sz="0" w:space="0" w:color="auto"/>
            <w:bottom w:val="none" w:sz="0" w:space="0" w:color="auto"/>
            <w:right w:val="none" w:sz="0" w:space="0" w:color="auto"/>
          </w:divBdr>
        </w:div>
        <w:div w:id="1767651608">
          <w:marLeft w:val="0"/>
          <w:marRight w:val="0"/>
          <w:marTop w:val="0"/>
          <w:marBottom w:val="0"/>
          <w:divBdr>
            <w:top w:val="none" w:sz="0" w:space="0" w:color="auto"/>
            <w:left w:val="none" w:sz="0" w:space="0" w:color="auto"/>
            <w:bottom w:val="none" w:sz="0" w:space="0" w:color="auto"/>
            <w:right w:val="none" w:sz="0" w:space="0" w:color="auto"/>
          </w:divBdr>
        </w:div>
        <w:div w:id="1497845835">
          <w:marLeft w:val="0"/>
          <w:marRight w:val="0"/>
          <w:marTop w:val="0"/>
          <w:marBottom w:val="0"/>
          <w:divBdr>
            <w:top w:val="none" w:sz="0" w:space="0" w:color="auto"/>
            <w:left w:val="none" w:sz="0" w:space="0" w:color="auto"/>
            <w:bottom w:val="none" w:sz="0" w:space="0" w:color="auto"/>
            <w:right w:val="none" w:sz="0" w:space="0" w:color="auto"/>
          </w:divBdr>
        </w:div>
        <w:div w:id="1872450499">
          <w:marLeft w:val="0"/>
          <w:marRight w:val="0"/>
          <w:marTop w:val="0"/>
          <w:marBottom w:val="0"/>
          <w:divBdr>
            <w:top w:val="none" w:sz="0" w:space="0" w:color="auto"/>
            <w:left w:val="none" w:sz="0" w:space="0" w:color="auto"/>
            <w:bottom w:val="none" w:sz="0" w:space="0" w:color="auto"/>
            <w:right w:val="none" w:sz="0" w:space="0" w:color="auto"/>
          </w:divBdr>
        </w:div>
        <w:div w:id="2108649618">
          <w:marLeft w:val="0"/>
          <w:marRight w:val="0"/>
          <w:marTop w:val="0"/>
          <w:marBottom w:val="0"/>
          <w:divBdr>
            <w:top w:val="none" w:sz="0" w:space="0" w:color="auto"/>
            <w:left w:val="none" w:sz="0" w:space="0" w:color="auto"/>
            <w:bottom w:val="none" w:sz="0" w:space="0" w:color="auto"/>
            <w:right w:val="none" w:sz="0" w:space="0" w:color="auto"/>
          </w:divBdr>
        </w:div>
        <w:div w:id="1212111836">
          <w:marLeft w:val="0"/>
          <w:marRight w:val="0"/>
          <w:marTop w:val="0"/>
          <w:marBottom w:val="0"/>
          <w:divBdr>
            <w:top w:val="none" w:sz="0" w:space="0" w:color="auto"/>
            <w:left w:val="none" w:sz="0" w:space="0" w:color="auto"/>
            <w:bottom w:val="none" w:sz="0" w:space="0" w:color="auto"/>
            <w:right w:val="none" w:sz="0" w:space="0" w:color="auto"/>
          </w:divBdr>
        </w:div>
        <w:div w:id="468787947">
          <w:marLeft w:val="0"/>
          <w:marRight w:val="0"/>
          <w:marTop w:val="0"/>
          <w:marBottom w:val="0"/>
          <w:divBdr>
            <w:top w:val="none" w:sz="0" w:space="0" w:color="auto"/>
            <w:left w:val="none" w:sz="0" w:space="0" w:color="auto"/>
            <w:bottom w:val="none" w:sz="0" w:space="0" w:color="auto"/>
            <w:right w:val="none" w:sz="0" w:space="0" w:color="auto"/>
          </w:divBdr>
        </w:div>
        <w:div w:id="388503661">
          <w:marLeft w:val="0"/>
          <w:marRight w:val="0"/>
          <w:marTop w:val="0"/>
          <w:marBottom w:val="0"/>
          <w:divBdr>
            <w:top w:val="none" w:sz="0" w:space="0" w:color="auto"/>
            <w:left w:val="none" w:sz="0" w:space="0" w:color="auto"/>
            <w:bottom w:val="none" w:sz="0" w:space="0" w:color="auto"/>
            <w:right w:val="none" w:sz="0" w:space="0" w:color="auto"/>
          </w:divBdr>
        </w:div>
        <w:div w:id="163128234">
          <w:marLeft w:val="0"/>
          <w:marRight w:val="0"/>
          <w:marTop w:val="0"/>
          <w:marBottom w:val="0"/>
          <w:divBdr>
            <w:top w:val="none" w:sz="0" w:space="0" w:color="auto"/>
            <w:left w:val="none" w:sz="0" w:space="0" w:color="auto"/>
            <w:bottom w:val="none" w:sz="0" w:space="0" w:color="auto"/>
            <w:right w:val="none" w:sz="0" w:space="0" w:color="auto"/>
          </w:divBdr>
        </w:div>
        <w:div w:id="933710706">
          <w:marLeft w:val="0"/>
          <w:marRight w:val="0"/>
          <w:marTop w:val="0"/>
          <w:marBottom w:val="0"/>
          <w:divBdr>
            <w:top w:val="none" w:sz="0" w:space="0" w:color="auto"/>
            <w:left w:val="none" w:sz="0" w:space="0" w:color="auto"/>
            <w:bottom w:val="none" w:sz="0" w:space="0" w:color="auto"/>
            <w:right w:val="none" w:sz="0" w:space="0" w:color="auto"/>
          </w:divBdr>
        </w:div>
        <w:div w:id="1883789104">
          <w:marLeft w:val="0"/>
          <w:marRight w:val="0"/>
          <w:marTop w:val="0"/>
          <w:marBottom w:val="0"/>
          <w:divBdr>
            <w:top w:val="none" w:sz="0" w:space="0" w:color="auto"/>
            <w:left w:val="none" w:sz="0" w:space="0" w:color="auto"/>
            <w:bottom w:val="none" w:sz="0" w:space="0" w:color="auto"/>
            <w:right w:val="none" w:sz="0" w:space="0" w:color="auto"/>
          </w:divBdr>
        </w:div>
      </w:divsChild>
    </w:div>
    <w:div w:id="1785618211">
      <w:bodyDiv w:val="1"/>
      <w:marLeft w:val="0"/>
      <w:marRight w:val="0"/>
      <w:marTop w:val="0"/>
      <w:marBottom w:val="0"/>
      <w:divBdr>
        <w:top w:val="none" w:sz="0" w:space="0" w:color="auto"/>
        <w:left w:val="none" w:sz="0" w:space="0" w:color="auto"/>
        <w:bottom w:val="none" w:sz="0" w:space="0" w:color="auto"/>
        <w:right w:val="none" w:sz="0" w:space="0" w:color="auto"/>
      </w:divBdr>
    </w:div>
    <w:div w:id="1792362971">
      <w:bodyDiv w:val="1"/>
      <w:marLeft w:val="0"/>
      <w:marRight w:val="0"/>
      <w:marTop w:val="0"/>
      <w:marBottom w:val="0"/>
      <w:divBdr>
        <w:top w:val="none" w:sz="0" w:space="0" w:color="auto"/>
        <w:left w:val="none" w:sz="0" w:space="0" w:color="auto"/>
        <w:bottom w:val="none" w:sz="0" w:space="0" w:color="auto"/>
        <w:right w:val="none" w:sz="0" w:space="0" w:color="auto"/>
      </w:divBdr>
    </w:div>
    <w:div w:id="1897621708">
      <w:bodyDiv w:val="1"/>
      <w:marLeft w:val="0"/>
      <w:marRight w:val="0"/>
      <w:marTop w:val="0"/>
      <w:marBottom w:val="0"/>
      <w:divBdr>
        <w:top w:val="none" w:sz="0" w:space="0" w:color="auto"/>
        <w:left w:val="none" w:sz="0" w:space="0" w:color="auto"/>
        <w:bottom w:val="none" w:sz="0" w:space="0" w:color="auto"/>
        <w:right w:val="none" w:sz="0" w:space="0" w:color="auto"/>
      </w:divBdr>
      <w:divsChild>
        <w:div w:id="1766342770">
          <w:marLeft w:val="0"/>
          <w:marRight w:val="0"/>
          <w:marTop w:val="0"/>
          <w:marBottom w:val="0"/>
          <w:divBdr>
            <w:top w:val="none" w:sz="0" w:space="0" w:color="auto"/>
            <w:left w:val="none" w:sz="0" w:space="0" w:color="auto"/>
            <w:bottom w:val="none" w:sz="0" w:space="0" w:color="auto"/>
            <w:right w:val="none" w:sz="0" w:space="0" w:color="auto"/>
          </w:divBdr>
        </w:div>
        <w:div w:id="1709136224">
          <w:marLeft w:val="0"/>
          <w:marRight w:val="0"/>
          <w:marTop w:val="0"/>
          <w:marBottom w:val="0"/>
          <w:divBdr>
            <w:top w:val="none" w:sz="0" w:space="0" w:color="auto"/>
            <w:left w:val="none" w:sz="0" w:space="0" w:color="auto"/>
            <w:bottom w:val="none" w:sz="0" w:space="0" w:color="auto"/>
            <w:right w:val="none" w:sz="0" w:space="0" w:color="auto"/>
          </w:divBdr>
        </w:div>
        <w:div w:id="1290472146">
          <w:marLeft w:val="0"/>
          <w:marRight w:val="0"/>
          <w:marTop w:val="0"/>
          <w:marBottom w:val="0"/>
          <w:divBdr>
            <w:top w:val="none" w:sz="0" w:space="0" w:color="auto"/>
            <w:left w:val="none" w:sz="0" w:space="0" w:color="auto"/>
            <w:bottom w:val="none" w:sz="0" w:space="0" w:color="auto"/>
            <w:right w:val="none" w:sz="0" w:space="0" w:color="auto"/>
          </w:divBdr>
        </w:div>
        <w:div w:id="599459029">
          <w:marLeft w:val="0"/>
          <w:marRight w:val="0"/>
          <w:marTop w:val="0"/>
          <w:marBottom w:val="0"/>
          <w:divBdr>
            <w:top w:val="none" w:sz="0" w:space="0" w:color="auto"/>
            <w:left w:val="none" w:sz="0" w:space="0" w:color="auto"/>
            <w:bottom w:val="none" w:sz="0" w:space="0" w:color="auto"/>
            <w:right w:val="none" w:sz="0" w:space="0" w:color="auto"/>
          </w:divBdr>
        </w:div>
      </w:divsChild>
    </w:div>
    <w:div w:id="1943609488">
      <w:bodyDiv w:val="1"/>
      <w:marLeft w:val="0"/>
      <w:marRight w:val="0"/>
      <w:marTop w:val="0"/>
      <w:marBottom w:val="0"/>
      <w:divBdr>
        <w:top w:val="none" w:sz="0" w:space="0" w:color="auto"/>
        <w:left w:val="none" w:sz="0" w:space="0" w:color="auto"/>
        <w:bottom w:val="none" w:sz="0" w:space="0" w:color="auto"/>
        <w:right w:val="none" w:sz="0" w:space="0" w:color="auto"/>
      </w:divBdr>
    </w:div>
    <w:div w:id="2112696341">
      <w:bodyDiv w:val="1"/>
      <w:marLeft w:val="0"/>
      <w:marRight w:val="0"/>
      <w:marTop w:val="0"/>
      <w:marBottom w:val="0"/>
      <w:divBdr>
        <w:top w:val="none" w:sz="0" w:space="0" w:color="auto"/>
        <w:left w:val="none" w:sz="0" w:space="0" w:color="auto"/>
        <w:bottom w:val="none" w:sz="0" w:space="0" w:color="auto"/>
        <w:right w:val="none" w:sz="0" w:space="0" w:color="auto"/>
      </w:divBdr>
    </w:div>
    <w:div w:id="2131123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peterlongoleiloes.com.br" TargetMode="External"/><Relationship Id="rId13" Type="http://schemas.openxmlformats.org/officeDocument/2006/relationships/hyperlink" Target="mailto:licitacao@miraguai.gov.br" TargetMode="External"/><Relationship Id="rId18" Type="http://schemas.openxmlformats.org/officeDocument/2006/relationships/image" Target="media/image5.png"/><Relationship Id="rId26" Type="http://schemas.openxmlformats.org/officeDocument/2006/relationships/hyperlink" Target="mailto:licitacao@miraguai.rs.gov.br" TargetMode="Externa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mailto:licitacoes@peterlongoleiloes.com.br" TargetMode="External"/><Relationship Id="rId17" Type="http://schemas.openxmlformats.org/officeDocument/2006/relationships/image" Target="media/image4.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icitacao@miraguai.rs.gov.br"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eader" Target="header1.xml"/><Relationship Id="rId10" Type="http://schemas.openxmlformats.org/officeDocument/2006/relationships/hyperlink" Target="http://www.peterlongoleiloes.com.br"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peterlongoleiloes.com.br"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mailto:licitacoes@peterlongoleiloes.com.br"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687D9B-D477-4C45-899F-BE0083943C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22</Pages>
  <Words>6095</Words>
  <Characters>32919</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Usuario</cp:lastModifiedBy>
  <cp:revision>13</cp:revision>
  <cp:lastPrinted>2025-10-28T13:50:00Z</cp:lastPrinted>
  <dcterms:created xsi:type="dcterms:W3CDTF">2025-10-27T14:14:00Z</dcterms:created>
  <dcterms:modified xsi:type="dcterms:W3CDTF">2025-10-28T13:54:00Z</dcterms:modified>
</cp:coreProperties>
</file>