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0859F" w14:textId="77777777" w:rsidR="00E86815" w:rsidRPr="0098043B" w:rsidRDefault="00E86815" w:rsidP="000F62CD">
      <w:pPr>
        <w:pStyle w:val="Default"/>
        <w:rPr>
          <w:rFonts w:ascii="Arial" w:hAnsi="Arial" w:cs="Arial"/>
          <w:b/>
          <w:color w:val="FF0000"/>
          <w:sz w:val="22"/>
          <w:szCs w:val="22"/>
          <w:highlight w:val="yellow"/>
        </w:rPr>
      </w:pPr>
    </w:p>
    <w:p w14:paraId="54240AE0" w14:textId="6CFFEEE0" w:rsidR="0098043B" w:rsidRPr="00977E54" w:rsidRDefault="0098043B" w:rsidP="0098043B">
      <w:pPr>
        <w:pStyle w:val="Default"/>
        <w:jc w:val="center"/>
        <w:rPr>
          <w:rFonts w:ascii="Arial" w:hAnsi="Arial" w:cs="Arial"/>
          <w:b/>
          <w:color w:val="FF0000"/>
          <w:sz w:val="22"/>
          <w:szCs w:val="22"/>
        </w:rPr>
      </w:pPr>
      <w:r w:rsidRPr="0098043B">
        <w:rPr>
          <w:rFonts w:ascii="Arial" w:hAnsi="Arial" w:cs="Arial"/>
          <w:b/>
          <w:color w:val="auto"/>
          <w:sz w:val="22"/>
          <w:szCs w:val="22"/>
        </w:rPr>
        <w:t xml:space="preserve">PROCESSO </w:t>
      </w:r>
      <w:r w:rsidRPr="00977E54">
        <w:rPr>
          <w:rFonts w:ascii="Arial" w:hAnsi="Arial" w:cs="Arial"/>
          <w:b/>
          <w:color w:val="auto"/>
          <w:sz w:val="22"/>
          <w:szCs w:val="22"/>
        </w:rPr>
        <w:t xml:space="preserve">ADMINISTRATIVO Nº </w:t>
      </w:r>
      <w:r w:rsidR="00977E54" w:rsidRPr="00977E54">
        <w:rPr>
          <w:rFonts w:ascii="Arial" w:hAnsi="Arial" w:cs="Arial"/>
          <w:b/>
          <w:color w:val="auto"/>
          <w:sz w:val="22"/>
          <w:szCs w:val="22"/>
        </w:rPr>
        <w:t>1</w:t>
      </w:r>
      <w:r w:rsidR="00977E54">
        <w:rPr>
          <w:rFonts w:ascii="Arial" w:hAnsi="Arial" w:cs="Arial"/>
          <w:b/>
          <w:color w:val="auto"/>
          <w:sz w:val="22"/>
          <w:szCs w:val="22"/>
        </w:rPr>
        <w:t>19</w:t>
      </w:r>
      <w:r w:rsidRPr="00977E54">
        <w:rPr>
          <w:rFonts w:ascii="Arial" w:hAnsi="Arial" w:cs="Arial"/>
          <w:b/>
          <w:color w:val="auto"/>
          <w:sz w:val="22"/>
          <w:szCs w:val="22"/>
        </w:rPr>
        <w:t>/2025</w:t>
      </w:r>
    </w:p>
    <w:p w14:paraId="05C21D8D" w14:textId="20D903FC" w:rsidR="0098043B" w:rsidRPr="0098043B" w:rsidRDefault="0098043B" w:rsidP="0098043B">
      <w:pPr>
        <w:pStyle w:val="Default"/>
        <w:jc w:val="center"/>
        <w:rPr>
          <w:rFonts w:ascii="Arial" w:hAnsi="Arial" w:cs="Arial"/>
          <w:b/>
          <w:color w:val="auto"/>
          <w:sz w:val="22"/>
          <w:szCs w:val="22"/>
        </w:rPr>
      </w:pPr>
      <w:r w:rsidRPr="00977E54">
        <w:rPr>
          <w:rFonts w:ascii="Arial" w:hAnsi="Arial" w:cs="Arial"/>
          <w:b/>
          <w:color w:val="auto"/>
          <w:sz w:val="22"/>
          <w:szCs w:val="22"/>
        </w:rPr>
        <w:t>EDITAL DE LEILÃO Nº 0</w:t>
      </w:r>
      <w:r w:rsidR="00977E54" w:rsidRPr="00977E54">
        <w:rPr>
          <w:rFonts w:ascii="Arial" w:hAnsi="Arial" w:cs="Arial"/>
          <w:b/>
          <w:color w:val="auto"/>
          <w:sz w:val="22"/>
          <w:szCs w:val="22"/>
        </w:rPr>
        <w:t>2</w:t>
      </w:r>
      <w:r w:rsidRPr="00977E54">
        <w:rPr>
          <w:rFonts w:ascii="Arial" w:hAnsi="Arial" w:cs="Arial"/>
          <w:b/>
          <w:color w:val="auto"/>
          <w:sz w:val="22"/>
          <w:szCs w:val="22"/>
        </w:rPr>
        <w:t>/2025</w:t>
      </w:r>
      <w:r w:rsidRPr="0098043B">
        <w:rPr>
          <w:rFonts w:ascii="Arial" w:hAnsi="Arial" w:cs="Arial"/>
          <w:b/>
          <w:color w:val="auto"/>
          <w:sz w:val="22"/>
          <w:szCs w:val="22"/>
        </w:rPr>
        <w:t xml:space="preserve"> </w:t>
      </w:r>
    </w:p>
    <w:p w14:paraId="45147F94" w14:textId="77777777" w:rsidR="003A407B" w:rsidRPr="00424689" w:rsidRDefault="003A407B" w:rsidP="00E86815">
      <w:pPr>
        <w:pStyle w:val="Default"/>
        <w:jc w:val="center"/>
        <w:rPr>
          <w:rFonts w:ascii="Arial" w:hAnsi="Arial" w:cs="Arial"/>
          <w:b/>
          <w:color w:val="auto"/>
          <w:sz w:val="22"/>
          <w:szCs w:val="22"/>
        </w:rPr>
      </w:pPr>
    </w:p>
    <w:p w14:paraId="7CD83D82" w14:textId="77777777" w:rsidR="00E86815" w:rsidRPr="00424689" w:rsidRDefault="00E86815" w:rsidP="00E86815">
      <w:pPr>
        <w:pStyle w:val="Default"/>
        <w:jc w:val="center"/>
        <w:rPr>
          <w:rFonts w:ascii="Arial" w:hAnsi="Arial" w:cs="Arial"/>
          <w:b/>
          <w:sz w:val="22"/>
          <w:szCs w:val="22"/>
        </w:rPr>
      </w:pPr>
    </w:p>
    <w:p w14:paraId="0EBCA4CF" w14:textId="2E65F214" w:rsidR="00E86815" w:rsidRPr="00424689" w:rsidRDefault="00E86815" w:rsidP="034E5E52">
      <w:pPr>
        <w:pStyle w:val="Normal1"/>
        <w:jc w:val="both"/>
        <w:rPr>
          <w:rFonts w:ascii="Arial" w:hAnsi="Arial" w:cs="Arial"/>
          <w:sz w:val="22"/>
          <w:szCs w:val="22"/>
        </w:rPr>
      </w:pPr>
      <w:r w:rsidRPr="00424689">
        <w:rPr>
          <w:rFonts w:ascii="Arial" w:hAnsi="Arial" w:cs="Arial"/>
          <w:b/>
          <w:bCs/>
          <w:sz w:val="22"/>
          <w:szCs w:val="22"/>
        </w:rPr>
        <w:t>O PREFEITO MUNICIPAL DE MIRAGUAÍ</w:t>
      </w:r>
      <w:r w:rsidRPr="00424689">
        <w:rPr>
          <w:rFonts w:ascii="Arial" w:hAnsi="Arial" w:cs="Arial"/>
          <w:sz w:val="22"/>
          <w:szCs w:val="22"/>
        </w:rPr>
        <w:t>, no uso de suas atribuições, e em conformidade com a Lei Federal nº 14.133/21</w:t>
      </w:r>
      <w:r w:rsidR="00A87903" w:rsidRPr="00424689">
        <w:rPr>
          <w:rFonts w:ascii="Arial" w:hAnsi="Arial" w:cs="Arial"/>
          <w:sz w:val="22"/>
          <w:szCs w:val="22"/>
        </w:rPr>
        <w:t xml:space="preserve"> </w:t>
      </w:r>
      <w:r w:rsidR="2B1BFD7A" w:rsidRPr="00424689">
        <w:rPr>
          <w:rFonts w:ascii="Arial" w:hAnsi="Arial" w:cs="Arial"/>
          <w:sz w:val="22"/>
          <w:szCs w:val="22"/>
        </w:rPr>
        <w:t xml:space="preserve">e </w:t>
      </w:r>
      <w:r w:rsidR="002C2AEC" w:rsidRPr="00424689">
        <w:rPr>
          <w:rFonts w:ascii="Arial" w:hAnsi="Arial" w:cs="Arial"/>
          <w:sz w:val="22"/>
          <w:szCs w:val="22"/>
        </w:rPr>
        <w:t xml:space="preserve">o </w:t>
      </w:r>
      <w:r w:rsidR="2B1BFD7A" w:rsidRPr="00424689">
        <w:rPr>
          <w:rFonts w:ascii="Arial" w:hAnsi="Arial" w:cs="Arial"/>
          <w:sz w:val="22"/>
          <w:szCs w:val="22"/>
        </w:rPr>
        <w:t>Decreto Municipal 2.373/2025</w:t>
      </w:r>
      <w:r w:rsidRPr="00424689">
        <w:rPr>
          <w:rFonts w:ascii="Arial" w:hAnsi="Arial" w:cs="Arial"/>
          <w:sz w:val="22"/>
          <w:szCs w:val="22"/>
        </w:rPr>
        <w:t>, torna público que</w:t>
      </w:r>
      <w:r w:rsidR="002C2AEC" w:rsidRPr="00424689">
        <w:rPr>
          <w:rFonts w:ascii="Arial" w:hAnsi="Arial" w:cs="Arial"/>
          <w:sz w:val="22"/>
          <w:szCs w:val="22"/>
        </w:rPr>
        <w:t>,</w:t>
      </w:r>
      <w:r w:rsidRPr="00424689">
        <w:rPr>
          <w:rFonts w:ascii="Arial" w:hAnsi="Arial" w:cs="Arial"/>
          <w:sz w:val="22"/>
          <w:szCs w:val="22"/>
        </w:rPr>
        <w:t xml:space="preserve"> sob a responsabilidade do Leiloeiro Oficial, Sr. </w:t>
      </w:r>
      <w:proofErr w:type="spellStart"/>
      <w:r w:rsidR="007336C4">
        <w:rPr>
          <w:rFonts w:ascii="Arial" w:hAnsi="Arial" w:cs="Arial"/>
          <w:sz w:val="22"/>
          <w:szCs w:val="22"/>
        </w:rPr>
        <w:t>Dieison</w:t>
      </w:r>
      <w:proofErr w:type="spellEnd"/>
      <w:r w:rsidR="007336C4">
        <w:rPr>
          <w:rFonts w:ascii="Arial" w:hAnsi="Arial" w:cs="Arial"/>
          <w:sz w:val="22"/>
          <w:szCs w:val="22"/>
        </w:rPr>
        <w:t xml:space="preserve"> Borges </w:t>
      </w:r>
      <w:proofErr w:type="spellStart"/>
      <w:r w:rsidR="007336C4">
        <w:rPr>
          <w:rFonts w:ascii="Arial" w:hAnsi="Arial" w:cs="Arial"/>
          <w:sz w:val="22"/>
          <w:szCs w:val="22"/>
        </w:rPr>
        <w:t>Leffa</w:t>
      </w:r>
      <w:proofErr w:type="spellEnd"/>
      <w:r w:rsidRPr="00424689">
        <w:rPr>
          <w:rFonts w:ascii="Arial" w:hAnsi="Arial" w:cs="Arial"/>
          <w:sz w:val="22"/>
          <w:szCs w:val="22"/>
        </w:rPr>
        <w:t xml:space="preserve">, será realizado o LEILÃO PÚBLICO </w:t>
      </w:r>
      <w:r w:rsidR="002C2AEC" w:rsidRPr="00424689">
        <w:rPr>
          <w:rFonts w:ascii="Arial" w:hAnsi="Arial" w:cs="Arial"/>
          <w:sz w:val="22"/>
          <w:szCs w:val="22"/>
        </w:rPr>
        <w:t xml:space="preserve">para a alienação </w:t>
      </w:r>
      <w:r w:rsidRPr="00424689">
        <w:rPr>
          <w:rFonts w:ascii="Arial" w:hAnsi="Arial" w:cs="Arial"/>
          <w:sz w:val="22"/>
          <w:szCs w:val="22"/>
        </w:rPr>
        <w:t>de bens m</w:t>
      </w:r>
      <w:r w:rsidR="5B8997B9" w:rsidRPr="00424689">
        <w:rPr>
          <w:rFonts w:ascii="Arial" w:hAnsi="Arial" w:cs="Arial"/>
          <w:sz w:val="22"/>
          <w:szCs w:val="22"/>
        </w:rPr>
        <w:t>ó</w:t>
      </w:r>
      <w:r w:rsidRPr="00424689">
        <w:rPr>
          <w:rFonts w:ascii="Arial" w:hAnsi="Arial" w:cs="Arial"/>
          <w:sz w:val="22"/>
          <w:szCs w:val="22"/>
        </w:rPr>
        <w:t xml:space="preserve">veis inservíveis </w:t>
      </w:r>
      <w:r w:rsidR="007D7F14" w:rsidRPr="00424689">
        <w:rPr>
          <w:rFonts w:ascii="Arial" w:hAnsi="Arial" w:cs="Arial"/>
          <w:sz w:val="22"/>
          <w:szCs w:val="22"/>
        </w:rPr>
        <w:t xml:space="preserve">ao serviço público </w:t>
      </w:r>
      <w:r w:rsidRPr="00424689">
        <w:rPr>
          <w:rFonts w:ascii="Arial" w:hAnsi="Arial" w:cs="Arial"/>
          <w:sz w:val="22"/>
          <w:szCs w:val="22"/>
        </w:rPr>
        <w:t xml:space="preserve">de propriedade do Município de Miraguaí/RS, pessoa jurídica de direito público, inscrita </w:t>
      </w:r>
      <w:r w:rsidR="008F73B8" w:rsidRPr="00424689">
        <w:rPr>
          <w:rFonts w:ascii="Arial" w:hAnsi="Arial" w:cs="Arial"/>
          <w:sz w:val="22"/>
          <w:szCs w:val="22"/>
        </w:rPr>
        <w:t xml:space="preserve">no CNPJ nº 87.613.121/0001-97, </w:t>
      </w:r>
      <w:r w:rsidR="00212F48" w:rsidRPr="00424689">
        <w:rPr>
          <w:rFonts w:ascii="Arial" w:hAnsi="Arial" w:cs="Arial"/>
          <w:sz w:val="22"/>
          <w:szCs w:val="22"/>
        </w:rPr>
        <w:t xml:space="preserve">com sede na Av. Ijuí, 1593 – centro – Miraguaí - </w:t>
      </w:r>
      <w:r w:rsidRPr="00424689">
        <w:rPr>
          <w:rFonts w:ascii="Arial" w:hAnsi="Arial" w:cs="Arial"/>
          <w:sz w:val="22"/>
          <w:szCs w:val="22"/>
        </w:rPr>
        <w:t>Estado do Rio Grande do Sul.</w:t>
      </w:r>
    </w:p>
    <w:p w14:paraId="760B40FC" w14:textId="77777777" w:rsidR="00E86815" w:rsidRPr="00424689" w:rsidRDefault="00E86815" w:rsidP="00E86815">
      <w:pPr>
        <w:pStyle w:val="Normal1"/>
        <w:tabs>
          <w:tab w:val="left" w:pos="-142"/>
          <w:tab w:val="left" w:pos="0"/>
        </w:tabs>
        <w:jc w:val="both"/>
        <w:rPr>
          <w:rFonts w:ascii="Arial" w:hAnsi="Arial" w:cs="Arial"/>
          <w:bCs/>
          <w:sz w:val="22"/>
          <w:szCs w:val="22"/>
        </w:rPr>
      </w:pPr>
      <w:r w:rsidRPr="00424689">
        <w:rPr>
          <w:rFonts w:ascii="Arial" w:hAnsi="Arial" w:cs="Arial"/>
          <w:bCs/>
          <w:sz w:val="22"/>
          <w:szCs w:val="22"/>
        </w:rPr>
        <w:tab/>
      </w:r>
    </w:p>
    <w:p w14:paraId="28C8EEB2"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p>
    <w:p w14:paraId="3F79F2EA"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r w:rsidRPr="00424689">
        <w:rPr>
          <w:rFonts w:ascii="Arial" w:eastAsia="Calibri" w:hAnsi="Arial" w:cs="Arial"/>
          <w:b/>
          <w:sz w:val="22"/>
          <w:szCs w:val="22"/>
        </w:rPr>
        <w:t>1.0. OBJETO:</w:t>
      </w:r>
    </w:p>
    <w:p w14:paraId="4468C317" w14:textId="77777777" w:rsidR="00E86815" w:rsidRPr="00424689" w:rsidRDefault="00E86815" w:rsidP="00E86815">
      <w:pPr>
        <w:pStyle w:val="Normal1"/>
        <w:tabs>
          <w:tab w:val="left" w:pos="-142"/>
          <w:tab w:val="left" w:pos="0"/>
        </w:tabs>
        <w:jc w:val="both"/>
        <w:rPr>
          <w:rFonts w:ascii="Arial" w:eastAsia="Calibri" w:hAnsi="Arial" w:cs="Arial"/>
          <w:sz w:val="22"/>
          <w:szCs w:val="22"/>
        </w:rPr>
      </w:pPr>
    </w:p>
    <w:p w14:paraId="02111929" w14:textId="36B3F7D4" w:rsidR="00E86815" w:rsidRPr="00424689" w:rsidRDefault="00E86815" w:rsidP="2B8E79C0">
      <w:pPr>
        <w:pStyle w:val="Normal1"/>
        <w:jc w:val="both"/>
        <w:rPr>
          <w:rFonts w:ascii="Arial" w:eastAsia="Calibri" w:hAnsi="Arial" w:cs="Arial"/>
          <w:sz w:val="22"/>
          <w:szCs w:val="22"/>
        </w:rPr>
      </w:pPr>
      <w:r w:rsidRPr="00424689">
        <w:rPr>
          <w:rFonts w:ascii="Arial" w:eastAsia="Calibri" w:hAnsi="Arial" w:cs="Arial"/>
          <w:b/>
          <w:sz w:val="22"/>
          <w:szCs w:val="22"/>
        </w:rPr>
        <w:tab/>
      </w:r>
      <w:r w:rsidRPr="00424689">
        <w:rPr>
          <w:rFonts w:ascii="Arial" w:eastAsia="Calibri" w:hAnsi="Arial" w:cs="Arial"/>
          <w:b/>
          <w:bCs/>
          <w:sz w:val="22"/>
          <w:szCs w:val="22"/>
        </w:rPr>
        <w:t>1.1.</w:t>
      </w:r>
      <w:r w:rsidRPr="00424689">
        <w:rPr>
          <w:rFonts w:ascii="Arial" w:eastAsia="Calibri" w:hAnsi="Arial" w:cs="Arial"/>
          <w:sz w:val="22"/>
          <w:szCs w:val="22"/>
        </w:rPr>
        <w:t xml:space="preserve"> É objeto da presente licitação a alienação de bens móveis considerados inservíveis</w:t>
      </w:r>
      <w:r w:rsidR="007D7F14" w:rsidRPr="00424689">
        <w:rPr>
          <w:rFonts w:ascii="Arial" w:eastAsia="Calibri" w:hAnsi="Arial" w:cs="Arial"/>
          <w:sz w:val="22"/>
          <w:szCs w:val="22"/>
        </w:rPr>
        <w:t xml:space="preserve"> ao serviço público, </w:t>
      </w:r>
      <w:r w:rsidRPr="00424689">
        <w:rPr>
          <w:rFonts w:ascii="Arial" w:eastAsia="Calibri" w:hAnsi="Arial" w:cs="Arial"/>
          <w:sz w:val="22"/>
          <w:szCs w:val="22"/>
        </w:rPr>
        <w:t xml:space="preserve">de propriedade do Município de </w:t>
      </w:r>
      <w:r w:rsidR="003A407B" w:rsidRPr="00424689">
        <w:rPr>
          <w:rFonts w:ascii="Arial" w:eastAsia="Calibri" w:hAnsi="Arial" w:cs="Arial"/>
          <w:sz w:val="22"/>
          <w:szCs w:val="22"/>
        </w:rPr>
        <w:t xml:space="preserve">Miraguaí-RS, conforme leis municipais n° </w:t>
      </w:r>
      <w:r w:rsidR="664AAB66" w:rsidRPr="00424689">
        <w:rPr>
          <w:rFonts w:ascii="Arial" w:eastAsia="Calibri" w:hAnsi="Arial" w:cs="Arial"/>
          <w:sz w:val="22"/>
          <w:szCs w:val="22"/>
        </w:rPr>
        <w:t>2.327/2025 e 2.337/2025.</w:t>
      </w:r>
    </w:p>
    <w:p w14:paraId="2559A923" w14:textId="0FA1924B" w:rsidR="2D33BD5E" w:rsidRPr="00424689" w:rsidRDefault="2D33BD5E" w:rsidP="7ABD97AF">
      <w:pPr>
        <w:pStyle w:val="Normal1"/>
        <w:jc w:val="both"/>
        <w:rPr>
          <w:rFonts w:ascii="Arial" w:eastAsia="Calibri" w:hAnsi="Arial" w:cs="Arial"/>
          <w:sz w:val="22"/>
          <w:szCs w:val="22"/>
        </w:rPr>
      </w:pPr>
      <w:r w:rsidRPr="00424689">
        <w:rPr>
          <w:rFonts w:ascii="Arial" w:eastAsia="Calibri" w:hAnsi="Arial" w:cs="Arial"/>
          <w:sz w:val="22"/>
          <w:szCs w:val="22"/>
        </w:rPr>
        <w:t xml:space="preserve">1.2 Os bens estão descritos no Anexo </w:t>
      </w:r>
      <w:r w:rsidR="00A87903" w:rsidRPr="00424689">
        <w:rPr>
          <w:rFonts w:ascii="Arial" w:eastAsia="Calibri" w:hAnsi="Arial" w:cs="Arial"/>
          <w:sz w:val="22"/>
          <w:szCs w:val="22"/>
        </w:rPr>
        <w:t xml:space="preserve">I (Termo de </w:t>
      </w:r>
      <w:r w:rsidR="00424689" w:rsidRPr="00424689">
        <w:rPr>
          <w:rFonts w:ascii="Arial" w:eastAsia="Calibri" w:hAnsi="Arial" w:cs="Arial"/>
          <w:sz w:val="22"/>
          <w:szCs w:val="22"/>
        </w:rPr>
        <w:t>Referência</w:t>
      </w:r>
      <w:r w:rsidR="00A87903" w:rsidRPr="00424689">
        <w:rPr>
          <w:rFonts w:ascii="Arial" w:eastAsia="Calibri" w:hAnsi="Arial" w:cs="Arial"/>
          <w:sz w:val="22"/>
          <w:szCs w:val="22"/>
        </w:rPr>
        <w:t>)</w:t>
      </w:r>
      <w:r w:rsidRPr="00424689">
        <w:rPr>
          <w:rFonts w:ascii="Arial" w:eastAsia="Calibri" w:hAnsi="Arial" w:cs="Arial"/>
          <w:sz w:val="22"/>
          <w:szCs w:val="22"/>
        </w:rPr>
        <w:t xml:space="preserve">, deste edital. </w:t>
      </w:r>
    </w:p>
    <w:p w14:paraId="773F6A65" w14:textId="064981C1" w:rsidR="2D33BD5E" w:rsidRPr="00424689" w:rsidRDefault="2D33BD5E" w:rsidP="7ABD97AF">
      <w:pPr>
        <w:pStyle w:val="Normal1"/>
        <w:jc w:val="both"/>
        <w:rPr>
          <w:rFonts w:ascii="Arial" w:eastAsia="Calibri" w:hAnsi="Arial" w:cs="Arial"/>
          <w:sz w:val="22"/>
          <w:szCs w:val="22"/>
        </w:rPr>
      </w:pPr>
      <w:r w:rsidRPr="00424689">
        <w:rPr>
          <w:rFonts w:ascii="Arial" w:eastAsia="Calibri" w:hAnsi="Arial" w:cs="Arial"/>
          <w:sz w:val="22"/>
          <w:szCs w:val="22"/>
        </w:rPr>
        <w:t>1.3 O critério de julgamento será o maior lance.</w:t>
      </w:r>
    </w:p>
    <w:p w14:paraId="64FED82A" w14:textId="77777777" w:rsidR="00E86815" w:rsidRPr="00424689" w:rsidRDefault="00E86815" w:rsidP="00E86815">
      <w:pPr>
        <w:pStyle w:val="SemEspaamento"/>
        <w:rPr>
          <w:rFonts w:ascii="Arial" w:hAnsi="Arial" w:cs="Arial"/>
        </w:rPr>
      </w:pPr>
    </w:p>
    <w:p w14:paraId="1FB7ABCA" w14:textId="77777777" w:rsidR="00E86815" w:rsidRPr="00424689" w:rsidRDefault="00E86815" w:rsidP="00E86815">
      <w:pPr>
        <w:pStyle w:val="SemEspaamento"/>
        <w:rPr>
          <w:rFonts w:ascii="Arial" w:hAnsi="Arial" w:cs="Arial"/>
        </w:rPr>
      </w:pPr>
    </w:p>
    <w:p w14:paraId="64461768"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r w:rsidRPr="00424689">
        <w:rPr>
          <w:rFonts w:ascii="Arial" w:eastAsia="Calibri" w:hAnsi="Arial" w:cs="Arial"/>
          <w:b/>
          <w:sz w:val="22"/>
          <w:szCs w:val="22"/>
        </w:rPr>
        <w:t xml:space="preserve">2.0. DATA, HORÁRIO E LOCAL DE REALIZAÇÃO: </w:t>
      </w:r>
    </w:p>
    <w:p w14:paraId="6FFCE55E"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p>
    <w:p w14:paraId="53F83943" w14:textId="09E12971" w:rsidR="00E86815" w:rsidRPr="00424689" w:rsidRDefault="00E86815" w:rsidP="034E5E52">
      <w:pPr>
        <w:pStyle w:val="SemEspaamento"/>
        <w:jc w:val="both"/>
        <w:rPr>
          <w:rFonts w:ascii="Arial" w:hAnsi="Arial" w:cs="Arial"/>
        </w:rPr>
      </w:pPr>
      <w:r w:rsidRPr="00424689">
        <w:rPr>
          <w:rFonts w:ascii="Arial" w:hAnsi="Arial" w:cs="Arial"/>
          <w:b/>
        </w:rPr>
        <w:tab/>
      </w:r>
      <w:r w:rsidRPr="00424689">
        <w:rPr>
          <w:rFonts w:ascii="Arial" w:hAnsi="Arial" w:cs="Arial"/>
          <w:b/>
          <w:bCs/>
        </w:rPr>
        <w:t>2.1</w:t>
      </w:r>
      <w:r w:rsidRPr="00424689">
        <w:rPr>
          <w:rFonts w:ascii="Arial" w:hAnsi="Arial" w:cs="Arial"/>
        </w:rPr>
        <w:t xml:space="preserve"> O leilão ocorrerá na </w:t>
      </w:r>
      <w:r w:rsidR="007D7F14" w:rsidRPr="00424689">
        <w:rPr>
          <w:rFonts w:ascii="Arial" w:hAnsi="Arial" w:cs="Arial"/>
        </w:rPr>
        <w:t xml:space="preserve">forma </w:t>
      </w:r>
      <w:r w:rsidRPr="00424689">
        <w:rPr>
          <w:rFonts w:ascii="Arial" w:hAnsi="Arial" w:cs="Arial"/>
          <w:b/>
          <w:bCs/>
        </w:rPr>
        <w:t>online e presencial</w:t>
      </w:r>
      <w:r w:rsidRPr="00424689">
        <w:rPr>
          <w:rFonts w:ascii="Arial" w:hAnsi="Arial" w:cs="Arial"/>
        </w:rPr>
        <w:t xml:space="preserve">, </w:t>
      </w:r>
      <w:r w:rsidR="007D7F14" w:rsidRPr="00424689">
        <w:rPr>
          <w:rFonts w:ascii="Arial" w:hAnsi="Arial" w:cs="Arial"/>
        </w:rPr>
        <w:t xml:space="preserve">sendo que a forma </w:t>
      </w:r>
      <w:r w:rsidRPr="00424689">
        <w:rPr>
          <w:rFonts w:ascii="Arial" w:eastAsia="Calibri" w:hAnsi="Arial" w:cs="Arial"/>
        </w:rPr>
        <w:t>online estará disponível para lances a partir da publicação do Edital</w:t>
      </w:r>
      <w:r w:rsidRPr="00424689">
        <w:rPr>
          <w:rFonts w:ascii="Arial" w:hAnsi="Arial" w:cs="Arial"/>
        </w:rPr>
        <w:t xml:space="preserve">, sendo que para essa possibilidade os arrematantes devem realizar cadastro até </w:t>
      </w:r>
      <w:r w:rsidR="007336C4">
        <w:rPr>
          <w:rFonts w:ascii="Arial" w:hAnsi="Arial" w:cs="Arial"/>
        </w:rPr>
        <w:t xml:space="preserve">o dia </w:t>
      </w:r>
      <w:r w:rsidR="002B3E63">
        <w:rPr>
          <w:rFonts w:ascii="Arial" w:hAnsi="Arial" w:cs="Arial"/>
        </w:rPr>
        <w:t>29</w:t>
      </w:r>
      <w:r w:rsidR="007336C4">
        <w:rPr>
          <w:rFonts w:ascii="Arial" w:hAnsi="Arial" w:cs="Arial"/>
        </w:rPr>
        <w:t>/01/2026</w:t>
      </w:r>
      <w:r w:rsidR="00762D2A" w:rsidRPr="00424689">
        <w:rPr>
          <w:rFonts w:ascii="Arial" w:hAnsi="Arial" w:cs="Arial"/>
        </w:rPr>
        <w:t>.</w:t>
      </w:r>
    </w:p>
    <w:p w14:paraId="327C4EC2" w14:textId="291383AE" w:rsidR="00E86815" w:rsidRPr="00424689" w:rsidRDefault="00E86815" w:rsidP="7ABD97AF">
      <w:pPr>
        <w:pStyle w:val="SemEspaamento"/>
        <w:jc w:val="both"/>
        <w:rPr>
          <w:rFonts w:ascii="Arial" w:hAnsi="Arial" w:cs="Arial"/>
          <w:b/>
          <w:bCs/>
        </w:rPr>
      </w:pPr>
      <w:r w:rsidRPr="00424689">
        <w:rPr>
          <w:rFonts w:ascii="Arial" w:hAnsi="Arial" w:cs="Arial"/>
          <w:b/>
        </w:rPr>
        <w:tab/>
      </w:r>
      <w:r w:rsidRPr="00424689">
        <w:rPr>
          <w:rFonts w:ascii="Arial" w:hAnsi="Arial" w:cs="Arial"/>
          <w:b/>
          <w:bCs/>
        </w:rPr>
        <w:t>2.2</w:t>
      </w:r>
      <w:r w:rsidRPr="00424689">
        <w:rPr>
          <w:rFonts w:ascii="Arial" w:hAnsi="Arial" w:cs="Arial"/>
        </w:rPr>
        <w:t xml:space="preserve"> </w:t>
      </w:r>
      <w:r w:rsidR="3C563F25" w:rsidRPr="00424689">
        <w:rPr>
          <w:rFonts w:ascii="Arial" w:hAnsi="Arial" w:cs="Arial"/>
          <w:b/>
          <w:bCs/>
        </w:rPr>
        <w:t xml:space="preserve">A </w:t>
      </w:r>
      <w:r w:rsidR="29572115" w:rsidRPr="00424689">
        <w:rPr>
          <w:rFonts w:ascii="Arial" w:hAnsi="Arial" w:cs="Arial"/>
          <w:b/>
          <w:bCs/>
        </w:rPr>
        <w:t>sessão</w:t>
      </w:r>
      <w:r w:rsidR="3C563F25" w:rsidRPr="00424689">
        <w:rPr>
          <w:rFonts w:ascii="Arial" w:hAnsi="Arial" w:cs="Arial"/>
          <w:b/>
          <w:bCs/>
        </w:rPr>
        <w:t xml:space="preserve"> do leilão </w:t>
      </w:r>
      <w:r w:rsidRPr="00424689">
        <w:rPr>
          <w:rFonts w:ascii="Arial" w:hAnsi="Arial" w:cs="Arial"/>
          <w:b/>
          <w:bCs/>
        </w:rPr>
        <w:t>será dia</w:t>
      </w:r>
      <w:r w:rsidR="00977E54">
        <w:rPr>
          <w:rFonts w:ascii="Arial" w:hAnsi="Arial" w:cs="Arial"/>
          <w:b/>
          <w:bCs/>
        </w:rPr>
        <w:t xml:space="preserve"> 29 de </w:t>
      </w:r>
      <w:proofErr w:type="gramStart"/>
      <w:r w:rsidR="00977E54">
        <w:rPr>
          <w:rFonts w:ascii="Arial" w:hAnsi="Arial" w:cs="Arial"/>
          <w:b/>
          <w:bCs/>
        </w:rPr>
        <w:t>Janeiro</w:t>
      </w:r>
      <w:proofErr w:type="gramEnd"/>
      <w:r w:rsidR="00977E54">
        <w:rPr>
          <w:rFonts w:ascii="Arial" w:hAnsi="Arial" w:cs="Arial"/>
          <w:b/>
          <w:bCs/>
        </w:rPr>
        <w:t xml:space="preserve"> de 2026</w:t>
      </w:r>
      <w:r w:rsidRPr="00424689">
        <w:rPr>
          <w:rFonts w:ascii="Arial" w:hAnsi="Arial" w:cs="Arial"/>
          <w:b/>
          <w:bCs/>
        </w:rPr>
        <w:t xml:space="preserve"> com início às </w:t>
      </w:r>
      <w:r w:rsidR="00310EE9" w:rsidRPr="00977E54">
        <w:rPr>
          <w:rFonts w:ascii="Arial" w:hAnsi="Arial" w:cs="Arial"/>
          <w:b/>
          <w:bCs/>
        </w:rPr>
        <w:t>1</w:t>
      </w:r>
      <w:r w:rsidR="00977E54" w:rsidRPr="00977E54">
        <w:rPr>
          <w:rFonts w:ascii="Arial" w:hAnsi="Arial" w:cs="Arial"/>
          <w:b/>
          <w:bCs/>
        </w:rPr>
        <w:t>0</w:t>
      </w:r>
      <w:r w:rsidRPr="00977E54">
        <w:rPr>
          <w:rFonts w:ascii="Arial" w:hAnsi="Arial" w:cs="Arial"/>
          <w:b/>
          <w:bCs/>
        </w:rPr>
        <w:t>:00 horas</w:t>
      </w:r>
      <w:r w:rsidRPr="00424689">
        <w:rPr>
          <w:rFonts w:ascii="Arial" w:hAnsi="Arial" w:cs="Arial"/>
          <w:b/>
          <w:bCs/>
        </w:rPr>
        <w:t xml:space="preserve">, no </w:t>
      </w:r>
      <w:r w:rsidRPr="00424689">
        <w:rPr>
          <w:rFonts w:ascii="Arial" w:hAnsi="Arial" w:cs="Arial"/>
          <w:b/>
          <w:bCs/>
          <w:color w:val="000000" w:themeColor="text1"/>
        </w:rPr>
        <w:t>endereço</w:t>
      </w:r>
      <w:r w:rsidR="00310EE9" w:rsidRPr="00424689">
        <w:rPr>
          <w:rFonts w:ascii="Arial" w:hAnsi="Arial" w:cs="Arial"/>
          <w:b/>
          <w:bCs/>
          <w:color w:val="000000" w:themeColor="text1"/>
        </w:rPr>
        <w:t xml:space="preserve"> da Câmara Municipal de Vereadores, Rua Alcírio Hermes nº 133, centro – Miraguaí-RS</w:t>
      </w:r>
      <w:r w:rsidR="007D7F14" w:rsidRPr="00424689">
        <w:rPr>
          <w:rFonts w:ascii="Arial" w:hAnsi="Arial" w:cs="Arial"/>
          <w:b/>
          <w:bCs/>
          <w:color w:val="000000" w:themeColor="text1"/>
        </w:rPr>
        <w:t>.</w:t>
      </w:r>
      <w:r w:rsidR="00310EE9" w:rsidRPr="00424689">
        <w:rPr>
          <w:rFonts w:ascii="Arial" w:hAnsi="Arial" w:cs="Arial"/>
          <w:b/>
          <w:bCs/>
          <w:color w:val="FF0000"/>
        </w:rPr>
        <w:t xml:space="preserve"> </w:t>
      </w:r>
      <w:r w:rsidRPr="00424689">
        <w:rPr>
          <w:rFonts w:ascii="Arial" w:hAnsi="Arial" w:cs="Arial"/>
          <w:b/>
          <w:bCs/>
          <w:color w:val="000000" w:themeColor="text1"/>
        </w:rPr>
        <w:t xml:space="preserve">O leilão online estará disponível para </w:t>
      </w:r>
      <w:r w:rsidR="00424689">
        <w:rPr>
          <w:rFonts w:ascii="Arial" w:hAnsi="Arial" w:cs="Arial"/>
          <w:b/>
          <w:bCs/>
          <w:color w:val="000000" w:themeColor="text1"/>
        </w:rPr>
        <w:t>propostas</w:t>
      </w:r>
      <w:r w:rsidRPr="00424689">
        <w:rPr>
          <w:rFonts w:ascii="Arial" w:hAnsi="Arial" w:cs="Arial"/>
          <w:b/>
          <w:bCs/>
          <w:color w:val="000000" w:themeColor="text1"/>
        </w:rPr>
        <w:t xml:space="preserve"> a partir da publicação do Edital e o fechamento do leilão será no dia </w:t>
      </w:r>
      <w:r w:rsidR="002B3E63">
        <w:rPr>
          <w:rFonts w:ascii="Arial" w:hAnsi="Arial" w:cs="Arial"/>
          <w:b/>
          <w:bCs/>
          <w:color w:val="000000" w:themeColor="text1"/>
        </w:rPr>
        <w:t>29</w:t>
      </w:r>
      <w:r w:rsidR="007336C4">
        <w:rPr>
          <w:rFonts w:ascii="Arial" w:hAnsi="Arial" w:cs="Arial"/>
          <w:b/>
          <w:bCs/>
          <w:color w:val="000000" w:themeColor="text1"/>
        </w:rPr>
        <w:t>/01/2026</w:t>
      </w:r>
      <w:r w:rsidRPr="00424689">
        <w:rPr>
          <w:rFonts w:ascii="Arial" w:hAnsi="Arial" w:cs="Arial"/>
          <w:b/>
          <w:bCs/>
          <w:color w:val="000000" w:themeColor="text1"/>
        </w:rPr>
        <w:t xml:space="preserve"> simultanea</w:t>
      </w:r>
      <w:r w:rsidRPr="00424689">
        <w:rPr>
          <w:rFonts w:ascii="Arial" w:hAnsi="Arial" w:cs="Arial"/>
          <w:b/>
          <w:bCs/>
        </w:rPr>
        <w:t>mente com o leilão presencial</w:t>
      </w:r>
      <w:r w:rsidR="04212FF0" w:rsidRPr="00424689">
        <w:rPr>
          <w:rFonts w:ascii="Arial" w:hAnsi="Arial" w:cs="Arial"/>
          <w:b/>
          <w:bCs/>
        </w:rPr>
        <w:t xml:space="preserve">, </w:t>
      </w:r>
      <w:r w:rsidR="04212FF0" w:rsidRPr="00424689">
        <w:rPr>
          <w:rFonts w:ascii="Arial" w:eastAsia="Arial" w:hAnsi="Arial" w:cs="Arial"/>
          <w:b/>
          <w:bCs/>
        </w:rPr>
        <w:t>sendo que todas as referências de tempo observarão o horário de Brasília.</w:t>
      </w:r>
    </w:p>
    <w:p w14:paraId="12E520F8" w14:textId="0A3CA7EC" w:rsidR="00E86815" w:rsidRPr="00424689" w:rsidRDefault="00E86815" w:rsidP="7ABD97AF">
      <w:pPr>
        <w:pStyle w:val="SemEspaamento"/>
        <w:jc w:val="both"/>
        <w:rPr>
          <w:rFonts w:ascii="Arial" w:eastAsia="Calibri" w:hAnsi="Arial" w:cs="Arial"/>
        </w:rPr>
      </w:pPr>
      <w:r w:rsidRPr="00424689">
        <w:rPr>
          <w:rFonts w:ascii="Arial" w:hAnsi="Arial" w:cs="Arial"/>
          <w:bCs/>
        </w:rPr>
        <w:tab/>
      </w:r>
      <w:r w:rsidRPr="00424689">
        <w:rPr>
          <w:rFonts w:ascii="Arial" w:hAnsi="Arial" w:cs="Arial"/>
          <w:b/>
          <w:bCs/>
        </w:rPr>
        <w:t>2.3</w:t>
      </w:r>
      <w:r w:rsidRPr="00424689">
        <w:rPr>
          <w:rFonts w:ascii="Arial" w:hAnsi="Arial" w:cs="Arial"/>
        </w:rPr>
        <w:t xml:space="preserve"> O leilão ocorrerá na </w:t>
      </w:r>
      <w:r w:rsidR="007D7F14" w:rsidRPr="00424689">
        <w:rPr>
          <w:rFonts w:ascii="Arial" w:hAnsi="Arial" w:cs="Arial"/>
        </w:rPr>
        <w:t xml:space="preserve">forma </w:t>
      </w:r>
      <w:r w:rsidRPr="00424689">
        <w:rPr>
          <w:rFonts w:ascii="Arial" w:hAnsi="Arial" w:cs="Arial"/>
        </w:rPr>
        <w:t xml:space="preserve">online, em plataforma do Leiloeiro designado </w:t>
      </w:r>
      <w:hyperlink w:history="1">
        <w:r w:rsidR="007336C4" w:rsidRPr="00135F78">
          <w:rPr>
            <w:rStyle w:val="Hyperlink"/>
            <w:rFonts w:ascii="Arial" w:eastAsia="Calibri" w:hAnsi="Arial" w:cs="Arial"/>
          </w:rPr>
          <w:t xml:space="preserve">www.leffaleiloes.com.br e presencial junto a Câmara Municipal de Vereadores de Miraguaí. </w:t>
        </w:r>
      </w:hyperlink>
    </w:p>
    <w:p w14:paraId="7B2E7446" w14:textId="77777777" w:rsidR="00E86815" w:rsidRPr="00424689" w:rsidRDefault="00E86815" w:rsidP="00E86815">
      <w:pPr>
        <w:pStyle w:val="SemEspaamento"/>
        <w:jc w:val="both"/>
        <w:rPr>
          <w:rFonts w:ascii="Arial" w:hAnsi="Arial" w:cs="Arial"/>
          <w:bCs/>
        </w:rPr>
      </w:pPr>
      <w:r w:rsidRPr="00424689">
        <w:rPr>
          <w:rFonts w:ascii="Arial" w:hAnsi="Arial" w:cs="Arial"/>
          <w:b/>
          <w:bCs/>
        </w:rPr>
        <w:tab/>
        <w:t>2.4</w:t>
      </w:r>
      <w:r w:rsidRPr="00424689">
        <w:rPr>
          <w:rFonts w:ascii="Arial" w:hAnsi="Arial" w:cs="Arial"/>
          <w:bCs/>
        </w:rPr>
        <w:t xml:space="preserve"> Ocorrendo fato superveniente que impeça a realização deste Leilão na data acima mencionada, o evento será automaticamente transferido para o primeiro dia útil subsequente, no mesmo horário, independentemente de nova comunicação.</w:t>
      </w:r>
    </w:p>
    <w:p w14:paraId="402FABBF" w14:textId="77777777" w:rsidR="00E86815" w:rsidRPr="00424689" w:rsidRDefault="00E86815" w:rsidP="00E86815">
      <w:pPr>
        <w:pStyle w:val="Normal1"/>
        <w:tabs>
          <w:tab w:val="left" w:pos="-142"/>
          <w:tab w:val="left" w:pos="0"/>
        </w:tabs>
        <w:jc w:val="both"/>
        <w:rPr>
          <w:rFonts w:ascii="Arial" w:eastAsia="Calibri" w:hAnsi="Arial" w:cs="Arial"/>
          <w:sz w:val="22"/>
          <w:szCs w:val="22"/>
        </w:rPr>
      </w:pPr>
    </w:p>
    <w:p w14:paraId="7FDCA436"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p>
    <w:p w14:paraId="4E94A60D"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r w:rsidRPr="00424689">
        <w:rPr>
          <w:rFonts w:ascii="Arial" w:eastAsia="Calibri" w:hAnsi="Arial" w:cs="Arial"/>
          <w:b/>
          <w:sz w:val="22"/>
          <w:szCs w:val="22"/>
        </w:rPr>
        <w:t>3.0. DA PARTICIPAÇÃO</w:t>
      </w:r>
    </w:p>
    <w:p w14:paraId="37B31312" w14:textId="77777777" w:rsidR="00E86815" w:rsidRPr="00424689" w:rsidRDefault="00E86815" w:rsidP="00E86815">
      <w:pPr>
        <w:pStyle w:val="Normal1"/>
        <w:tabs>
          <w:tab w:val="left" w:pos="-142"/>
          <w:tab w:val="left" w:pos="0"/>
        </w:tabs>
        <w:jc w:val="both"/>
        <w:rPr>
          <w:rFonts w:ascii="Arial" w:eastAsia="Calibri" w:hAnsi="Arial" w:cs="Arial"/>
          <w:sz w:val="22"/>
          <w:szCs w:val="22"/>
        </w:rPr>
      </w:pPr>
    </w:p>
    <w:p w14:paraId="6BEF64EA" w14:textId="51D6C5E3" w:rsidR="00E86815" w:rsidRPr="00424689" w:rsidRDefault="21FD5B67" w:rsidP="7ABD97AF">
      <w:pPr>
        <w:pStyle w:val="Normal1"/>
        <w:ind w:firstLine="708"/>
        <w:jc w:val="both"/>
        <w:rPr>
          <w:rFonts w:ascii="Arial" w:eastAsia="Calibri" w:hAnsi="Arial" w:cs="Arial"/>
          <w:sz w:val="22"/>
          <w:szCs w:val="22"/>
        </w:rPr>
      </w:pPr>
      <w:r w:rsidRPr="00424689">
        <w:rPr>
          <w:rFonts w:ascii="Arial" w:eastAsia="Calibri" w:hAnsi="Arial" w:cs="Arial"/>
          <w:sz w:val="22"/>
          <w:szCs w:val="22"/>
        </w:rPr>
        <w:t xml:space="preserve">3.1 </w:t>
      </w:r>
      <w:r w:rsidR="00E86815" w:rsidRPr="00424689">
        <w:rPr>
          <w:rFonts w:ascii="Arial" w:eastAsia="Calibri" w:hAnsi="Arial" w:cs="Arial"/>
          <w:sz w:val="22"/>
          <w:szCs w:val="22"/>
        </w:rPr>
        <w:t xml:space="preserve">Os interessados em participar do Leilão </w:t>
      </w:r>
      <w:r w:rsidR="006135C9">
        <w:rPr>
          <w:rFonts w:ascii="Arial" w:eastAsia="Calibri" w:hAnsi="Arial" w:cs="Arial"/>
          <w:sz w:val="22"/>
          <w:szCs w:val="22"/>
        </w:rPr>
        <w:t>deverão acessar</w:t>
      </w:r>
      <w:r w:rsidR="006F0CDB">
        <w:rPr>
          <w:rFonts w:ascii="Arial" w:eastAsia="Calibri" w:hAnsi="Arial" w:cs="Arial"/>
          <w:sz w:val="22"/>
          <w:szCs w:val="22"/>
        </w:rPr>
        <w:t xml:space="preserve"> a</w:t>
      </w:r>
      <w:r w:rsidR="00E86815" w:rsidRPr="00424689">
        <w:rPr>
          <w:rFonts w:ascii="Arial" w:eastAsia="Calibri" w:hAnsi="Arial" w:cs="Arial"/>
          <w:sz w:val="22"/>
          <w:szCs w:val="22"/>
        </w:rPr>
        <w:t xml:space="preserve"> plataforma disponibilizada no site </w:t>
      </w:r>
      <w:hyperlink r:id="rId8" w:history="1">
        <w:r w:rsidR="007336C4" w:rsidRPr="00135F78">
          <w:rPr>
            <w:rStyle w:val="Hyperlink"/>
            <w:rFonts w:ascii="Arial" w:eastAsia="Calibri" w:hAnsi="Arial" w:cs="Arial"/>
            <w:sz w:val="22"/>
            <w:szCs w:val="22"/>
          </w:rPr>
          <w:t>www.leffaleiloes.com.br</w:t>
        </w:r>
      </w:hyperlink>
      <w:r w:rsidR="00E86815" w:rsidRPr="00424689">
        <w:rPr>
          <w:rFonts w:ascii="Arial" w:eastAsia="Calibri" w:hAnsi="Arial" w:cs="Arial"/>
          <w:sz w:val="22"/>
          <w:szCs w:val="22"/>
        </w:rPr>
        <w:t xml:space="preserve">  com os seguintes documentos</w:t>
      </w:r>
      <w:r w:rsidR="6D38B5E9" w:rsidRPr="00424689">
        <w:rPr>
          <w:rFonts w:ascii="Arial" w:eastAsia="Calibri" w:hAnsi="Arial" w:cs="Arial"/>
          <w:sz w:val="22"/>
          <w:szCs w:val="22"/>
        </w:rPr>
        <w:t xml:space="preserve"> ou apresenta-los presencialmente</w:t>
      </w:r>
      <w:r w:rsidR="47DA87BE" w:rsidRPr="00424689">
        <w:rPr>
          <w:rFonts w:ascii="Arial" w:eastAsia="Calibri" w:hAnsi="Arial" w:cs="Arial"/>
          <w:sz w:val="22"/>
          <w:szCs w:val="22"/>
        </w:rPr>
        <w:t xml:space="preserve"> na data designada para abertura da sessão</w:t>
      </w:r>
      <w:r w:rsidR="00E86815" w:rsidRPr="00424689">
        <w:rPr>
          <w:rFonts w:ascii="Arial" w:eastAsia="Calibri" w:hAnsi="Arial" w:cs="Arial"/>
          <w:sz w:val="22"/>
          <w:szCs w:val="22"/>
        </w:rPr>
        <w:t>:</w:t>
      </w:r>
    </w:p>
    <w:p w14:paraId="59FF5ADE" w14:textId="77777777" w:rsidR="00E86815" w:rsidRPr="00424689" w:rsidRDefault="00E86815" w:rsidP="00E86815">
      <w:pPr>
        <w:pStyle w:val="Normal1"/>
        <w:tabs>
          <w:tab w:val="left" w:pos="-142"/>
          <w:tab w:val="left" w:pos="0"/>
        </w:tabs>
        <w:jc w:val="both"/>
        <w:rPr>
          <w:rFonts w:ascii="Arial" w:eastAsia="Calibri" w:hAnsi="Arial" w:cs="Arial"/>
          <w:sz w:val="22"/>
          <w:szCs w:val="22"/>
        </w:rPr>
      </w:pPr>
    </w:p>
    <w:p w14:paraId="344DEC36" w14:textId="0E442DC8"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bCs/>
          <w:sz w:val="22"/>
          <w:szCs w:val="22"/>
        </w:rPr>
        <w:t>3.1.1.</w:t>
      </w:r>
      <w:r w:rsidRPr="00424689">
        <w:rPr>
          <w:rFonts w:ascii="Arial" w:eastAsia="Calibri" w:hAnsi="Arial" w:cs="Arial"/>
          <w:sz w:val="22"/>
          <w:szCs w:val="22"/>
        </w:rPr>
        <w:t xml:space="preserve"> Pessoa Física</w:t>
      </w:r>
      <w:r w:rsidR="78A90A67" w:rsidRPr="00424689">
        <w:rPr>
          <w:rFonts w:ascii="Arial" w:eastAsia="Calibri" w:hAnsi="Arial" w:cs="Arial"/>
          <w:sz w:val="22"/>
          <w:szCs w:val="22"/>
        </w:rPr>
        <w:t>, maior de 18 anos</w:t>
      </w:r>
      <w:r w:rsidRPr="00424689">
        <w:rPr>
          <w:rFonts w:ascii="Arial" w:eastAsia="Calibri" w:hAnsi="Arial" w:cs="Arial"/>
          <w:sz w:val="22"/>
          <w:szCs w:val="22"/>
        </w:rPr>
        <w:t xml:space="preserve">: </w:t>
      </w:r>
    </w:p>
    <w:p w14:paraId="2C6BAD3C" w14:textId="77777777" w:rsidR="00E86815" w:rsidRPr="00424689" w:rsidRDefault="00E86815" w:rsidP="00E86815">
      <w:pPr>
        <w:pStyle w:val="Normal1"/>
        <w:tabs>
          <w:tab w:val="left" w:pos="-142"/>
          <w:tab w:val="left" w:pos="0"/>
        </w:tabs>
        <w:jc w:val="both"/>
        <w:rPr>
          <w:rFonts w:ascii="Arial" w:eastAsia="Calibri" w:hAnsi="Arial" w:cs="Arial"/>
          <w:sz w:val="22"/>
          <w:szCs w:val="22"/>
        </w:rPr>
      </w:pPr>
      <w:r w:rsidRPr="00424689">
        <w:rPr>
          <w:rFonts w:ascii="Arial" w:eastAsia="Calibri" w:hAnsi="Arial" w:cs="Arial"/>
          <w:sz w:val="22"/>
          <w:szCs w:val="22"/>
        </w:rPr>
        <w:tab/>
      </w:r>
      <w:r w:rsidRPr="00424689">
        <w:rPr>
          <w:rFonts w:ascii="Arial" w:eastAsia="Calibri" w:hAnsi="Arial" w:cs="Arial"/>
          <w:b/>
          <w:sz w:val="22"/>
          <w:szCs w:val="22"/>
        </w:rPr>
        <w:t>a)</w:t>
      </w:r>
      <w:r w:rsidRPr="00424689">
        <w:rPr>
          <w:rFonts w:ascii="Arial" w:eastAsia="Calibri" w:hAnsi="Arial" w:cs="Arial"/>
          <w:sz w:val="22"/>
          <w:szCs w:val="22"/>
        </w:rPr>
        <w:t xml:space="preserve"> Carteira de Identidade (RG);</w:t>
      </w:r>
    </w:p>
    <w:p w14:paraId="39E19390" w14:textId="5F22ABDC" w:rsidR="00E86815" w:rsidRPr="00424689" w:rsidRDefault="64E678C7" w:rsidP="7ABD97AF">
      <w:pPr>
        <w:pStyle w:val="Normal1"/>
        <w:jc w:val="both"/>
        <w:rPr>
          <w:rFonts w:ascii="Arial" w:eastAsia="Calibri" w:hAnsi="Arial" w:cs="Arial"/>
          <w:sz w:val="22"/>
          <w:szCs w:val="22"/>
        </w:rPr>
      </w:pPr>
      <w:r w:rsidRPr="00424689">
        <w:rPr>
          <w:rFonts w:ascii="Arial" w:eastAsia="Calibri" w:hAnsi="Arial" w:cs="Arial"/>
          <w:b/>
          <w:bCs/>
          <w:sz w:val="22"/>
          <w:szCs w:val="22"/>
        </w:rPr>
        <w:t xml:space="preserve">             </w:t>
      </w:r>
      <w:r w:rsidR="00E86815" w:rsidRPr="00424689">
        <w:rPr>
          <w:rFonts w:ascii="Arial" w:eastAsia="Calibri" w:hAnsi="Arial" w:cs="Arial"/>
          <w:b/>
          <w:bCs/>
          <w:sz w:val="22"/>
          <w:szCs w:val="22"/>
        </w:rPr>
        <w:t>b)</w:t>
      </w:r>
      <w:r w:rsidR="00E86815" w:rsidRPr="00424689">
        <w:rPr>
          <w:rFonts w:ascii="Arial" w:eastAsia="Calibri" w:hAnsi="Arial" w:cs="Arial"/>
          <w:sz w:val="22"/>
          <w:szCs w:val="22"/>
        </w:rPr>
        <w:t xml:space="preserve"> CPF (Cadastro de Pessoa Física).</w:t>
      </w:r>
    </w:p>
    <w:p w14:paraId="1DE6E111" w14:textId="5F173D07" w:rsidR="00E86815" w:rsidRPr="00424689" w:rsidRDefault="00E86815" w:rsidP="7ABD97AF">
      <w:pPr>
        <w:pStyle w:val="Normal1"/>
        <w:ind w:hanging="720"/>
        <w:jc w:val="both"/>
        <w:rPr>
          <w:rFonts w:ascii="Arial" w:eastAsia="Calibri" w:hAnsi="Arial" w:cs="Arial"/>
          <w:sz w:val="22"/>
          <w:szCs w:val="22"/>
        </w:rPr>
      </w:pPr>
      <w:r w:rsidRPr="00424689">
        <w:rPr>
          <w:rFonts w:ascii="Arial" w:eastAsia="Calibri" w:hAnsi="Arial" w:cs="Arial"/>
          <w:b/>
          <w:sz w:val="22"/>
          <w:szCs w:val="22"/>
        </w:rPr>
        <w:tab/>
      </w:r>
      <w:r w:rsidR="006F0CDB">
        <w:rPr>
          <w:rFonts w:ascii="Arial" w:eastAsia="Calibri" w:hAnsi="Arial" w:cs="Arial"/>
          <w:b/>
          <w:sz w:val="22"/>
          <w:szCs w:val="22"/>
        </w:rPr>
        <w:tab/>
      </w:r>
      <w:r w:rsidR="4E0C1ACA" w:rsidRPr="00424689">
        <w:rPr>
          <w:rFonts w:ascii="Arial" w:eastAsia="Calibri" w:hAnsi="Arial" w:cs="Arial"/>
          <w:b/>
          <w:bCs/>
          <w:sz w:val="22"/>
          <w:szCs w:val="22"/>
        </w:rPr>
        <w:t xml:space="preserve"> c</w:t>
      </w:r>
      <w:r w:rsidRPr="00424689">
        <w:rPr>
          <w:rFonts w:ascii="Arial" w:eastAsia="Calibri" w:hAnsi="Arial" w:cs="Arial"/>
          <w:b/>
          <w:bCs/>
          <w:sz w:val="22"/>
          <w:szCs w:val="22"/>
        </w:rPr>
        <w:t>)</w:t>
      </w:r>
      <w:r w:rsidRPr="00424689">
        <w:rPr>
          <w:rFonts w:ascii="Arial" w:eastAsia="Calibri" w:hAnsi="Arial" w:cs="Arial"/>
          <w:sz w:val="22"/>
          <w:szCs w:val="22"/>
        </w:rPr>
        <w:t xml:space="preserve"> Comprovante de endereço</w:t>
      </w:r>
    </w:p>
    <w:p w14:paraId="3D551647" w14:textId="77777777" w:rsidR="00E86815" w:rsidRPr="00424689" w:rsidRDefault="00E86815" w:rsidP="00E86815">
      <w:pPr>
        <w:pStyle w:val="Normal1"/>
        <w:tabs>
          <w:tab w:val="left" w:pos="-142"/>
        </w:tabs>
        <w:ind w:hanging="720"/>
        <w:jc w:val="both"/>
        <w:rPr>
          <w:rFonts w:ascii="Arial" w:eastAsia="Calibri" w:hAnsi="Arial" w:cs="Arial"/>
          <w:sz w:val="22"/>
          <w:szCs w:val="22"/>
        </w:rPr>
      </w:pPr>
    </w:p>
    <w:p w14:paraId="0444781D" w14:textId="77777777" w:rsidR="00E86815" w:rsidRPr="00424689" w:rsidRDefault="00E86815" w:rsidP="00E86815">
      <w:pPr>
        <w:pStyle w:val="Normal1"/>
        <w:tabs>
          <w:tab w:val="left" w:pos="-142"/>
          <w:tab w:val="left" w:pos="0"/>
        </w:tabs>
        <w:jc w:val="both"/>
        <w:rPr>
          <w:rFonts w:ascii="Arial" w:eastAsia="Calibri" w:hAnsi="Arial" w:cs="Arial"/>
          <w:sz w:val="22"/>
          <w:szCs w:val="22"/>
        </w:rPr>
      </w:pPr>
      <w:r w:rsidRPr="00424689">
        <w:rPr>
          <w:rFonts w:ascii="Arial" w:eastAsia="Calibri" w:hAnsi="Arial" w:cs="Arial"/>
          <w:b/>
          <w:sz w:val="22"/>
          <w:szCs w:val="22"/>
        </w:rPr>
        <w:lastRenderedPageBreak/>
        <w:t>3.1.2.</w:t>
      </w:r>
      <w:r w:rsidRPr="00424689">
        <w:rPr>
          <w:rFonts w:ascii="Arial" w:eastAsia="Calibri" w:hAnsi="Arial" w:cs="Arial"/>
          <w:sz w:val="22"/>
          <w:szCs w:val="22"/>
        </w:rPr>
        <w:t xml:space="preserve"> Pessoa Jurídica de Direito Privado:</w:t>
      </w:r>
      <w:r w:rsidRPr="00424689">
        <w:rPr>
          <w:rFonts w:ascii="Arial" w:eastAsia="Calibri" w:hAnsi="Arial" w:cs="Arial"/>
          <w:sz w:val="22"/>
          <w:szCs w:val="22"/>
        </w:rPr>
        <w:tab/>
      </w:r>
    </w:p>
    <w:p w14:paraId="51C0AD9A" w14:textId="77777777" w:rsidR="00E86815" w:rsidRDefault="00E86815" w:rsidP="00E86815">
      <w:pPr>
        <w:pStyle w:val="Normal1"/>
        <w:ind w:firstLine="708"/>
        <w:jc w:val="both"/>
        <w:rPr>
          <w:rFonts w:ascii="Arial" w:eastAsia="Calibri" w:hAnsi="Arial" w:cs="Arial"/>
          <w:sz w:val="22"/>
          <w:szCs w:val="22"/>
        </w:rPr>
      </w:pPr>
      <w:r w:rsidRPr="00424689">
        <w:rPr>
          <w:rFonts w:ascii="Arial" w:eastAsia="Calibri" w:hAnsi="Arial" w:cs="Arial"/>
          <w:b/>
          <w:sz w:val="22"/>
          <w:szCs w:val="22"/>
        </w:rPr>
        <w:t>a)</w:t>
      </w:r>
      <w:r w:rsidRPr="00424689">
        <w:rPr>
          <w:rFonts w:ascii="Arial" w:eastAsia="Calibri" w:hAnsi="Arial" w:cs="Arial"/>
          <w:sz w:val="22"/>
          <w:szCs w:val="22"/>
        </w:rPr>
        <w:t xml:space="preserve"> Cartão de CNPJ;</w:t>
      </w:r>
    </w:p>
    <w:p w14:paraId="575F888F" w14:textId="01F4E2A7" w:rsidR="006F0CDB" w:rsidRPr="006F0CDB" w:rsidRDefault="006F0CDB" w:rsidP="00E86815">
      <w:pPr>
        <w:pStyle w:val="Normal1"/>
        <w:ind w:firstLine="708"/>
        <w:jc w:val="both"/>
        <w:rPr>
          <w:rFonts w:ascii="Arial" w:eastAsia="Calibri" w:hAnsi="Arial" w:cs="Arial"/>
          <w:sz w:val="22"/>
          <w:szCs w:val="22"/>
        </w:rPr>
      </w:pPr>
      <w:r w:rsidRPr="006F0CDB">
        <w:rPr>
          <w:rFonts w:ascii="Arial" w:eastAsia="Calibri" w:hAnsi="Arial" w:cs="Arial"/>
          <w:sz w:val="22"/>
          <w:szCs w:val="22"/>
        </w:rPr>
        <w:t xml:space="preserve">b) Contrato Social; </w:t>
      </w:r>
    </w:p>
    <w:p w14:paraId="67D0C835" w14:textId="09DF811D" w:rsidR="00E86815" w:rsidRPr="00424689" w:rsidRDefault="00E86815" w:rsidP="00E86815">
      <w:pPr>
        <w:pStyle w:val="Normal1"/>
        <w:tabs>
          <w:tab w:val="left" w:pos="-142"/>
          <w:tab w:val="left" w:pos="0"/>
        </w:tabs>
        <w:jc w:val="both"/>
        <w:rPr>
          <w:rFonts w:ascii="Arial" w:eastAsia="Calibri" w:hAnsi="Arial" w:cs="Arial"/>
          <w:sz w:val="22"/>
          <w:szCs w:val="22"/>
        </w:rPr>
      </w:pPr>
      <w:r w:rsidRPr="00424689">
        <w:rPr>
          <w:rFonts w:ascii="Arial" w:eastAsia="Calibri" w:hAnsi="Arial" w:cs="Arial"/>
          <w:b/>
          <w:sz w:val="22"/>
          <w:szCs w:val="22"/>
        </w:rPr>
        <w:tab/>
      </w:r>
      <w:r w:rsidR="006F0CDB">
        <w:rPr>
          <w:rFonts w:ascii="Arial" w:eastAsia="Calibri" w:hAnsi="Arial" w:cs="Arial"/>
          <w:b/>
          <w:sz w:val="22"/>
          <w:szCs w:val="22"/>
        </w:rPr>
        <w:t>c</w:t>
      </w:r>
      <w:r w:rsidRPr="00424689">
        <w:rPr>
          <w:rFonts w:ascii="Arial" w:eastAsia="Calibri" w:hAnsi="Arial" w:cs="Arial"/>
          <w:b/>
          <w:sz w:val="22"/>
          <w:szCs w:val="22"/>
        </w:rPr>
        <w:t>)</w:t>
      </w:r>
      <w:r w:rsidRPr="00424689">
        <w:rPr>
          <w:rFonts w:ascii="Arial" w:eastAsia="Calibri" w:hAnsi="Arial" w:cs="Arial"/>
          <w:sz w:val="22"/>
          <w:szCs w:val="22"/>
        </w:rPr>
        <w:t xml:space="preserve"> Identidade de sócio com poderes de gerência na empresa ou no caso de terceiro, com procuração ou credencial de preposto representante, assinada pelo responsável, acompanhada do RG do procurador.</w:t>
      </w:r>
    </w:p>
    <w:p w14:paraId="05917311" w14:textId="2CD70DE2" w:rsidR="00E86815" w:rsidRPr="00424689" w:rsidRDefault="00E86815" w:rsidP="7ABD97AF">
      <w:pPr>
        <w:pStyle w:val="Normal1"/>
        <w:jc w:val="both"/>
        <w:rPr>
          <w:rFonts w:ascii="Arial" w:eastAsia="Calibri" w:hAnsi="Arial" w:cs="Arial"/>
          <w:sz w:val="22"/>
          <w:szCs w:val="22"/>
        </w:rPr>
      </w:pPr>
    </w:p>
    <w:p w14:paraId="4313F866" w14:textId="1652E7C0" w:rsidR="00E86815" w:rsidRPr="00424689" w:rsidRDefault="00E86815" w:rsidP="00E86815">
      <w:pPr>
        <w:pStyle w:val="Normal1"/>
        <w:tabs>
          <w:tab w:val="left" w:pos="-142"/>
          <w:tab w:val="left" w:pos="0"/>
        </w:tabs>
        <w:jc w:val="both"/>
        <w:rPr>
          <w:rFonts w:ascii="Arial" w:eastAsia="Calibri" w:hAnsi="Arial" w:cs="Arial"/>
          <w:sz w:val="22"/>
          <w:szCs w:val="22"/>
        </w:rPr>
      </w:pPr>
      <w:r w:rsidRPr="00424689">
        <w:rPr>
          <w:rFonts w:ascii="Arial" w:eastAsia="Calibri" w:hAnsi="Arial" w:cs="Arial"/>
          <w:b/>
          <w:sz w:val="22"/>
          <w:szCs w:val="22"/>
        </w:rPr>
        <w:t>3.1.3.</w:t>
      </w:r>
      <w:r w:rsidRPr="00424689">
        <w:rPr>
          <w:rFonts w:ascii="Arial" w:eastAsia="Calibri" w:hAnsi="Arial" w:cs="Arial"/>
          <w:sz w:val="22"/>
          <w:szCs w:val="22"/>
        </w:rPr>
        <w:t xml:space="preserve"> Pessoa Jurídica de Direito Público:</w:t>
      </w:r>
    </w:p>
    <w:p w14:paraId="702D31C0" w14:textId="77777777" w:rsidR="00E86815" w:rsidRPr="00424689" w:rsidRDefault="00E86815" w:rsidP="00E86815">
      <w:pPr>
        <w:pStyle w:val="Normal1"/>
        <w:tabs>
          <w:tab w:val="left" w:pos="-142"/>
        </w:tabs>
        <w:jc w:val="both"/>
        <w:rPr>
          <w:rFonts w:ascii="Arial" w:eastAsia="Calibri" w:hAnsi="Arial" w:cs="Arial"/>
          <w:sz w:val="22"/>
          <w:szCs w:val="22"/>
        </w:rPr>
      </w:pPr>
      <w:r w:rsidRPr="00424689">
        <w:rPr>
          <w:rFonts w:ascii="Arial" w:eastAsia="Calibri" w:hAnsi="Arial" w:cs="Arial"/>
          <w:b/>
          <w:sz w:val="22"/>
          <w:szCs w:val="22"/>
        </w:rPr>
        <w:tab/>
        <w:t>a)</w:t>
      </w:r>
      <w:r w:rsidRPr="00424689">
        <w:rPr>
          <w:rFonts w:ascii="Arial" w:eastAsia="Calibri" w:hAnsi="Arial" w:cs="Arial"/>
          <w:sz w:val="22"/>
          <w:szCs w:val="22"/>
        </w:rPr>
        <w:t xml:space="preserve"> Cartão do CNPJ;</w:t>
      </w:r>
    </w:p>
    <w:p w14:paraId="10DA84A5" w14:textId="77777777" w:rsidR="00E86815" w:rsidRPr="00424689" w:rsidRDefault="00E86815" w:rsidP="00E86815">
      <w:pPr>
        <w:pStyle w:val="Normal1"/>
        <w:ind w:firstLine="708"/>
        <w:jc w:val="both"/>
        <w:rPr>
          <w:rFonts w:ascii="Arial" w:eastAsia="Calibri" w:hAnsi="Arial" w:cs="Arial"/>
          <w:sz w:val="22"/>
          <w:szCs w:val="22"/>
        </w:rPr>
      </w:pPr>
      <w:r w:rsidRPr="00424689">
        <w:rPr>
          <w:rFonts w:ascii="Arial" w:eastAsia="Calibri" w:hAnsi="Arial" w:cs="Arial"/>
          <w:b/>
          <w:sz w:val="22"/>
          <w:szCs w:val="22"/>
        </w:rPr>
        <w:t>b)</w:t>
      </w:r>
      <w:r w:rsidRPr="00424689">
        <w:rPr>
          <w:rFonts w:ascii="Arial" w:eastAsia="Calibri" w:hAnsi="Arial" w:cs="Arial"/>
          <w:sz w:val="22"/>
          <w:szCs w:val="22"/>
        </w:rPr>
        <w:t xml:space="preserve"> Contrato Social ou Registro de Empresa Individual;</w:t>
      </w:r>
    </w:p>
    <w:p w14:paraId="2A1F6504" w14:textId="77777777" w:rsidR="00E86815" w:rsidRPr="00424689" w:rsidRDefault="00E86815" w:rsidP="00E86815">
      <w:pPr>
        <w:pStyle w:val="Normal1"/>
        <w:ind w:firstLine="708"/>
        <w:jc w:val="both"/>
        <w:rPr>
          <w:rFonts w:ascii="Arial" w:eastAsia="Calibri" w:hAnsi="Arial" w:cs="Arial"/>
          <w:sz w:val="22"/>
          <w:szCs w:val="22"/>
        </w:rPr>
      </w:pPr>
      <w:r w:rsidRPr="00424689">
        <w:rPr>
          <w:rFonts w:ascii="Arial" w:eastAsia="Calibri" w:hAnsi="Arial" w:cs="Arial"/>
          <w:b/>
          <w:sz w:val="22"/>
          <w:szCs w:val="22"/>
        </w:rPr>
        <w:t>c)</w:t>
      </w:r>
      <w:r w:rsidRPr="00424689">
        <w:rPr>
          <w:rFonts w:ascii="Arial" w:eastAsia="Calibri" w:hAnsi="Arial" w:cs="Arial"/>
          <w:sz w:val="22"/>
          <w:szCs w:val="22"/>
        </w:rPr>
        <w:t xml:space="preserve"> Identidade de sócio com poderes de gerência na empresa ou no caso de terceiro, com procuração ou credencial de preposto representante, assinada pelo responsável, acompanhada do RG do procurador. </w:t>
      </w:r>
    </w:p>
    <w:p w14:paraId="11731157" w14:textId="77777777" w:rsidR="00E86815" w:rsidRPr="00424689" w:rsidRDefault="00E86815" w:rsidP="00E86815">
      <w:pPr>
        <w:pStyle w:val="Normal1"/>
        <w:jc w:val="both"/>
        <w:rPr>
          <w:rFonts w:ascii="Arial" w:eastAsia="Calibri" w:hAnsi="Arial" w:cs="Arial"/>
          <w:b/>
          <w:sz w:val="22"/>
          <w:szCs w:val="22"/>
        </w:rPr>
      </w:pPr>
    </w:p>
    <w:p w14:paraId="066CE3A4"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b/>
          <w:sz w:val="22"/>
          <w:szCs w:val="22"/>
        </w:rPr>
        <w:t>3.2</w:t>
      </w:r>
      <w:r w:rsidRPr="00424689">
        <w:rPr>
          <w:rFonts w:ascii="Arial" w:eastAsia="Calibri" w:hAnsi="Arial" w:cs="Arial"/>
          <w:sz w:val="22"/>
          <w:szCs w:val="22"/>
        </w:rPr>
        <w:t xml:space="preserve"> Estarão impedidas de participar da presente licitação, as pessoas físicas ou jurídicas: </w:t>
      </w:r>
    </w:p>
    <w:p w14:paraId="1A65C46D" w14:textId="77777777" w:rsidR="00E86815" w:rsidRPr="00424689" w:rsidRDefault="00E86815" w:rsidP="00E86815">
      <w:pPr>
        <w:pStyle w:val="Normal1"/>
        <w:jc w:val="both"/>
        <w:rPr>
          <w:rFonts w:ascii="Arial" w:eastAsia="Calibri" w:hAnsi="Arial" w:cs="Arial"/>
          <w:sz w:val="22"/>
          <w:szCs w:val="22"/>
        </w:rPr>
      </w:pPr>
    </w:p>
    <w:p w14:paraId="4D2D45C4"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ab/>
        <w:t xml:space="preserve">a) Pessoa física ou jurídica que se encontre, ao tempo da licitação, impossibilitada de participar da mesma em decorrência de sanção que lhe foi imposta; </w:t>
      </w:r>
    </w:p>
    <w:p w14:paraId="5CDA4492"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ab/>
        <w:t xml:space="preserve">b)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3C85831C"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ab/>
        <w:t>c) Empresas controladoras, controladas ou coligadas, nos termos da Lei nº 6.404, de 15 de dezembro de 1976, concorrendo entre si;</w:t>
      </w:r>
    </w:p>
    <w:p w14:paraId="69039C7D"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ab/>
        <w:t xml:space="preserve">d)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4A976703"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ab/>
        <w:t>e) Empresas que se encontrarem sob falência, ou em fase de dissolução ou liquidação, conforme Lei nº 11.101/2005;</w:t>
      </w:r>
    </w:p>
    <w:p w14:paraId="2D57C4BE"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ab/>
        <w:t xml:space="preserve">f) Empresas declaradas inidôneas por qualquer Órgão da Administração Pública direta ou indireta, Federal, Estadual, Municipal ou do Distrito Federal, bem como as que estejam punidas com impedimento de licitar e contratar com a Administração Pública, nos termos do art. 156, da Lei Federal nº 14.133/2021. </w:t>
      </w:r>
    </w:p>
    <w:p w14:paraId="1B238105" w14:textId="77777777" w:rsidR="00E86815" w:rsidRPr="00424689" w:rsidRDefault="00E86815" w:rsidP="00E86815">
      <w:pPr>
        <w:pStyle w:val="Normal1"/>
        <w:jc w:val="both"/>
        <w:rPr>
          <w:rFonts w:ascii="Arial" w:eastAsia="Calibri" w:hAnsi="Arial" w:cs="Arial"/>
          <w:sz w:val="22"/>
          <w:szCs w:val="22"/>
        </w:rPr>
      </w:pPr>
    </w:p>
    <w:p w14:paraId="3C19680C" w14:textId="77777777" w:rsidR="00E86815" w:rsidRPr="00424689" w:rsidRDefault="00E86815" w:rsidP="00E86815">
      <w:pPr>
        <w:pStyle w:val="Normal1"/>
        <w:jc w:val="both"/>
        <w:rPr>
          <w:rFonts w:ascii="Arial" w:eastAsia="Calibri" w:hAnsi="Arial" w:cs="Arial"/>
          <w:sz w:val="22"/>
          <w:szCs w:val="22"/>
        </w:rPr>
      </w:pPr>
      <w:r w:rsidRPr="00424689">
        <w:rPr>
          <w:rFonts w:ascii="Arial" w:eastAsia="Calibri" w:hAnsi="Arial" w:cs="Arial"/>
          <w:sz w:val="22"/>
          <w:szCs w:val="22"/>
        </w:rPr>
        <w:t>OBS.: O impedimento,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35B955EC" w14:textId="77777777" w:rsidR="00E86815" w:rsidRPr="00424689" w:rsidRDefault="00E86815" w:rsidP="00E86815">
      <w:pPr>
        <w:pStyle w:val="Normal1"/>
        <w:jc w:val="both"/>
        <w:rPr>
          <w:rFonts w:ascii="Arial" w:eastAsia="Calibri" w:hAnsi="Arial" w:cs="Arial"/>
          <w:sz w:val="22"/>
          <w:szCs w:val="22"/>
        </w:rPr>
      </w:pPr>
    </w:p>
    <w:p w14:paraId="2222161A" w14:textId="77777777" w:rsidR="00E86815" w:rsidRPr="00424689" w:rsidRDefault="00E86815" w:rsidP="00E86815">
      <w:pPr>
        <w:pStyle w:val="Normal1"/>
        <w:jc w:val="both"/>
        <w:rPr>
          <w:rFonts w:ascii="Arial" w:eastAsia="Calibri" w:hAnsi="Arial" w:cs="Arial"/>
          <w:sz w:val="22"/>
          <w:szCs w:val="22"/>
        </w:rPr>
      </w:pPr>
    </w:p>
    <w:p w14:paraId="10B6B558"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r w:rsidRPr="00424689">
        <w:rPr>
          <w:rFonts w:ascii="Arial" w:eastAsia="Calibri" w:hAnsi="Arial" w:cs="Arial"/>
          <w:b/>
          <w:sz w:val="22"/>
          <w:szCs w:val="22"/>
        </w:rPr>
        <w:t>4.0. DAS CONDIÇÕES DE PROCEDIMENTO</w:t>
      </w:r>
    </w:p>
    <w:p w14:paraId="4C57B8E6" w14:textId="77777777" w:rsidR="00E86815" w:rsidRPr="00424689" w:rsidRDefault="00E86815" w:rsidP="00E86815">
      <w:pPr>
        <w:pStyle w:val="Normal1"/>
        <w:tabs>
          <w:tab w:val="left" w:pos="-142"/>
          <w:tab w:val="left" w:pos="0"/>
        </w:tabs>
        <w:jc w:val="both"/>
        <w:rPr>
          <w:rFonts w:ascii="Arial" w:eastAsia="Calibri" w:hAnsi="Arial" w:cs="Arial"/>
          <w:b/>
          <w:color w:val="FF0000"/>
          <w:sz w:val="22"/>
          <w:szCs w:val="22"/>
        </w:rPr>
      </w:pPr>
    </w:p>
    <w:p w14:paraId="5C5D37C7" w14:textId="6C30FA79" w:rsidR="00E86815" w:rsidRPr="00424689" w:rsidRDefault="00E86815" w:rsidP="00E86815">
      <w:pPr>
        <w:pStyle w:val="Normal1"/>
        <w:tabs>
          <w:tab w:val="left" w:pos="-142"/>
        </w:tabs>
        <w:ind w:firstLine="851"/>
        <w:jc w:val="both"/>
        <w:rPr>
          <w:rFonts w:ascii="Arial" w:eastAsia="Calibri" w:hAnsi="Arial" w:cs="Arial"/>
          <w:b/>
          <w:sz w:val="22"/>
          <w:szCs w:val="22"/>
        </w:rPr>
      </w:pPr>
      <w:r w:rsidRPr="00424689">
        <w:rPr>
          <w:rFonts w:ascii="Arial" w:eastAsia="Calibri" w:hAnsi="Arial" w:cs="Arial"/>
          <w:b/>
          <w:sz w:val="22"/>
          <w:szCs w:val="22"/>
        </w:rPr>
        <w:t xml:space="preserve">4.1 </w:t>
      </w:r>
      <w:r w:rsidRPr="00424689">
        <w:rPr>
          <w:rFonts w:ascii="Arial" w:eastAsia="Calibri" w:hAnsi="Arial" w:cs="Arial"/>
          <w:b/>
          <w:sz w:val="22"/>
          <w:szCs w:val="22"/>
        </w:rPr>
        <w:tab/>
        <w:t xml:space="preserve">Os bens estão expostos para visitação pública nos dias </w:t>
      </w:r>
      <w:r w:rsidR="00977E54">
        <w:rPr>
          <w:rFonts w:ascii="Arial" w:eastAsia="Calibri" w:hAnsi="Arial" w:cs="Arial"/>
          <w:b/>
          <w:sz w:val="22"/>
          <w:szCs w:val="22"/>
        </w:rPr>
        <w:t>21/01/2026 à 28/01/202</w:t>
      </w:r>
      <w:r w:rsidRPr="00424689">
        <w:rPr>
          <w:rFonts w:ascii="Arial" w:eastAsia="Calibri" w:hAnsi="Arial" w:cs="Arial"/>
          <w:b/>
          <w:sz w:val="22"/>
          <w:szCs w:val="22"/>
        </w:rPr>
        <w:t xml:space="preserve"> no horário das </w:t>
      </w:r>
      <w:r w:rsidR="00AF71C4" w:rsidRPr="00424689">
        <w:rPr>
          <w:rFonts w:ascii="Arial" w:eastAsia="Calibri" w:hAnsi="Arial" w:cs="Arial"/>
          <w:b/>
          <w:sz w:val="22"/>
          <w:szCs w:val="22"/>
        </w:rPr>
        <w:t>8:00 às 11:</w:t>
      </w:r>
      <w:r w:rsidR="00977E54">
        <w:rPr>
          <w:rFonts w:ascii="Arial" w:eastAsia="Calibri" w:hAnsi="Arial" w:cs="Arial"/>
          <w:b/>
          <w:sz w:val="22"/>
          <w:szCs w:val="22"/>
        </w:rPr>
        <w:t>3</w:t>
      </w:r>
      <w:r w:rsidR="00AF71C4" w:rsidRPr="00424689">
        <w:rPr>
          <w:rFonts w:ascii="Arial" w:eastAsia="Calibri" w:hAnsi="Arial" w:cs="Arial"/>
          <w:b/>
          <w:sz w:val="22"/>
          <w:szCs w:val="22"/>
        </w:rPr>
        <w:t>0hs</w:t>
      </w:r>
      <w:r w:rsidRPr="00424689">
        <w:rPr>
          <w:rFonts w:ascii="Arial" w:eastAsia="Calibri" w:hAnsi="Arial" w:cs="Arial"/>
          <w:b/>
          <w:sz w:val="22"/>
          <w:szCs w:val="22"/>
        </w:rPr>
        <w:t>, através de agendamento a ser efetuado com</w:t>
      </w:r>
      <w:r w:rsidR="00AF71C4" w:rsidRPr="00424689">
        <w:rPr>
          <w:rFonts w:ascii="Arial" w:eastAsia="Calibri" w:hAnsi="Arial" w:cs="Arial"/>
          <w:b/>
          <w:sz w:val="22"/>
          <w:szCs w:val="22"/>
        </w:rPr>
        <w:t xml:space="preserve"> José Carlos S. da Silva</w:t>
      </w:r>
      <w:r w:rsidRPr="00424689">
        <w:rPr>
          <w:rFonts w:ascii="Arial" w:eastAsia="Calibri" w:hAnsi="Arial" w:cs="Arial"/>
          <w:b/>
          <w:sz w:val="22"/>
          <w:szCs w:val="22"/>
        </w:rPr>
        <w:t xml:space="preserve">, </w:t>
      </w:r>
      <w:r w:rsidR="00AF71C4" w:rsidRPr="00424689">
        <w:rPr>
          <w:rFonts w:ascii="Arial" w:eastAsia="Calibri" w:hAnsi="Arial" w:cs="Arial"/>
          <w:b/>
          <w:sz w:val="22"/>
          <w:szCs w:val="22"/>
        </w:rPr>
        <w:t>pelo</w:t>
      </w:r>
      <w:r w:rsidRPr="00424689">
        <w:rPr>
          <w:rFonts w:ascii="Arial" w:eastAsia="Calibri" w:hAnsi="Arial" w:cs="Arial"/>
          <w:b/>
          <w:sz w:val="22"/>
          <w:szCs w:val="22"/>
        </w:rPr>
        <w:t xml:space="preserve"> telefone</w:t>
      </w:r>
      <w:r w:rsidR="00AF71C4" w:rsidRPr="00424689">
        <w:rPr>
          <w:rFonts w:ascii="Arial" w:eastAsia="Calibri" w:hAnsi="Arial" w:cs="Arial"/>
          <w:b/>
          <w:sz w:val="22"/>
          <w:szCs w:val="22"/>
        </w:rPr>
        <w:t xml:space="preserve"> whatsapp (55) 3554-1005 ou (55) 3554-2300, ramal 5</w:t>
      </w:r>
      <w:r w:rsidRPr="00424689">
        <w:rPr>
          <w:rFonts w:ascii="Arial" w:eastAsia="Calibri" w:hAnsi="Arial" w:cs="Arial"/>
          <w:b/>
          <w:sz w:val="22"/>
          <w:szCs w:val="22"/>
        </w:rPr>
        <w:t>.</w:t>
      </w:r>
    </w:p>
    <w:p w14:paraId="7F31C087" w14:textId="77777777" w:rsidR="00E86815" w:rsidRPr="00424689" w:rsidRDefault="00E86815" w:rsidP="00E86815">
      <w:pPr>
        <w:pStyle w:val="Normal1"/>
        <w:tabs>
          <w:tab w:val="left" w:pos="-142"/>
        </w:tabs>
        <w:ind w:firstLine="851"/>
        <w:jc w:val="both"/>
        <w:rPr>
          <w:rFonts w:ascii="Arial" w:eastAsia="Calibri" w:hAnsi="Arial" w:cs="Arial"/>
          <w:sz w:val="22"/>
          <w:szCs w:val="22"/>
        </w:rPr>
      </w:pPr>
      <w:r w:rsidRPr="00424689">
        <w:rPr>
          <w:rFonts w:ascii="Arial" w:eastAsia="Calibri" w:hAnsi="Arial" w:cs="Arial"/>
          <w:b/>
          <w:sz w:val="22"/>
          <w:szCs w:val="22"/>
        </w:rPr>
        <w:t>4.2</w:t>
      </w:r>
      <w:r w:rsidRPr="00424689">
        <w:rPr>
          <w:rFonts w:ascii="Arial" w:eastAsia="Calibri" w:hAnsi="Arial" w:cs="Arial"/>
          <w:sz w:val="22"/>
          <w:szCs w:val="22"/>
        </w:rPr>
        <w:t xml:space="preserve"> </w:t>
      </w:r>
      <w:r w:rsidRPr="00424689">
        <w:rPr>
          <w:rFonts w:ascii="Arial" w:eastAsia="Calibri" w:hAnsi="Arial" w:cs="Arial"/>
          <w:sz w:val="22"/>
          <w:szCs w:val="22"/>
        </w:rPr>
        <w:tab/>
        <w:t>O Leilão será realizado por lotes, conforme discriminado no Edital, pelos preços mínimos aprovados para o lance inicial.</w:t>
      </w:r>
    </w:p>
    <w:p w14:paraId="32B4092F" w14:textId="77777777" w:rsidR="00E86815" w:rsidRPr="00424689" w:rsidRDefault="00E86815" w:rsidP="00E86815">
      <w:pPr>
        <w:pStyle w:val="Normal1"/>
        <w:tabs>
          <w:tab w:val="left" w:pos="-142"/>
        </w:tabs>
        <w:ind w:firstLine="851"/>
        <w:jc w:val="both"/>
        <w:rPr>
          <w:rFonts w:ascii="Arial" w:eastAsia="Calibri" w:hAnsi="Arial" w:cs="Arial"/>
          <w:sz w:val="22"/>
          <w:szCs w:val="22"/>
        </w:rPr>
      </w:pPr>
      <w:r w:rsidRPr="00424689">
        <w:rPr>
          <w:rFonts w:ascii="Arial" w:eastAsia="Calibri" w:hAnsi="Arial" w:cs="Arial"/>
          <w:b/>
          <w:sz w:val="22"/>
          <w:szCs w:val="22"/>
        </w:rPr>
        <w:lastRenderedPageBreak/>
        <w:t>4.3</w:t>
      </w:r>
      <w:r w:rsidRPr="00424689">
        <w:rPr>
          <w:rFonts w:ascii="Arial" w:eastAsia="Calibri" w:hAnsi="Arial" w:cs="Arial"/>
          <w:sz w:val="22"/>
          <w:szCs w:val="22"/>
        </w:rPr>
        <w:t xml:space="preserve"> </w:t>
      </w:r>
      <w:r w:rsidRPr="00424689">
        <w:rPr>
          <w:rFonts w:ascii="Arial" w:eastAsia="Calibri" w:hAnsi="Arial" w:cs="Arial"/>
          <w:sz w:val="22"/>
          <w:szCs w:val="22"/>
        </w:rPr>
        <w:tab/>
        <w:t xml:space="preserve">O comitente, conforme previsão legal contida na Lei Federal, não alienará os lotes, por lances ou ofertas inferiores ao valor mínimo expresso neste Edital. </w:t>
      </w:r>
    </w:p>
    <w:p w14:paraId="3FD11994" w14:textId="77777777" w:rsidR="00E86815" w:rsidRPr="00424689" w:rsidRDefault="00E86815" w:rsidP="00E86815">
      <w:pPr>
        <w:pStyle w:val="Normal1"/>
        <w:tabs>
          <w:tab w:val="left" w:pos="-142"/>
        </w:tabs>
        <w:ind w:firstLine="851"/>
        <w:jc w:val="both"/>
        <w:rPr>
          <w:rFonts w:ascii="Arial" w:eastAsia="Calibri" w:hAnsi="Arial" w:cs="Arial"/>
          <w:sz w:val="22"/>
          <w:szCs w:val="22"/>
        </w:rPr>
      </w:pPr>
      <w:r w:rsidRPr="00424689">
        <w:rPr>
          <w:rFonts w:ascii="Arial" w:eastAsia="Calibri" w:hAnsi="Arial" w:cs="Arial"/>
          <w:b/>
          <w:sz w:val="22"/>
          <w:szCs w:val="22"/>
        </w:rPr>
        <w:t>4.4</w:t>
      </w:r>
      <w:r w:rsidRPr="00424689">
        <w:rPr>
          <w:rFonts w:ascii="Arial" w:eastAsia="Calibri" w:hAnsi="Arial" w:cs="Arial"/>
          <w:sz w:val="22"/>
          <w:szCs w:val="22"/>
        </w:rPr>
        <w:t xml:space="preserve"> Os Lotes serão adjudicados a quem der o maior lance final, devidamente registrado em nome do arrematante na ata do leilão.</w:t>
      </w:r>
    </w:p>
    <w:p w14:paraId="4BF4AE9E" w14:textId="2AA7C981" w:rsidR="00E86815" w:rsidRPr="006F0CDB" w:rsidRDefault="00E86815" w:rsidP="006F0CDB">
      <w:pPr>
        <w:pStyle w:val="Normal1"/>
        <w:tabs>
          <w:tab w:val="left" w:pos="-142"/>
        </w:tabs>
        <w:ind w:firstLine="851"/>
        <w:jc w:val="both"/>
        <w:rPr>
          <w:rFonts w:ascii="Arial" w:hAnsi="Arial" w:cs="Arial"/>
          <w:sz w:val="22"/>
          <w:szCs w:val="22"/>
        </w:rPr>
      </w:pPr>
      <w:r w:rsidRPr="00424689">
        <w:rPr>
          <w:rFonts w:ascii="Arial" w:eastAsia="Calibri" w:hAnsi="Arial" w:cs="Arial"/>
          <w:b/>
          <w:sz w:val="22"/>
          <w:szCs w:val="22"/>
        </w:rPr>
        <w:t>4.5.</w:t>
      </w:r>
      <w:r w:rsidRPr="00424689">
        <w:rPr>
          <w:rFonts w:ascii="Arial" w:eastAsia="Calibri" w:hAnsi="Arial" w:cs="Arial"/>
          <w:sz w:val="22"/>
          <w:szCs w:val="22"/>
        </w:rPr>
        <w:t xml:space="preserve"> A documentação do bem arrematado será emitida em nome do licitante que arrematá-lo, a quem será processada sua entrega, sendo vedada qualquer alteração posterior quanto ao nome do arrematante.</w:t>
      </w:r>
      <w:r w:rsidRPr="00424689">
        <w:rPr>
          <w:rFonts w:ascii="Arial" w:hAnsi="Arial" w:cs="Arial"/>
          <w:sz w:val="22"/>
          <w:szCs w:val="22"/>
        </w:rPr>
        <w:tab/>
      </w:r>
    </w:p>
    <w:p w14:paraId="5787727A" w14:textId="57AD71BD" w:rsidR="00E86815" w:rsidRPr="00424689" w:rsidRDefault="00E86815" w:rsidP="7ABD97AF">
      <w:pPr>
        <w:pStyle w:val="Normal1"/>
        <w:ind w:firstLine="851"/>
        <w:jc w:val="both"/>
        <w:rPr>
          <w:rFonts w:ascii="Arial" w:eastAsia="Calibri" w:hAnsi="Arial" w:cs="Arial"/>
          <w:sz w:val="22"/>
          <w:szCs w:val="22"/>
        </w:rPr>
      </w:pPr>
    </w:p>
    <w:p w14:paraId="403CD3CC" w14:textId="77CF92D0" w:rsidR="00E86815" w:rsidRPr="00424689" w:rsidRDefault="00E86815" w:rsidP="7ABD97AF">
      <w:pPr>
        <w:pStyle w:val="Normal1"/>
        <w:ind w:firstLine="851"/>
        <w:jc w:val="both"/>
        <w:rPr>
          <w:rFonts w:ascii="Arial" w:eastAsia="Calibri" w:hAnsi="Arial" w:cs="Arial"/>
          <w:sz w:val="22"/>
          <w:szCs w:val="22"/>
        </w:rPr>
      </w:pPr>
    </w:p>
    <w:p w14:paraId="26E5C0C8" w14:textId="3D27F71F" w:rsidR="00E86815" w:rsidRPr="00424689" w:rsidRDefault="7533B219" w:rsidP="00E2614E">
      <w:pPr>
        <w:pStyle w:val="Normal1"/>
        <w:jc w:val="both"/>
        <w:rPr>
          <w:rFonts w:ascii="Arial" w:eastAsia="Arial" w:hAnsi="Arial" w:cs="Arial"/>
          <w:b/>
          <w:bCs/>
          <w:sz w:val="22"/>
          <w:szCs w:val="22"/>
        </w:rPr>
      </w:pPr>
      <w:r w:rsidRPr="00424689">
        <w:rPr>
          <w:rFonts w:ascii="Arial" w:eastAsia="Arial" w:hAnsi="Arial" w:cs="Arial"/>
          <w:b/>
          <w:bCs/>
          <w:sz w:val="22"/>
          <w:szCs w:val="22"/>
        </w:rPr>
        <w:t xml:space="preserve">5. </w:t>
      </w:r>
      <w:r w:rsidR="007336C4">
        <w:rPr>
          <w:rFonts w:ascii="Arial" w:eastAsia="Arial" w:hAnsi="Arial" w:cs="Arial"/>
          <w:b/>
          <w:bCs/>
          <w:sz w:val="22"/>
          <w:szCs w:val="22"/>
        </w:rPr>
        <w:t>DO LANCE PRESENCIAL</w:t>
      </w:r>
    </w:p>
    <w:p w14:paraId="595D9978" w14:textId="5216069A" w:rsidR="007336C4" w:rsidRDefault="7533B219" w:rsidP="7ABD97AF">
      <w:pPr>
        <w:pStyle w:val="Normal1"/>
        <w:ind w:firstLine="851"/>
        <w:jc w:val="both"/>
        <w:rPr>
          <w:rFonts w:ascii="Arial" w:eastAsia="Arial" w:hAnsi="Arial" w:cs="Arial"/>
          <w:b/>
          <w:bCs/>
          <w:sz w:val="22"/>
          <w:szCs w:val="22"/>
        </w:rPr>
      </w:pPr>
      <w:r w:rsidRPr="006F0CDB">
        <w:rPr>
          <w:rFonts w:ascii="Arial" w:eastAsia="Arial" w:hAnsi="Arial" w:cs="Arial"/>
          <w:b/>
          <w:bCs/>
          <w:sz w:val="22"/>
          <w:szCs w:val="22"/>
        </w:rPr>
        <w:t xml:space="preserve">5.1. O licitante interessado em participar </w:t>
      </w:r>
      <w:r w:rsidR="006F0CDB">
        <w:rPr>
          <w:rFonts w:ascii="Arial" w:eastAsia="Arial" w:hAnsi="Arial" w:cs="Arial"/>
          <w:b/>
          <w:bCs/>
          <w:sz w:val="22"/>
          <w:szCs w:val="22"/>
        </w:rPr>
        <w:t xml:space="preserve">presencialmente </w:t>
      </w:r>
      <w:r w:rsidRPr="006F0CDB">
        <w:rPr>
          <w:rFonts w:ascii="Arial" w:eastAsia="Arial" w:hAnsi="Arial" w:cs="Arial"/>
          <w:b/>
          <w:bCs/>
          <w:sz w:val="22"/>
          <w:szCs w:val="22"/>
        </w:rPr>
        <w:t xml:space="preserve">do leilão </w:t>
      </w:r>
      <w:r w:rsidR="007336C4">
        <w:rPr>
          <w:rFonts w:ascii="Arial" w:eastAsia="Arial" w:hAnsi="Arial" w:cs="Arial"/>
          <w:b/>
          <w:bCs/>
          <w:sz w:val="22"/>
          <w:szCs w:val="22"/>
        </w:rPr>
        <w:t xml:space="preserve">deverá apresentar-se munido dos documentos descritos nos itens 3.1, 3.2 ou 3.3 dependendo da modalidade de participação (física, jurídica, ou jurídica pública) e ofertar seu lance viva voz no ato do apregoamento do seu lote de interesse, o qual será capitado e transmitido para os licitantes que estiverem participando de forma eletrônica e assim sucessivamente. </w:t>
      </w:r>
    </w:p>
    <w:p w14:paraId="4993D69B" w14:textId="72B97C5E" w:rsidR="00E86815" w:rsidRPr="006F0CDB" w:rsidRDefault="7533B219" w:rsidP="007336C4">
      <w:pPr>
        <w:pStyle w:val="Normal1"/>
        <w:ind w:firstLine="851"/>
        <w:jc w:val="both"/>
        <w:rPr>
          <w:rFonts w:ascii="Arial" w:eastAsia="Arial" w:hAnsi="Arial" w:cs="Arial"/>
          <w:b/>
          <w:bCs/>
          <w:sz w:val="22"/>
          <w:szCs w:val="22"/>
        </w:rPr>
      </w:pPr>
      <w:r w:rsidRPr="006F0CDB">
        <w:rPr>
          <w:rFonts w:ascii="Arial" w:eastAsia="Arial" w:hAnsi="Arial" w:cs="Arial"/>
          <w:b/>
          <w:bCs/>
          <w:sz w:val="22"/>
          <w:szCs w:val="22"/>
        </w:rPr>
        <w:t xml:space="preserve">5.2. </w:t>
      </w:r>
      <w:r w:rsidR="007336C4">
        <w:rPr>
          <w:rFonts w:ascii="Arial" w:eastAsia="Arial" w:hAnsi="Arial" w:cs="Arial"/>
          <w:b/>
          <w:bCs/>
          <w:sz w:val="22"/>
          <w:szCs w:val="22"/>
        </w:rPr>
        <w:t>Os lances presenciais serão informados via sistema para o participante de forma eletrônica e os lances recebidos pela internet serão transmitidos para o público presencial, os quais concorrerão até final da oferta mais alta.</w:t>
      </w:r>
      <w:r w:rsidRPr="006F0CDB">
        <w:rPr>
          <w:rFonts w:ascii="Arial" w:eastAsia="Arial" w:hAnsi="Arial" w:cs="Arial"/>
          <w:b/>
          <w:bCs/>
          <w:sz w:val="22"/>
          <w:szCs w:val="22"/>
        </w:rPr>
        <w:t xml:space="preserve"> </w:t>
      </w:r>
    </w:p>
    <w:p w14:paraId="5F79D687" w14:textId="77777777" w:rsidR="00E86815" w:rsidRPr="00424689" w:rsidRDefault="00E86815" w:rsidP="00B53AE4">
      <w:pPr>
        <w:pStyle w:val="SemEspaamento"/>
        <w:rPr>
          <w:rFonts w:ascii="Arial" w:hAnsi="Arial" w:cs="Arial"/>
        </w:rPr>
      </w:pPr>
    </w:p>
    <w:p w14:paraId="6027D9EC" w14:textId="77777777" w:rsidR="00E86815" w:rsidRPr="00424689" w:rsidRDefault="00E86815" w:rsidP="00E86815">
      <w:pPr>
        <w:pStyle w:val="SemEspaamento"/>
        <w:rPr>
          <w:rFonts w:ascii="Arial" w:hAnsi="Arial" w:cs="Arial"/>
        </w:rPr>
      </w:pPr>
    </w:p>
    <w:p w14:paraId="73E02D9D" w14:textId="130983E2" w:rsidR="00E86815" w:rsidRPr="00424689" w:rsidRDefault="2D0726E4" w:rsidP="7ABD97AF">
      <w:pPr>
        <w:pStyle w:val="SemEspaamento"/>
        <w:rPr>
          <w:rFonts w:ascii="Arial" w:hAnsi="Arial" w:cs="Arial"/>
          <w:b/>
          <w:bCs/>
        </w:rPr>
      </w:pPr>
      <w:r w:rsidRPr="00424689">
        <w:rPr>
          <w:rFonts w:ascii="Arial" w:hAnsi="Arial" w:cs="Arial"/>
          <w:b/>
          <w:bCs/>
        </w:rPr>
        <w:t>6</w:t>
      </w:r>
      <w:r w:rsidR="00E86815" w:rsidRPr="00424689">
        <w:rPr>
          <w:rFonts w:ascii="Arial" w:hAnsi="Arial" w:cs="Arial"/>
          <w:b/>
          <w:bCs/>
        </w:rPr>
        <w:t>.0. DOS LANCES, JULGAMENTO E DA ATA</w:t>
      </w:r>
    </w:p>
    <w:p w14:paraId="7A42DC0A" w14:textId="77777777" w:rsidR="00E86815" w:rsidRPr="00424689" w:rsidRDefault="00E86815" w:rsidP="00E86815">
      <w:pPr>
        <w:pStyle w:val="SemEspaamento"/>
        <w:rPr>
          <w:rFonts w:ascii="Arial" w:hAnsi="Arial" w:cs="Arial"/>
        </w:rPr>
      </w:pPr>
    </w:p>
    <w:p w14:paraId="72005D25" w14:textId="49E92729" w:rsidR="00E86815" w:rsidRPr="00424689" w:rsidRDefault="00E86815" w:rsidP="7ABD97AF">
      <w:pPr>
        <w:pStyle w:val="SemEspaamento"/>
        <w:rPr>
          <w:rFonts w:ascii="Arial" w:hAnsi="Arial" w:cs="Arial"/>
        </w:rPr>
      </w:pPr>
      <w:r w:rsidRPr="00424689">
        <w:rPr>
          <w:rFonts w:ascii="Arial" w:hAnsi="Arial" w:cs="Arial"/>
        </w:rPr>
        <w:tab/>
      </w:r>
      <w:r w:rsidR="5F5220C2" w:rsidRPr="00424689">
        <w:rPr>
          <w:rFonts w:ascii="Arial" w:hAnsi="Arial" w:cs="Arial"/>
          <w:b/>
          <w:bCs/>
        </w:rPr>
        <w:t>6</w:t>
      </w:r>
      <w:r w:rsidRPr="00424689">
        <w:rPr>
          <w:rFonts w:ascii="Arial" w:hAnsi="Arial" w:cs="Arial"/>
          <w:b/>
          <w:bCs/>
        </w:rPr>
        <w:t>.1.</w:t>
      </w:r>
      <w:r w:rsidRPr="00424689">
        <w:rPr>
          <w:rFonts w:ascii="Arial" w:hAnsi="Arial" w:cs="Arial"/>
        </w:rPr>
        <w:t xml:space="preserve"> O critério de julgamento será o de </w:t>
      </w:r>
      <w:r w:rsidRPr="00424689">
        <w:rPr>
          <w:rFonts w:ascii="Arial" w:hAnsi="Arial" w:cs="Arial"/>
          <w:b/>
          <w:bCs/>
        </w:rPr>
        <w:t>maior lance ou oferta, por lote</w:t>
      </w:r>
      <w:r w:rsidRPr="00424689">
        <w:rPr>
          <w:rFonts w:ascii="Arial" w:hAnsi="Arial" w:cs="Arial"/>
        </w:rPr>
        <w:t xml:space="preserve">. </w:t>
      </w:r>
    </w:p>
    <w:p w14:paraId="7E448C64" w14:textId="43BA9343" w:rsidR="007336C4" w:rsidRDefault="00E86815" w:rsidP="7ABD97AF">
      <w:pPr>
        <w:pStyle w:val="Normal1"/>
        <w:jc w:val="both"/>
        <w:rPr>
          <w:rFonts w:ascii="Arial" w:eastAsia="Calibri" w:hAnsi="Arial" w:cs="Arial"/>
          <w:b/>
          <w:bCs/>
          <w:sz w:val="22"/>
          <w:szCs w:val="22"/>
        </w:rPr>
      </w:pPr>
      <w:r w:rsidRPr="00424689">
        <w:rPr>
          <w:rFonts w:ascii="Arial" w:eastAsia="Calibri" w:hAnsi="Arial" w:cs="Arial"/>
          <w:b/>
          <w:sz w:val="22"/>
          <w:szCs w:val="22"/>
        </w:rPr>
        <w:tab/>
      </w:r>
      <w:r w:rsidR="2B701779" w:rsidRPr="00424689">
        <w:rPr>
          <w:rFonts w:ascii="Arial" w:eastAsia="Calibri" w:hAnsi="Arial" w:cs="Arial"/>
          <w:b/>
          <w:bCs/>
          <w:sz w:val="22"/>
          <w:szCs w:val="22"/>
        </w:rPr>
        <w:t>6</w:t>
      </w:r>
      <w:r w:rsidRPr="00424689">
        <w:rPr>
          <w:rFonts w:ascii="Arial" w:eastAsia="Calibri" w:hAnsi="Arial" w:cs="Arial"/>
          <w:b/>
          <w:bCs/>
          <w:sz w:val="22"/>
          <w:szCs w:val="22"/>
        </w:rPr>
        <w:t>.2.</w:t>
      </w:r>
      <w:r w:rsidR="007336C4">
        <w:rPr>
          <w:rFonts w:ascii="Arial" w:eastAsia="Calibri" w:hAnsi="Arial" w:cs="Arial"/>
          <w:b/>
          <w:bCs/>
          <w:sz w:val="22"/>
          <w:szCs w:val="22"/>
        </w:rPr>
        <w:t xml:space="preserve"> No dia e hora agendados para a realização do leilão ONLINE e PRESENCIAL, os lotes serão apregoados um a um, tendo como base de lance inicial, o último valor lançado na fase de </w:t>
      </w:r>
      <w:proofErr w:type="spellStart"/>
      <w:r w:rsidR="007336C4">
        <w:rPr>
          <w:rFonts w:ascii="Arial" w:eastAsia="Calibri" w:hAnsi="Arial" w:cs="Arial"/>
          <w:b/>
          <w:bCs/>
          <w:sz w:val="22"/>
          <w:szCs w:val="22"/>
        </w:rPr>
        <w:t>pré</w:t>
      </w:r>
      <w:proofErr w:type="spellEnd"/>
      <w:r w:rsidR="007336C4">
        <w:rPr>
          <w:rFonts w:ascii="Arial" w:eastAsia="Calibri" w:hAnsi="Arial" w:cs="Arial"/>
          <w:b/>
          <w:bCs/>
          <w:sz w:val="22"/>
          <w:szCs w:val="22"/>
        </w:rPr>
        <w:t>-lance (item 2.1).</w:t>
      </w:r>
    </w:p>
    <w:p w14:paraId="72B0E4D4" w14:textId="136C98BA" w:rsidR="007336C4" w:rsidRDefault="007336C4" w:rsidP="007336C4">
      <w:pPr>
        <w:pStyle w:val="Normal1"/>
        <w:ind w:firstLine="709"/>
        <w:jc w:val="both"/>
        <w:rPr>
          <w:rFonts w:ascii="Arial" w:eastAsia="Calibri" w:hAnsi="Arial" w:cs="Arial"/>
          <w:b/>
          <w:bCs/>
          <w:sz w:val="22"/>
          <w:szCs w:val="22"/>
        </w:rPr>
      </w:pPr>
      <w:r>
        <w:rPr>
          <w:rFonts w:ascii="Arial" w:eastAsia="Calibri" w:hAnsi="Arial" w:cs="Arial"/>
          <w:b/>
          <w:bCs/>
          <w:sz w:val="22"/>
          <w:szCs w:val="22"/>
        </w:rPr>
        <w:t>6.3. A concorrência dar-se-á entre os lances ofertados viva voz no presencial e os lances que serão recebidos viva sistema, os quais serão transmitidos ao vivo, tanto para o participante presencial, como para o participante online.</w:t>
      </w:r>
    </w:p>
    <w:p w14:paraId="56EAB10F" w14:textId="406C51B8" w:rsidR="007336C4" w:rsidRDefault="007336C4" w:rsidP="007336C4">
      <w:pPr>
        <w:pStyle w:val="Normal1"/>
        <w:ind w:firstLine="709"/>
        <w:jc w:val="both"/>
        <w:rPr>
          <w:rFonts w:ascii="Arial" w:eastAsia="Calibri" w:hAnsi="Arial" w:cs="Arial"/>
          <w:b/>
          <w:bCs/>
          <w:sz w:val="22"/>
          <w:szCs w:val="22"/>
        </w:rPr>
      </w:pPr>
      <w:r>
        <w:rPr>
          <w:rFonts w:ascii="Arial" w:eastAsia="Calibri" w:hAnsi="Arial" w:cs="Arial"/>
          <w:b/>
          <w:bCs/>
          <w:sz w:val="22"/>
          <w:szCs w:val="22"/>
        </w:rPr>
        <w:t xml:space="preserve">6.4. Vencerá a licitação, aquele que ofertar o lance mais alto e assim permanecer por um </w:t>
      </w:r>
      <w:r w:rsidRPr="007336C4">
        <w:rPr>
          <w:rFonts w:ascii="Arial" w:eastAsia="Calibri" w:hAnsi="Arial" w:cs="Arial"/>
          <w:b/>
          <w:bCs/>
          <w:sz w:val="22"/>
          <w:szCs w:val="22"/>
          <w:u w:val="single"/>
        </w:rPr>
        <w:t>minuto e trinta</w:t>
      </w:r>
      <w:r>
        <w:rPr>
          <w:rFonts w:ascii="Arial" w:eastAsia="Calibri" w:hAnsi="Arial" w:cs="Arial"/>
          <w:b/>
          <w:bCs/>
          <w:sz w:val="22"/>
          <w:szCs w:val="22"/>
        </w:rPr>
        <w:t xml:space="preserve"> segundos sem novo lance.</w:t>
      </w:r>
    </w:p>
    <w:p w14:paraId="4F1288E1" w14:textId="72267FDA" w:rsidR="007336C4" w:rsidRDefault="007336C4" w:rsidP="007336C4">
      <w:pPr>
        <w:pStyle w:val="Normal1"/>
        <w:ind w:firstLine="709"/>
        <w:jc w:val="both"/>
        <w:rPr>
          <w:rFonts w:ascii="Arial" w:eastAsia="Calibri" w:hAnsi="Arial" w:cs="Arial"/>
          <w:sz w:val="22"/>
          <w:szCs w:val="22"/>
        </w:rPr>
      </w:pPr>
      <w:r>
        <w:rPr>
          <w:rFonts w:ascii="Arial" w:eastAsia="Calibri" w:hAnsi="Arial" w:cs="Arial"/>
          <w:b/>
          <w:bCs/>
          <w:sz w:val="22"/>
          <w:szCs w:val="22"/>
        </w:rPr>
        <w:t xml:space="preserve">6.5. São três batidas de martelo. Entre a primeira e segunda não há um tempo pré-determinado, contudo, quando acionado a segunda batida do martelo, abrir-se-á um cronometro de um minuto e trinta segundos, não havendo lance, proceder-se-á a terceira batida do martelo e a declaração de </w:t>
      </w:r>
      <w:r w:rsidRPr="007336C4">
        <w:rPr>
          <w:rFonts w:ascii="Arial" w:eastAsia="Calibri" w:hAnsi="Arial" w:cs="Arial"/>
          <w:b/>
          <w:bCs/>
          <w:sz w:val="22"/>
          <w:szCs w:val="22"/>
          <w:u w:val="single"/>
        </w:rPr>
        <w:t>vendido.</w:t>
      </w:r>
      <w:r>
        <w:rPr>
          <w:rFonts w:ascii="Arial" w:eastAsia="Calibri" w:hAnsi="Arial" w:cs="Arial"/>
          <w:b/>
          <w:bCs/>
          <w:sz w:val="22"/>
          <w:szCs w:val="22"/>
        </w:rPr>
        <w:t xml:space="preserve"> </w:t>
      </w:r>
    </w:p>
    <w:p w14:paraId="323D482E" w14:textId="01CE0AEE" w:rsidR="00E86815" w:rsidRPr="00424689" w:rsidRDefault="00E86815" w:rsidP="00E86815">
      <w:pPr>
        <w:pStyle w:val="SemEspaamento"/>
        <w:jc w:val="both"/>
        <w:rPr>
          <w:rFonts w:ascii="Arial" w:hAnsi="Arial" w:cs="Arial"/>
        </w:rPr>
      </w:pPr>
      <w:r w:rsidRPr="00424689">
        <w:rPr>
          <w:rFonts w:ascii="Arial" w:eastAsia="Calibri" w:hAnsi="Arial" w:cs="Arial"/>
          <w:kern w:val="0"/>
          <w:lang w:eastAsia="pt-BR"/>
          <w14:ligatures w14:val="none"/>
        </w:rPr>
        <w:tab/>
      </w:r>
      <w:r w:rsidR="42B8A2A1" w:rsidRPr="00424689">
        <w:rPr>
          <w:rFonts w:ascii="Arial" w:hAnsi="Arial" w:cs="Arial"/>
          <w:b/>
          <w:bCs/>
        </w:rPr>
        <w:t>6</w:t>
      </w:r>
      <w:r w:rsidRPr="00424689">
        <w:rPr>
          <w:rFonts w:ascii="Arial" w:hAnsi="Arial" w:cs="Arial"/>
          <w:b/>
          <w:bCs/>
        </w:rPr>
        <w:t>.</w:t>
      </w:r>
      <w:r w:rsidR="007336C4">
        <w:rPr>
          <w:rFonts w:ascii="Arial" w:hAnsi="Arial" w:cs="Arial"/>
          <w:b/>
          <w:bCs/>
        </w:rPr>
        <w:t>6</w:t>
      </w:r>
      <w:r w:rsidRPr="00424689">
        <w:rPr>
          <w:rFonts w:ascii="Arial" w:hAnsi="Arial" w:cs="Arial"/>
          <w:b/>
          <w:bCs/>
        </w:rPr>
        <w:t xml:space="preserve">. </w:t>
      </w:r>
      <w:r w:rsidR="007336C4">
        <w:rPr>
          <w:rFonts w:ascii="Arial" w:hAnsi="Arial" w:cs="Arial"/>
          <w:b/>
          <w:bCs/>
        </w:rPr>
        <w:t xml:space="preserve">LANCES </w:t>
      </w:r>
      <w:r w:rsidRPr="00424689">
        <w:rPr>
          <w:rFonts w:ascii="Arial" w:hAnsi="Arial" w:cs="Arial"/>
          <w:b/>
          <w:bCs/>
        </w:rPr>
        <w:t>ONLINE</w:t>
      </w:r>
      <w:r w:rsidRPr="00424689">
        <w:rPr>
          <w:rFonts w:ascii="Arial" w:hAnsi="Arial" w:cs="Arial"/>
        </w:rPr>
        <w:t>: início do recebimento a partir da publicação do EDITAL no site:</w:t>
      </w:r>
      <w:r w:rsidR="3BF5817D" w:rsidRPr="00424689">
        <w:rPr>
          <w:rFonts w:ascii="Arial" w:hAnsi="Arial" w:cs="Arial"/>
        </w:rPr>
        <w:t xml:space="preserve"> </w:t>
      </w:r>
      <w:r w:rsidRPr="00424689">
        <w:rPr>
          <w:rFonts w:ascii="Arial" w:hAnsi="Arial" w:cs="Arial"/>
        </w:rPr>
        <w:t>www.</w:t>
      </w:r>
      <w:r w:rsidR="007336C4">
        <w:rPr>
          <w:rFonts w:ascii="Arial" w:hAnsi="Arial" w:cs="Arial"/>
        </w:rPr>
        <w:t>leffaleiloes</w:t>
      </w:r>
      <w:r w:rsidRPr="00424689">
        <w:rPr>
          <w:rFonts w:ascii="Arial" w:hAnsi="Arial" w:cs="Arial"/>
        </w:rPr>
        <w:t xml:space="preserve">.com.br </w:t>
      </w:r>
      <w:r w:rsidRPr="00424689">
        <w:rPr>
          <w:rFonts w:ascii="Arial" w:eastAsia="Arial" w:hAnsi="Arial" w:cs="Arial"/>
        </w:rPr>
        <w:br/>
      </w:r>
      <w:r w:rsidRPr="00424689">
        <w:rPr>
          <w:rFonts w:ascii="Arial" w:hAnsi="Arial" w:cs="Arial"/>
          <w:b/>
        </w:rPr>
        <w:tab/>
      </w:r>
      <w:r w:rsidR="7C083A74" w:rsidRPr="00424689">
        <w:rPr>
          <w:rFonts w:ascii="Arial" w:hAnsi="Arial" w:cs="Arial"/>
          <w:b/>
          <w:bCs/>
        </w:rPr>
        <w:t>6</w:t>
      </w:r>
      <w:r w:rsidRPr="00424689">
        <w:rPr>
          <w:rFonts w:ascii="Arial" w:hAnsi="Arial" w:cs="Arial"/>
          <w:b/>
          <w:bCs/>
        </w:rPr>
        <w:t>.</w:t>
      </w:r>
      <w:r w:rsidR="007336C4">
        <w:rPr>
          <w:rFonts w:ascii="Arial" w:hAnsi="Arial" w:cs="Arial"/>
          <w:b/>
          <w:bCs/>
        </w:rPr>
        <w:t>7</w:t>
      </w:r>
      <w:r w:rsidRPr="00424689">
        <w:rPr>
          <w:rFonts w:ascii="Arial" w:hAnsi="Arial" w:cs="Arial"/>
          <w:b/>
          <w:bCs/>
        </w:rPr>
        <w:t>.</w:t>
      </w:r>
      <w:r w:rsidRPr="00424689">
        <w:rPr>
          <w:rFonts w:ascii="Arial" w:hAnsi="Arial" w:cs="Arial"/>
        </w:rPr>
        <w:t xml:space="preserve"> Só serão aceitos lances cujo valor seja superior ao do último lance que tenha sido anteriormente ofertado, observado o incremento mínimo fixado para o lote e não serão aceitos dois ou mais lances de mesmos valores, prevalecendo aquele que for recebido e registrado em</w:t>
      </w:r>
      <w:r w:rsidR="03A39F1F" w:rsidRPr="00424689">
        <w:rPr>
          <w:rFonts w:ascii="Arial" w:hAnsi="Arial" w:cs="Arial"/>
        </w:rPr>
        <w:t xml:space="preserve"> </w:t>
      </w:r>
      <w:r w:rsidRPr="00424689">
        <w:rPr>
          <w:rFonts w:ascii="Arial" w:hAnsi="Arial" w:cs="Arial"/>
        </w:rPr>
        <w:t>primeiro lugar. No caso de duplicidade de lances será aceito aquele que o leiloeiro acolher por primeiro, sendo anulado o lance duplicado.</w:t>
      </w:r>
    </w:p>
    <w:p w14:paraId="7406E007" w14:textId="46D8A03A"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color w:val="000000"/>
          <w:sz w:val="22"/>
          <w:szCs w:val="22"/>
        </w:rPr>
        <w:tab/>
      </w:r>
      <w:r w:rsidR="31951342" w:rsidRPr="00424689">
        <w:rPr>
          <w:rFonts w:ascii="Arial" w:eastAsia="Calibri" w:hAnsi="Arial" w:cs="Arial"/>
          <w:b/>
          <w:bCs/>
          <w:color w:val="000000"/>
          <w:sz w:val="22"/>
          <w:szCs w:val="22"/>
        </w:rPr>
        <w:t>6</w:t>
      </w:r>
      <w:r w:rsidRPr="00424689">
        <w:rPr>
          <w:rFonts w:ascii="Arial" w:eastAsia="Calibri" w:hAnsi="Arial" w:cs="Arial"/>
          <w:b/>
          <w:bCs/>
          <w:color w:val="000000"/>
          <w:sz w:val="22"/>
          <w:szCs w:val="22"/>
        </w:rPr>
        <w:t>.</w:t>
      </w:r>
      <w:r w:rsidR="007336C4">
        <w:rPr>
          <w:rFonts w:ascii="Arial" w:eastAsia="Calibri" w:hAnsi="Arial" w:cs="Arial"/>
          <w:b/>
          <w:bCs/>
          <w:color w:val="000000"/>
          <w:sz w:val="22"/>
          <w:szCs w:val="22"/>
        </w:rPr>
        <w:t>8</w:t>
      </w:r>
      <w:r w:rsidRPr="00424689">
        <w:rPr>
          <w:rFonts w:ascii="Arial" w:eastAsia="Calibri" w:hAnsi="Arial" w:cs="Arial"/>
          <w:b/>
          <w:bCs/>
          <w:sz w:val="22"/>
          <w:szCs w:val="22"/>
        </w:rPr>
        <w:t>.</w:t>
      </w:r>
      <w:r w:rsidRPr="00424689">
        <w:rPr>
          <w:rFonts w:ascii="Arial" w:eastAsia="Arial" w:hAnsi="Arial" w:cs="Arial"/>
          <w:color w:val="000000"/>
          <w:sz w:val="22"/>
          <w:szCs w:val="22"/>
        </w:rPr>
        <w:t xml:space="preserve"> </w:t>
      </w:r>
      <w:r w:rsidR="7DD3BEF6" w:rsidRPr="00424689">
        <w:rPr>
          <w:rFonts w:ascii="Arial" w:eastAsia="Arial" w:hAnsi="Arial" w:cs="Arial"/>
          <w:color w:val="000000"/>
          <w:sz w:val="22"/>
          <w:szCs w:val="22"/>
        </w:rPr>
        <w:t>O</w:t>
      </w:r>
      <w:r w:rsidR="7DD3BEF6" w:rsidRPr="00424689">
        <w:rPr>
          <w:rFonts w:ascii="Arial" w:eastAsia="Arial" w:hAnsi="Arial" w:cs="Arial"/>
          <w:sz w:val="22"/>
          <w:szCs w:val="22"/>
        </w:rPr>
        <w:t xml:space="preserve">s lances efetuados são irretratáveis e, se vencedores, geram uma obrigação contratual, na forma de promessa de compra, a qual deverá ser paga, </w:t>
      </w:r>
      <w:r w:rsidR="007336C4" w:rsidRPr="007336C4">
        <w:rPr>
          <w:rFonts w:ascii="Arial" w:eastAsia="Arial" w:hAnsi="Arial" w:cs="Arial"/>
          <w:b/>
          <w:bCs/>
          <w:sz w:val="22"/>
          <w:szCs w:val="22"/>
          <w:u w:val="single"/>
        </w:rPr>
        <w:t>no prazo de um dia útil após o leilão</w:t>
      </w:r>
      <w:r w:rsidR="7DD3BEF6" w:rsidRPr="00424689">
        <w:rPr>
          <w:rFonts w:ascii="Arial" w:eastAsia="Arial" w:hAnsi="Arial" w:cs="Arial"/>
          <w:sz w:val="22"/>
          <w:szCs w:val="22"/>
        </w:rPr>
        <w:t>, sob pena de cancelamento da venda, perda dos valores pagos e oferecimento do lote a outro alienante interessado, sem prejuízo de punição do arrematante faltoso em 20% do valor da arrematação</w:t>
      </w:r>
      <w:r w:rsidRPr="00424689">
        <w:rPr>
          <w:rFonts w:ascii="Arial" w:eastAsia="Calibri" w:hAnsi="Arial" w:cs="Arial"/>
          <w:sz w:val="22"/>
          <w:szCs w:val="22"/>
        </w:rPr>
        <w:t>.</w:t>
      </w:r>
      <w:r w:rsidR="4369F768" w:rsidRPr="00424689">
        <w:rPr>
          <w:rFonts w:ascii="Arial" w:eastAsia="Calibri" w:hAnsi="Arial" w:cs="Arial"/>
          <w:sz w:val="22"/>
          <w:szCs w:val="22"/>
        </w:rPr>
        <w:t xml:space="preserve"> </w:t>
      </w:r>
      <w:r w:rsidR="4369F768" w:rsidRPr="00424689">
        <w:rPr>
          <w:rFonts w:ascii="Arial" w:eastAsia="Calibri" w:hAnsi="Arial" w:cs="Arial"/>
          <w:b/>
          <w:bCs/>
          <w:sz w:val="22"/>
          <w:szCs w:val="22"/>
        </w:rPr>
        <w:t>O leiloeiro informará, em tempo real, quem ofertou o maior lance.</w:t>
      </w:r>
    </w:p>
    <w:p w14:paraId="46CD6C25" w14:textId="1349F798"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4AEBAB82" w:rsidRPr="00424689">
        <w:rPr>
          <w:rFonts w:ascii="Arial" w:eastAsia="Calibri" w:hAnsi="Arial" w:cs="Arial"/>
          <w:b/>
          <w:bCs/>
          <w:sz w:val="22"/>
          <w:szCs w:val="22"/>
        </w:rPr>
        <w:t>6</w:t>
      </w:r>
      <w:r w:rsidRPr="00424689">
        <w:rPr>
          <w:rFonts w:ascii="Arial" w:eastAsia="Calibri" w:hAnsi="Arial" w:cs="Arial"/>
          <w:b/>
          <w:bCs/>
          <w:sz w:val="22"/>
          <w:szCs w:val="22"/>
        </w:rPr>
        <w:t>.</w:t>
      </w:r>
      <w:r w:rsidR="007336C4">
        <w:rPr>
          <w:rFonts w:ascii="Arial" w:eastAsia="Calibri" w:hAnsi="Arial" w:cs="Arial"/>
          <w:b/>
          <w:bCs/>
          <w:sz w:val="22"/>
          <w:szCs w:val="22"/>
        </w:rPr>
        <w:t>9</w:t>
      </w:r>
      <w:r w:rsidRPr="00424689">
        <w:rPr>
          <w:rFonts w:ascii="Arial" w:eastAsia="Calibri" w:hAnsi="Arial" w:cs="Arial"/>
          <w:b/>
          <w:bCs/>
          <w:sz w:val="22"/>
          <w:szCs w:val="22"/>
        </w:rPr>
        <w:t>.</w:t>
      </w:r>
      <w:r w:rsidRPr="00424689">
        <w:rPr>
          <w:rFonts w:ascii="Arial" w:eastAsia="Calibri" w:hAnsi="Arial" w:cs="Arial"/>
          <w:sz w:val="22"/>
          <w:szCs w:val="22"/>
        </w:rPr>
        <w:t xml:space="preserve"> Os Lotes serão adjudicados a quem der o maior lance final, devidamente registrado em nome do arrematante na ata do leilão.</w:t>
      </w:r>
    </w:p>
    <w:p w14:paraId="51BAAE2B" w14:textId="32B328E4" w:rsidR="00E86815" w:rsidRPr="00424689" w:rsidRDefault="00E86815" w:rsidP="00E86815">
      <w:pPr>
        <w:pStyle w:val="SemEspaamento"/>
        <w:jc w:val="both"/>
        <w:rPr>
          <w:rFonts w:ascii="Arial" w:hAnsi="Arial" w:cs="Arial"/>
        </w:rPr>
      </w:pPr>
      <w:r w:rsidRPr="00424689">
        <w:rPr>
          <w:rFonts w:ascii="Arial" w:eastAsia="Calibri" w:hAnsi="Arial" w:cs="Arial"/>
          <w:b/>
        </w:rPr>
        <w:lastRenderedPageBreak/>
        <w:tab/>
      </w:r>
      <w:r w:rsidR="450E593A" w:rsidRPr="00424689">
        <w:rPr>
          <w:rFonts w:ascii="Arial" w:eastAsia="Calibri" w:hAnsi="Arial" w:cs="Arial"/>
          <w:b/>
          <w:bCs/>
        </w:rPr>
        <w:t>6</w:t>
      </w:r>
      <w:r w:rsidRPr="00424689">
        <w:rPr>
          <w:rFonts w:ascii="Arial" w:eastAsia="Calibri" w:hAnsi="Arial" w:cs="Arial"/>
          <w:b/>
          <w:bCs/>
        </w:rPr>
        <w:t>.</w:t>
      </w:r>
      <w:r w:rsidR="007336C4">
        <w:rPr>
          <w:rFonts w:ascii="Arial" w:eastAsia="Calibri" w:hAnsi="Arial" w:cs="Arial"/>
          <w:b/>
          <w:bCs/>
        </w:rPr>
        <w:t>10</w:t>
      </w:r>
      <w:r w:rsidRPr="00424689">
        <w:rPr>
          <w:rFonts w:ascii="Arial" w:eastAsia="Calibri" w:hAnsi="Arial" w:cs="Arial"/>
          <w:b/>
          <w:bCs/>
        </w:rPr>
        <w:t>.</w:t>
      </w:r>
      <w:r w:rsidRPr="00424689">
        <w:rPr>
          <w:rFonts w:ascii="Arial" w:eastAsia="Calibri" w:hAnsi="Arial" w:cs="Arial"/>
        </w:rPr>
        <w:t xml:space="preserve"> A documentação do bem arrematado será emitida em nome do licitante que arrematá-lo, a quem será processada sua entrega, sendo vedada qualquer alteração posterior quanto ao nome do arrematante.</w:t>
      </w:r>
    </w:p>
    <w:p w14:paraId="01B88297" w14:textId="434ABF55" w:rsidR="00E86815" w:rsidRPr="00424689" w:rsidRDefault="00E86815" w:rsidP="00E86815">
      <w:pPr>
        <w:pStyle w:val="SemEspaamento"/>
        <w:jc w:val="both"/>
        <w:rPr>
          <w:rFonts w:ascii="Arial" w:hAnsi="Arial" w:cs="Arial"/>
        </w:rPr>
      </w:pPr>
      <w:r w:rsidRPr="00424689">
        <w:rPr>
          <w:rFonts w:ascii="Arial" w:hAnsi="Arial" w:cs="Arial"/>
          <w:b/>
        </w:rPr>
        <w:tab/>
      </w:r>
      <w:r w:rsidR="54FA3C15" w:rsidRPr="00424689">
        <w:rPr>
          <w:rFonts w:ascii="Arial" w:hAnsi="Arial" w:cs="Arial"/>
          <w:b/>
          <w:bCs/>
        </w:rPr>
        <w:t>6</w:t>
      </w:r>
      <w:r w:rsidRPr="00424689">
        <w:rPr>
          <w:rFonts w:ascii="Arial" w:hAnsi="Arial" w:cs="Arial"/>
          <w:b/>
          <w:bCs/>
        </w:rPr>
        <w:t>.</w:t>
      </w:r>
      <w:r w:rsidR="007336C4">
        <w:rPr>
          <w:rFonts w:ascii="Arial" w:hAnsi="Arial" w:cs="Arial"/>
          <w:b/>
          <w:bCs/>
        </w:rPr>
        <w:t>11</w:t>
      </w:r>
      <w:r w:rsidRPr="00424689">
        <w:rPr>
          <w:rFonts w:ascii="Arial" w:hAnsi="Arial" w:cs="Arial"/>
          <w:b/>
          <w:bCs/>
        </w:rPr>
        <w:t>.</w:t>
      </w:r>
      <w:r w:rsidRPr="00424689">
        <w:rPr>
          <w:rFonts w:ascii="Arial" w:hAnsi="Arial" w:cs="Arial"/>
        </w:rPr>
        <w:t xml:space="preserve"> O Leiloeiro não se responsabiliza por eventuais danos ou prejuízos, que os usuários do sistema online, venham a ter em razão de problemas técnicos, operacionais ou falhas na conexão, gerados por fatores alheios ao nosso controle, que podem ocorrer e que impeçam a participação no leilão, tendo em vista, que os serviços de Internet são fornecidos por terceiros.</w:t>
      </w:r>
    </w:p>
    <w:p w14:paraId="1E767B9A" w14:textId="23036F52" w:rsidR="00E86815" w:rsidRPr="00424689" w:rsidRDefault="00E86815" w:rsidP="00E86815">
      <w:pPr>
        <w:pStyle w:val="SemEspaamento"/>
        <w:jc w:val="both"/>
        <w:rPr>
          <w:rFonts w:ascii="Arial" w:hAnsi="Arial" w:cs="Arial"/>
        </w:rPr>
      </w:pPr>
      <w:r w:rsidRPr="00424689">
        <w:rPr>
          <w:rFonts w:ascii="Arial" w:hAnsi="Arial" w:cs="Arial"/>
          <w:b/>
        </w:rPr>
        <w:tab/>
      </w:r>
      <w:r w:rsidR="70B220D4" w:rsidRPr="00424689">
        <w:rPr>
          <w:rFonts w:ascii="Arial" w:hAnsi="Arial" w:cs="Arial"/>
          <w:b/>
          <w:bCs/>
        </w:rPr>
        <w:t>6</w:t>
      </w:r>
      <w:r w:rsidRPr="00424689">
        <w:rPr>
          <w:rFonts w:ascii="Arial" w:hAnsi="Arial" w:cs="Arial"/>
          <w:b/>
          <w:bCs/>
        </w:rPr>
        <w:t>.</w:t>
      </w:r>
      <w:r w:rsidR="007336C4">
        <w:rPr>
          <w:rFonts w:ascii="Arial" w:hAnsi="Arial" w:cs="Arial"/>
          <w:b/>
          <w:bCs/>
        </w:rPr>
        <w:t>12</w:t>
      </w:r>
      <w:r w:rsidRPr="00424689">
        <w:rPr>
          <w:rFonts w:ascii="Arial" w:hAnsi="Arial" w:cs="Arial"/>
          <w:b/>
          <w:bCs/>
        </w:rPr>
        <w:t>.</w:t>
      </w:r>
      <w:r w:rsidRPr="00424689">
        <w:rPr>
          <w:rFonts w:ascii="Arial" w:eastAsia="Arial" w:hAnsi="Arial" w:cs="Arial"/>
        </w:rPr>
        <w:t xml:space="preserve"> </w:t>
      </w:r>
      <w:r w:rsidRPr="00424689">
        <w:rPr>
          <w:rFonts w:ascii="Arial" w:hAnsi="Arial" w:cs="Arial"/>
        </w:rPr>
        <w:t xml:space="preserve">O interessado assume os riscos oriundos de falhas ou impossibilidades técnicas, não sendo cabível qualquer reclamação a esse respeito. </w:t>
      </w:r>
      <w:r w:rsidRPr="00424689">
        <w:rPr>
          <w:rFonts w:ascii="Arial" w:eastAsia="Calibri" w:hAnsi="Arial" w:cs="Arial"/>
          <w:b/>
        </w:rPr>
        <w:tab/>
      </w:r>
    </w:p>
    <w:p w14:paraId="427084E2" w14:textId="02A59820"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74DC96CD" w:rsidRPr="00424689">
        <w:rPr>
          <w:rFonts w:ascii="Arial" w:eastAsia="Calibri" w:hAnsi="Arial" w:cs="Arial"/>
          <w:b/>
          <w:bCs/>
          <w:sz w:val="22"/>
          <w:szCs w:val="22"/>
        </w:rPr>
        <w:t>6</w:t>
      </w:r>
      <w:r w:rsidRPr="00424689">
        <w:rPr>
          <w:rFonts w:ascii="Arial" w:eastAsia="Calibri" w:hAnsi="Arial" w:cs="Arial"/>
          <w:b/>
          <w:bCs/>
          <w:sz w:val="22"/>
          <w:szCs w:val="22"/>
        </w:rPr>
        <w:t>.1</w:t>
      </w:r>
      <w:r w:rsidR="007336C4">
        <w:rPr>
          <w:rFonts w:ascii="Arial" w:eastAsia="Calibri" w:hAnsi="Arial" w:cs="Arial"/>
          <w:b/>
          <w:bCs/>
          <w:sz w:val="22"/>
          <w:szCs w:val="22"/>
        </w:rPr>
        <w:t>3</w:t>
      </w:r>
      <w:r w:rsidRPr="00424689">
        <w:rPr>
          <w:rFonts w:ascii="Arial" w:eastAsia="Calibri" w:hAnsi="Arial" w:cs="Arial"/>
          <w:b/>
          <w:bCs/>
          <w:sz w:val="22"/>
          <w:szCs w:val="22"/>
        </w:rPr>
        <w:t>.</w:t>
      </w:r>
      <w:r w:rsidRPr="00424689">
        <w:rPr>
          <w:rFonts w:ascii="Arial" w:eastAsia="Calibri" w:hAnsi="Arial" w:cs="Arial"/>
          <w:sz w:val="22"/>
          <w:szCs w:val="22"/>
        </w:rPr>
        <w:t xml:space="preserve"> Os lotes que, por qualquer causa, não venham a ser arrematados, a critério da Administração, poderão ser novamente apregoados, no decurso do evento, desde que não por preço inferior ao da avaliação.</w:t>
      </w:r>
    </w:p>
    <w:p w14:paraId="4FE16BEC" w14:textId="7566A50D" w:rsidR="00E86815" w:rsidRPr="00424689" w:rsidRDefault="7F2A0998" w:rsidP="7ABD97AF">
      <w:pPr>
        <w:pStyle w:val="Normal1"/>
        <w:ind w:firstLine="708"/>
        <w:jc w:val="both"/>
        <w:rPr>
          <w:rFonts w:ascii="Arial" w:eastAsia="Calibri" w:hAnsi="Arial" w:cs="Arial"/>
          <w:sz w:val="22"/>
          <w:szCs w:val="22"/>
        </w:rPr>
      </w:pPr>
      <w:r w:rsidRPr="00424689">
        <w:rPr>
          <w:rFonts w:ascii="Arial" w:eastAsia="Calibri" w:hAnsi="Arial" w:cs="Arial"/>
          <w:b/>
          <w:bCs/>
          <w:sz w:val="22"/>
          <w:szCs w:val="22"/>
        </w:rPr>
        <w:t>6.1</w:t>
      </w:r>
      <w:r w:rsidR="007336C4">
        <w:rPr>
          <w:rFonts w:ascii="Arial" w:eastAsia="Calibri" w:hAnsi="Arial" w:cs="Arial"/>
          <w:b/>
          <w:bCs/>
          <w:sz w:val="22"/>
          <w:szCs w:val="22"/>
        </w:rPr>
        <w:t>4</w:t>
      </w:r>
      <w:r w:rsidRPr="00424689">
        <w:rPr>
          <w:rFonts w:ascii="Arial" w:eastAsia="Calibri" w:hAnsi="Arial" w:cs="Arial"/>
          <w:sz w:val="22"/>
          <w:szCs w:val="22"/>
        </w:rPr>
        <w:t xml:space="preserve">. Na hipótese </w:t>
      </w:r>
      <w:proofErr w:type="gramStart"/>
      <w:r w:rsidRPr="00424689">
        <w:rPr>
          <w:rFonts w:ascii="Arial" w:eastAsia="Calibri" w:hAnsi="Arial" w:cs="Arial"/>
          <w:sz w:val="22"/>
          <w:szCs w:val="22"/>
        </w:rPr>
        <w:t>do</w:t>
      </w:r>
      <w:proofErr w:type="gramEnd"/>
      <w:r w:rsidRPr="00424689">
        <w:rPr>
          <w:rFonts w:ascii="Arial" w:eastAsia="Calibri" w:hAnsi="Arial" w:cs="Arial"/>
          <w:sz w:val="22"/>
          <w:szCs w:val="22"/>
        </w:rPr>
        <w:t xml:space="preserve"> procedimento restar fracassado, o órgão ou entidade poderá: </w:t>
      </w:r>
    </w:p>
    <w:p w14:paraId="07549286" w14:textId="7337E921" w:rsidR="00E86815" w:rsidRPr="00424689" w:rsidRDefault="7F2A0998" w:rsidP="7ABD97AF">
      <w:pPr>
        <w:pStyle w:val="Normal1"/>
        <w:ind w:firstLine="708"/>
        <w:jc w:val="both"/>
        <w:rPr>
          <w:rFonts w:ascii="Arial" w:eastAsia="Calibri" w:hAnsi="Arial" w:cs="Arial"/>
          <w:sz w:val="22"/>
          <w:szCs w:val="22"/>
        </w:rPr>
      </w:pPr>
      <w:r w:rsidRPr="00424689">
        <w:rPr>
          <w:rFonts w:ascii="Arial" w:eastAsia="Calibri" w:hAnsi="Arial" w:cs="Arial"/>
          <w:sz w:val="22"/>
          <w:szCs w:val="22"/>
        </w:rPr>
        <w:t xml:space="preserve">A) Refazer o procedimento; ou </w:t>
      </w:r>
    </w:p>
    <w:p w14:paraId="0F9D59CA" w14:textId="5A0A002F" w:rsidR="00E86815" w:rsidRPr="00424689" w:rsidRDefault="7F2A0998" w:rsidP="7ABD97AF">
      <w:pPr>
        <w:pStyle w:val="Normal1"/>
        <w:ind w:firstLine="708"/>
        <w:jc w:val="both"/>
        <w:rPr>
          <w:rFonts w:ascii="Arial" w:eastAsia="Calibri" w:hAnsi="Arial" w:cs="Arial"/>
          <w:sz w:val="22"/>
          <w:szCs w:val="22"/>
        </w:rPr>
      </w:pPr>
      <w:r w:rsidRPr="00424689">
        <w:rPr>
          <w:rFonts w:ascii="Arial" w:eastAsia="Calibri" w:hAnsi="Arial" w:cs="Arial"/>
          <w:sz w:val="22"/>
          <w:szCs w:val="22"/>
        </w:rPr>
        <w:t>B) Fixar prazo para que os interessados possam adequar as suas propostas.</w:t>
      </w:r>
    </w:p>
    <w:p w14:paraId="71A6BCF2" w14:textId="6B5557A1" w:rsidR="00E86815" w:rsidRDefault="6B6CE1F7" w:rsidP="007336C4">
      <w:pPr>
        <w:pStyle w:val="Normal1"/>
        <w:ind w:firstLine="709"/>
        <w:jc w:val="both"/>
        <w:rPr>
          <w:rFonts w:ascii="Arial" w:eastAsia="Calibri" w:hAnsi="Arial" w:cs="Arial"/>
          <w:sz w:val="22"/>
          <w:szCs w:val="22"/>
        </w:rPr>
      </w:pPr>
      <w:r w:rsidRPr="00424689">
        <w:rPr>
          <w:rFonts w:ascii="Arial" w:eastAsia="Calibri" w:hAnsi="Arial" w:cs="Arial"/>
          <w:b/>
          <w:bCs/>
          <w:sz w:val="22"/>
          <w:szCs w:val="22"/>
        </w:rPr>
        <w:t>6</w:t>
      </w:r>
      <w:r w:rsidR="00E86815" w:rsidRPr="00424689">
        <w:rPr>
          <w:rFonts w:ascii="Arial" w:eastAsia="Calibri" w:hAnsi="Arial" w:cs="Arial"/>
          <w:b/>
          <w:bCs/>
          <w:sz w:val="22"/>
          <w:szCs w:val="22"/>
        </w:rPr>
        <w:t>.1</w:t>
      </w:r>
      <w:r w:rsidR="007336C4">
        <w:rPr>
          <w:rFonts w:ascii="Arial" w:eastAsia="Calibri" w:hAnsi="Arial" w:cs="Arial"/>
          <w:b/>
          <w:bCs/>
          <w:sz w:val="22"/>
          <w:szCs w:val="22"/>
        </w:rPr>
        <w:t>5</w:t>
      </w:r>
      <w:r w:rsidR="00E86815" w:rsidRPr="00424689">
        <w:rPr>
          <w:rFonts w:ascii="Arial" w:eastAsia="Calibri" w:hAnsi="Arial" w:cs="Arial"/>
          <w:b/>
          <w:bCs/>
          <w:sz w:val="22"/>
          <w:szCs w:val="22"/>
        </w:rPr>
        <w:t>.</w:t>
      </w:r>
      <w:r w:rsidR="00E86815" w:rsidRPr="00424689">
        <w:rPr>
          <w:rFonts w:ascii="Arial" w:eastAsia="Calibri" w:hAnsi="Arial" w:cs="Arial"/>
          <w:sz w:val="22"/>
          <w:szCs w:val="22"/>
        </w:rPr>
        <w:t xml:space="preserve"> A Ata do Leilão será devidamente assinada pelo Leiloeiro</w:t>
      </w:r>
      <w:r w:rsidR="007336C4">
        <w:rPr>
          <w:rFonts w:ascii="Arial" w:eastAsia="Calibri" w:hAnsi="Arial" w:cs="Arial"/>
          <w:sz w:val="22"/>
          <w:szCs w:val="22"/>
        </w:rPr>
        <w:t>.</w:t>
      </w:r>
    </w:p>
    <w:p w14:paraId="213DF715" w14:textId="218D4557" w:rsidR="007336C4" w:rsidRPr="007336C4" w:rsidRDefault="007336C4" w:rsidP="007336C4">
      <w:pPr>
        <w:pStyle w:val="Normal1"/>
        <w:ind w:firstLine="709"/>
        <w:jc w:val="both"/>
        <w:rPr>
          <w:rFonts w:ascii="Arial" w:eastAsia="Calibri" w:hAnsi="Arial" w:cs="Arial"/>
          <w:sz w:val="22"/>
          <w:szCs w:val="22"/>
        </w:rPr>
      </w:pPr>
      <w:r w:rsidRPr="007336C4">
        <w:rPr>
          <w:rFonts w:ascii="Arial" w:eastAsia="Calibri" w:hAnsi="Arial" w:cs="Arial"/>
          <w:b/>
          <w:bCs/>
          <w:sz w:val="22"/>
          <w:szCs w:val="22"/>
        </w:rPr>
        <w:t>6.1</w:t>
      </w:r>
      <w:r>
        <w:rPr>
          <w:rFonts w:ascii="Arial" w:eastAsia="Calibri" w:hAnsi="Arial" w:cs="Arial"/>
          <w:b/>
          <w:bCs/>
          <w:sz w:val="22"/>
          <w:szCs w:val="22"/>
        </w:rPr>
        <w:t>6</w:t>
      </w:r>
      <w:r w:rsidRPr="007336C4">
        <w:rPr>
          <w:rFonts w:ascii="Arial" w:eastAsia="Calibri" w:hAnsi="Arial" w:cs="Arial"/>
          <w:b/>
          <w:bCs/>
          <w:sz w:val="22"/>
          <w:szCs w:val="22"/>
        </w:rPr>
        <w:t>.</w:t>
      </w:r>
      <w:r>
        <w:rPr>
          <w:rFonts w:ascii="Arial" w:eastAsia="Calibri" w:hAnsi="Arial" w:cs="Arial"/>
          <w:b/>
          <w:bCs/>
          <w:sz w:val="22"/>
          <w:szCs w:val="22"/>
        </w:rPr>
        <w:t xml:space="preserve"> </w:t>
      </w:r>
      <w:r>
        <w:rPr>
          <w:rFonts w:ascii="Arial" w:eastAsia="Calibri" w:hAnsi="Arial" w:cs="Arial"/>
          <w:sz w:val="22"/>
          <w:szCs w:val="22"/>
        </w:rPr>
        <w:t xml:space="preserve">O licitante vencedor, </w:t>
      </w:r>
      <w:r w:rsidRPr="007336C4">
        <w:rPr>
          <w:rFonts w:ascii="Arial" w:eastAsia="Calibri" w:hAnsi="Arial" w:cs="Arial"/>
          <w:b/>
          <w:bCs/>
          <w:sz w:val="22"/>
          <w:szCs w:val="22"/>
        </w:rPr>
        <w:t>após o pagamento</w:t>
      </w:r>
      <w:r>
        <w:rPr>
          <w:rFonts w:ascii="Arial" w:eastAsia="Calibri" w:hAnsi="Arial" w:cs="Arial"/>
          <w:sz w:val="22"/>
          <w:szCs w:val="22"/>
        </w:rPr>
        <w:t xml:space="preserve">, devidamente comprovado, receberá pelo endereço de e-mail cadastrado a ATA DO LEILÃO, a fatura de venda e o edital, documentos estes que autorizarão a retirada do patrimônio dos pátios da prefeitura, bem como a transferência da propriedade junto ao Órgão competente. </w:t>
      </w:r>
    </w:p>
    <w:p w14:paraId="24AB90DE" w14:textId="1B8B5179" w:rsidR="00E86815" w:rsidRPr="00424689" w:rsidRDefault="00E86815" w:rsidP="00E86815">
      <w:pPr>
        <w:pStyle w:val="SemEspaamento"/>
        <w:rPr>
          <w:rFonts w:ascii="Arial" w:hAnsi="Arial" w:cs="Arial"/>
        </w:rPr>
      </w:pPr>
      <w:r w:rsidRPr="00424689">
        <w:rPr>
          <w:rFonts w:ascii="Arial" w:eastAsia="Calibri" w:hAnsi="Arial" w:cs="Arial"/>
          <w:b/>
        </w:rPr>
        <w:tab/>
      </w:r>
      <w:r w:rsidR="175D8118" w:rsidRPr="00424689">
        <w:rPr>
          <w:rFonts w:ascii="Arial" w:eastAsia="Calibri" w:hAnsi="Arial" w:cs="Arial"/>
          <w:b/>
          <w:bCs/>
        </w:rPr>
        <w:t>6</w:t>
      </w:r>
      <w:r w:rsidRPr="00424689">
        <w:rPr>
          <w:rFonts w:ascii="Arial" w:eastAsia="Calibri" w:hAnsi="Arial" w:cs="Arial"/>
          <w:b/>
          <w:bCs/>
        </w:rPr>
        <w:t>.1</w:t>
      </w:r>
      <w:r w:rsidR="08124011" w:rsidRPr="00424689">
        <w:rPr>
          <w:rFonts w:ascii="Arial" w:eastAsia="Calibri" w:hAnsi="Arial" w:cs="Arial"/>
          <w:b/>
          <w:bCs/>
        </w:rPr>
        <w:t>7</w:t>
      </w:r>
      <w:r w:rsidRPr="00424689">
        <w:rPr>
          <w:rFonts w:ascii="Arial" w:eastAsia="Calibri" w:hAnsi="Arial" w:cs="Arial"/>
          <w:b/>
          <w:bCs/>
        </w:rPr>
        <w:t>.</w:t>
      </w:r>
      <w:r w:rsidRPr="00424689">
        <w:rPr>
          <w:rFonts w:ascii="Arial" w:eastAsia="Calibri" w:hAnsi="Arial" w:cs="Arial"/>
        </w:rPr>
        <w:t xml:space="preserve"> Estará sob a responsabilidade do Leiloeiro Oficial a condução do Leilão.  </w:t>
      </w:r>
    </w:p>
    <w:p w14:paraId="3195907F" w14:textId="2D660BB6" w:rsidR="7ABD97AF" w:rsidRPr="00424689" w:rsidRDefault="7ABD97AF" w:rsidP="7ABD97AF">
      <w:pPr>
        <w:pStyle w:val="Normal1"/>
        <w:jc w:val="both"/>
        <w:rPr>
          <w:rFonts w:ascii="Arial" w:hAnsi="Arial" w:cs="Arial"/>
          <w:sz w:val="22"/>
          <w:szCs w:val="22"/>
        </w:rPr>
      </w:pPr>
    </w:p>
    <w:p w14:paraId="19EB33BE" w14:textId="46001710" w:rsidR="5E2D3D0A" w:rsidRPr="00424689" w:rsidRDefault="5E2D3D0A" w:rsidP="7ABD97AF">
      <w:pPr>
        <w:pStyle w:val="Normal1"/>
        <w:jc w:val="both"/>
        <w:rPr>
          <w:rFonts w:ascii="Arial" w:eastAsia="Arial" w:hAnsi="Arial" w:cs="Arial"/>
          <w:b/>
          <w:bCs/>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 xml:space="preserve">. DOS RECURSOS: </w:t>
      </w:r>
    </w:p>
    <w:p w14:paraId="120E9501" w14:textId="7C6E6E0A" w:rsidR="7ABD97AF" w:rsidRPr="00424689" w:rsidRDefault="7ABD97AF" w:rsidP="7ABD97AF">
      <w:pPr>
        <w:pStyle w:val="Normal1"/>
        <w:jc w:val="both"/>
        <w:rPr>
          <w:rFonts w:ascii="Arial" w:eastAsia="Arial" w:hAnsi="Arial" w:cs="Arial"/>
          <w:sz w:val="22"/>
          <w:szCs w:val="22"/>
        </w:rPr>
      </w:pPr>
    </w:p>
    <w:p w14:paraId="5FA08A2E" w14:textId="3FC0281A" w:rsidR="3E142DB8" w:rsidRPr="00424689" w:rsidRDefault="3E142DB8"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.1.</w:t>
      </w:r>
      <w:r w:rsidR="76380E07" w:rsidRPr="00424689">
        <w:rPr>
          <w:rFonts w:ascii="Arial" w:eastAsia="Arial" w:hAnsi="Arial" w:cs="Arial"/>
          <w:sz w:val="22"/>
          <w:szCs w:val="22"/>
        </w:rPr>
        <w:t xml:space="preserve"> Qualquer licitante poderá, durante o prazo concedido na sessão pública, não inferior a </w:t>
      </w:r>
      <w:r w:rsidR="1018F0B1" w:rsidRPr="00424689">
        <w:rPr>
          <w:rFonts w:ascii="Arial" w:eastAsia="Arial" w:hAnsi="Arial" w:cs="Arial"/>
          <w:sz w:val="22"/>
          <w:szCs w:val="22"/>
        </w:rPr>
        <w:t xml:space="preserve">  10</w:t>
      </w:r>
      <w:r w:rsidR="76380E07" w:rsidRPr="00424689">
        <w:rPr>
          <w:rFonts w:ascii="Arial" w:eastAsia="Arial" w:hAnsi="Arial" w:cs="Arial"/>
          <w:sz w:val="22"/>
          <w:szCs w:val="22"/>
        </w:rPr>
        <w:t xml:space="preserve"> minutos, de forma imediata e após o término do julgamento das propostas, manifestar sua intenção de recorrer, sob pena de preclusão. </w:t>
      </w:r>
    </w:p>
    <w:p w14:paraId="0F5C4B32" w14:textId="78DB4495" w:rsidR="29E0D6E2" w:rsidRPr="00424689" w:rsidRDefault="29E0D6E2"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.2</w:t>
      </w:r>
      <w:r w:rsidR="76380E07" w:rsidRPr="00424689">
        <w:rPr>
          <w:rFonts w:ascii="Arial" w:eastAsia="Arial" w:hAnsi="Arial" w:cs="Arial"/>
          <w:sz w:val="22"/>
          <w:szCs w:val="22"/>
        </w:rPr>
        <w:t xml:space="preserve">. As razões do recurso deverão ser apresentadas em momento único, no prazo de 03 (três) dias úteis, contado da data de intimação ou da lavratura da ata de julgamento. </w:t>
      </w:r>
    </w:p>
    <w:p w14:paraId="2810DAA4" w14:textId="2B33F7DF" w:rsidR="11344D92" w:rsidRPr="00424689" w:rsidRDefault="11344D92"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.3</w:t>
      </w:r>
      <w:r w:rsidR="76380E07" w:rsidRPr="00424689">
        <w:rPr>
          <w:rFonts w:ascii="Arial" w:eastAsia="Arial" w:hAnsi="Arial" w:cs="Arial"/>
          <w:sz w:val="22"/>
          <w:szCs w:val="22"/>
        </w:rPr>
        <w:t xml:space="preserve">. Os demais licitantes ficarão intimados para se desejarem, apresentar suas contrarrazões, no prazo de 03 (três) dias úteis, contado da data de intimação ou de divulgação da interposição do recurso. </w:t>
      </w:r>
    </w:p>
    <w:p w14:paraId="20864157" w14:textId="14303E5A" w:rsidR="3B60D7D1" w:rsidRPr="00424689" w:rsidRDefault="3B60D7D1"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.4</w:t>
      </w:r>
      <w:r w:rsidR="76380E07" w:rsidRPr="00424689">
        <w:rPr>
          <w:rFonts w:ascii="Arial" w:eastAsia="Arial" w:hAnsi="Arial" w:cs="Arial"/>
          <w:sz w:val="22"/>
          <w:szCs w:val="22"/>
        </w:rPr>
        <w:t xml:space="preserve">. Será assegurado ao licitante vista dos elementos indispensáveis à defesa de seus interesses. </w:t>
      </w:r>
    </w:p>
    <w:p w14:paraId="43E51DA6" w14:textId="2DEB5C9C" w:rsidR="0C5E2DD0" w:rsidRPr="00424689" w:rsidRDefault="0C5E2DD0"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 xml:space="preserve">.5. </w:t>
      </w:r>
      <w:r w:rsidR="76380E07" w:rsidRPr="00424689">
        <w:rPr>
          <w:rFonts w:ascii="Arial" w:eastAsia="Arial" w:hAnsi="Arial" w:cs="Arial"/>
          <w:sz w:val="22"/>
          <w:szCs w:val="22"/>
        </w:rPr>
        <w:t xml:space="preserve">O acolhimento do recurso importará na invalidação apenas dos atos que não puderem ser aproveitados. </w:t>
      </w:r>
    </w:p>
    <w:p w14:paraId="21925330" w14:textId="1FA35FC1" w:rsidR="269EE709" w:rsidRPr="00424689" w:rsidRDefault="269EE709"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7</w:t>
      </w:r>
      <w:r w:rsidR="76380E07" w:rsidRPr="00424689">
        <w:rPr>
          <w:rFonts w:ascii="Arial" w:eastAsia="Arial" w:hAnsi="Arial" w:cs="Arial"/>
          <w:b/>
          <w:bCs/>
          <w:sz w:val="22"/>
          <w:szCs w:val="22"/>
        </w:rPr>
        <w:t>.6.</w:t>
      </w:r>
      <w:r w:rsidR="76380E07" w:rsidRPr="00424689">
        <w:rPr>
          <w:rFonts w:ascii="Arial" w:eastAsia="Arial" w:hAnsi="Arial" w:cs="Arial"/>
          <w:sz w:val="22"/>
          <w:szCs w:val="22"/>
        </w:rPr>
        <w:t xml:space="preserve"> Na hipótese de ocorrência da preclusão prevista no item </w:t>
      </w:r>
      <w:r w:rsidR="7A084990" w:rsidRPr="00424689">
        <w:rPr>
          <w:rFonts w:ascii="Arial" w:eastAsia="Arial" w:hAnsi="Arial" w:cs="Arial"/>
          <w:sz w:val="22"/>
          <w:szCs w:val="22"/>
        </w:rPr>
        <w:t>7</w:t>
      </w:r>
      <w:r w:rsidR="76380E07" w:rsidRPr="00424689">
        <w:rPr>
          <w:rFonts w:ascii="Arial" w:eastAsia="Arial" w:hAnsi="Arial" w:cs="Arial"/>
          <w:sz w:val="22"/>
          <w:szCs w:val="22"/>
        </w:rPr>
        <w:t xml:space="preserve">.1, o processo será encaminhado à autoridade superior, que fica autorizada a adjudicar o objeto ao licitante declarado vencedor. </w:t>
      </w:r>
    </w:p>
    <w:p w14:paraId="77EE1DC8" w14:textId="5C561C37" w:rsidR="7ABD97AF" w:rsidRPr="00424689" w:rsidRDefault="7ABD97AF" w:rsidP="7ABD97AF">
      <w:pPr>
        <w:pStyle w:val="Normal1"/>
        <w:jc w:val="both"/>
        <w:rPr>
          <w:rFonts w:ascii="Arial" w:eastAsia="Arial" w:hAnsi="Arial" w:cs="Arial"/>
          <w:sz w:val="22"/>
          <w:szCs w:val="22"/>
        </w:rPr>
      </w:pPr>
    </w:p>
    <w:p w14:paraId="66A26AF1" w14:textId="57D8B368" w:rsidR="1A90EE91" w:rsidRPr="00424689" w:rsidRDefault="1A90EE91" w:rsidP="7ABD97AF">
      <w:pPr>
        <w:pStyle w:val="Normal1"/>
        <w:jc w:val="both"/>
        <w:rPr>
          <w:rFonts w:ascii="Arial" w:eastAsia="Arial" w:hAnsi="Arial" w:cs="Arial"/>
          <w:b/>
          <w:bCs/>
          <w:sz w:val="22"/>
          <w:szCs w:val="22"/>
        </w:rPr>
      </w:pPr>
      <w:r w:rsidRPr="00424689">
        <w:rPr>
          <w:rFonts w:ascii="Arial" w:eastAsia="Arial" w:hAnsi="Arial" w:cs="Arial"/>
          <w:b/>
          <w:bCs/>
          <w:sz w:val="22"/>
          <w:szCs w:val="22"/>
        </w:rPr>
        <w:t>8</w:t>
      </w:r>
      <w:r w:rsidR="76380E07" w:rsidRPr="00424689">
        <w:rPr>
          <w:rFonts w:ascii="Arial" w:eastAsia="Arial" w:hAnsi="Arial" w:cs="Arial"/>
          <w:b/>
          <w:bCs/>
          <w:sz w:val="22"/>
          <w:szCs w:val="22"/>
        </w:rPr>
        <w:t xml:space="preserve">. DA HOMOLOGAÇÃO: </w:t>
      </w:r>
    </w:p>
    <w:p w14:paraId="663AB648" w14:textId="1F23A854" w:rsidR="7ABD97AF" w:rsidRPr="00424689" w:rsidRDefault="7ABD97AF" w:rsidP="7ABD97AF">
      <w:pPr>
        <w:pStyle w:val="Normal1"/>
        <w:jc w:val="both"/>
        <w:rPr>
          <w:rFonts w:ascii="Arial" w:eastAsia="Arial" w:hAnsi="Arial" w:cs="Arial"/>
          <w:b/>
          <w:bCs/>
          <w:sz w:val="22"/>
          <w:szCs w:val="22"/>
        </w:rPr>
      </w:pPr>
    </w:p>
    <w:p w14:paraId="2D1326E0" w14:textId="3EA54E1B" w:rsidR="74967D86" w:rsidRPr="00424689" w:rsidRDefault="74967D86" w:rsidP="7ABD97AF">
      <w:pPr>
        <w:pStyle w:val="Normal1"/>
        <w:ind w:firstLine="708"/>
        <w:jc w:val="both"/>
        <w:rPr>
          <w:rFonts w:ascii="Arial" w:eastAsia="Arial" w:hAnsi="Arial" w:cs="Arial"/>
          <w:sz w:val="22"/>
          <w:szCs w:val="22"/>
        </w:rPr>
      </w:pPr>
      <w:r w:rsidRPr="00424689">
        <w:rPr>
          <w:rFonts w:ascii="Arial" w:eastAsia="Arial" w:hAnsi="Arial" w:cs="Arial"/>
          <w:b/>
          <w:bCs/>
          <w:sz w:val="22"/>
          <w:szCs w:val="22"/>
        </w:rPr>
        <w:t>8</w:t>
      </w:r>
      <w:r w:rsidR="76380E07" w:rsidRPr="00424689">
        <w:rPr>
          <w:rFonts w:ascii="Arial" w:eastAsia="Arial" w:hAnsi="Arial" w:cs="Arial"/>
          <w:b/>
          <w:bCs/>
          <w:sz w:val="22"/>
          <w:szCs w:val="22"/>
        </w:rPr>
        <w:t>.1.</w:t>
      </w:r>
      <w:r w:rsidR="76380E07" w:rsidRPr="00424689">
        <w:rPr>
          <w:rFonts w:ascii="Arial" w:eastAsia="Arial" w:hAnsi="Arial" w:cs="Arial"/>
          <w:sz w:val="22"/>
          <w:szCs w:val="22"/>
        </w:rPr>
        <w:t xml:space="preserve"> Encerradas as etapas de recurso, o processo será encaminhado à autoridade superior para adjudicação do objeto e homologação do procedimento, observado o disposto no art. 71 da Lei Federal nº 14.133/2021.</w:t>
      </w:r>
    </w:p>
    <w:p w14:paraId="3513DD35"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p>
    <w:p w14:paraId="561A081A" w14:textId="622AB44E" w:rsidR="00E86815" w:rsidRPr="00424689" w:rsidRDefault="732870C4" w:rsidP="7ABD97AF">
      <w:pPr>
        <w:pStyle w:val="Normal1"/>
        <w:jc w:val="both"/>
        <w:rPr>
          <w:rFonts w:ascii="Arial" w:eastAsia="Calibri" w:hAnsi="Arial" w:cs="Arial"/>
          <w:b/>
          <w:bCs/>
          <w:sz w:val="22"/>
          <w:szCs w:val="22"/>
        </w:rPr>
      </w:pPr>
      <w:r w:rsidRPr="00424689">
        <w:rPr>
          <w:rFonts w:ascii="Arial" w:eastAsia="Calibri" w:hAnsi="Arial" w:cs="Arial"/>
          <w:b/>
          <w:bCs/>
          <w:sz w:val="22"/>
          <w:szCs w:val="22"/>
        </w:rPr>
        <w:t>9</w:t>
      </w:r>
      <w:r w:rsidR="00E86815" w:rsidRPr="00424689">
        <w:rPr>
          <w:rFonts w:ascii="Arial" w:eastAsia="Calibri" w:hAnsi="Arial" w:cs="Arial"/>
          <w:b/>
          <w:bCs/>
          <w:sz w:val="22"/>
          <w:szCs w:val="22"/>
        </w:rPr>
        <w:t>.0. DO PAGAMENTO</w:t>
      </w:r>
    </w:p>
    <w:p w14:paraId="3FB5C315"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p>
    <w:p w14:paraId="3B09DD36" w14:textId="3DF5A897" w:rsidR="00E86815" w:rsidRPr="00424689" w:rsidRDefault="00E86815" w:rsidP="00E86815">
      <w:pPr>
        <w:jc w:val="both"/>
        <w:rPr>
          <w:rFonts w:ascii="Arial" w:eastAsia="Calibri" w:hAnsi="Arial" w:cs="Arial"/>
        </w:rPr>
      </w:pPr>
      <w:r w:rsidRPr="00424689">
        <w:rPr>
          <w:rFonts w:ascii="Arial" w:eastAsia="Calibri" w:hAnsi="Arial" w:cs="Arial"/>
          <w:b/>
        </w:rPr>
        <w:tab/>
      </w:r>
      <w:r w:rsidR="6D7C3B9D" w:rsidRPr="00424689">
        <w:rPr>
          <w:rFonts w:ascii="Arial" w:eastAsia="Calibri" w:hAnsi="Arial" w:cs="Arial"/>
          <w:b/>
          <w:bCs/>
        </w:rPr>
        <w:t>9</w:t>
      </w:r>
      <w:r w:rsidRPr="00424689">
        <w:rPr>
          <w:rFonts w:ascii="Arial" w:eastAsia="Calibri" w:hAnsi="Arial" w:cs="Arial"/>
          <w:b/>
          <w:bCs/>
        </w:rPr>
        <w:t xml:space="preserve">.1. </w:t>
      </w:r>
      <w:r w:rsidRPr="00424689">
        <w:rPr>
          <w:rFonts w:ascii="Arial" w:eastAsia="Calibri" w:hAnsi="Arial" w:cs="Arial"/>
        </w:rPr>
        <w:t>O pagamento dos bens arrematados será à vista,</w:t>
      </w:r>
      <w:r w:rsidR="007336C4">
        <w:rPr>
          <w:rFonts w:ascii="Arial" w:eastAsia="Calibri" w:hAnsi="Arial" w:cs="Arial"/>
        </w:rPr>
        <w:t xml:space="preserve"> no prazo de um dia útil após o leilão.</w:t>
      </w:r>
    </w:p>
    <w:p w14:paraId="04783FA1" w14:textId="7E9FBBD6" w:rsidR="00E86815" w:rsidRPr="00424689" w:rsidRDefault="00E86815" w:rsidP="00E86815">
      <w:pPr>
        <w:pStyle w:val="SemEspaamento"/>
        <w:jc w:val="both"/>
        <w:rPr>
          <w:rFonts w:ascii="Arial" w:hAnsi="Arial" w:cs="Arial"/>
          <w:b/>
          <w:bCs/>
          <w:highlight w:val="yellow"/>
        </w:rPr>
      </w:pPr>
      <w:r w:rsidRPr="00424689">
        <w:rPr>
          <w:rFonts w:ascii="Arial" w:hAnsi="Arial" w:cs="Arial"/>
        </w:rPr>
        <w:lastRenderedPageBreak/>
        <w:tab/>
      </w:r>
      <w:r w:rsidR="057CDBBA" w:rsidRPr="00424689">
        <w:rPr>
          <w:rFonts w:ascii="Arial" w:hAnsi="Arial" w:cs="Arial"/>
          <w:b/>
          <w:bCs/>
        </w:rPr>
        <w:t>9</w:t>
      </w:r>
      <w:r w:rsidRPr="00424689">
        <w:rPr>
          <w:rFonts w:ascii="Arial" w:hAnsi="Arial" w:cs="Arial"/>
          <w:b/>
          <w:bCs/>
        </w:rPr>
        <w:t>.2</w:t>
      </w:r>
      <w:r w:rsidRPr="00424689">
        <w:rPr>
          <w:rFonts w:ascii="Arial" w:hAnsi="Arial" w:cs="Arial"/>
        </w:rPr>
        <w:t xml:space="preserve">. </w:t>
      </w:r>
      <w:r w:rsidR="008F73B8" w:rsidRPr="00424689">
        <w:rPr>
          <w:rFonts w:ascii="Arial" w:hAnsi="Arial" w:cs="Arial"/>
          <w:b/>
          <w:bCs/>
        </w:rPr>
        <w:t>Os arrematantes deverão efetuar o pagamento do valor dos lotes via deposito identificado, Banco BANRISUL, Agência 0740, Conta Corrente nº 04.010244.0-2, CNPJ nº 87.613.121/0001-97, Conta Alienação de Bens Móveis</w:t>
      </w:r>
      <w:r w:rsidR="00977E54">
        <w:rPr>
          <w:rFonts w:ascii="Arial" w:hAnsi="Arial" w:cs="Arial"/>
          <w:b/>
          <w:bCs/>
        </w:rPr>
        <w:t xml:space="preserve"> ou Pix CNPJ </w:t>
      </w:r>
      <w:r w:rsidR="00977E54" w:rsidRPr="00424689">
        <w:rPr>
          <w:rFonts w:ascii="Arial" w:hAnsi="Arial" w:cs="Arial"/>
          <w:b/>
          <w:bCs/>
        </w:rPr>
        <w:t>87.613.121/0001-97</w:t>
      </w:r>
      <w:r w:rsidR="00977E54">
        <w:rPr>
          <w:rFonts w:ascii="Arial" w:hAnsi="Arial" w:cs="Arial"/>
          <w:b/>
          <w:bCs/>
        </w:rPr>
        <w:t xml:space="preserve"> </w:t>
      </w:r>
    </w:p>
    <w:p w14:paraId="142DC341" w14:textId="12EAE98B" w:rsidR="00E86815" w:rsidRPr="00424689" w:rsidRDefault="00E86815" w:rsidP="00E86815">
      <w:pPr>
        <w:pStyle w:val="SemEspaamento"/>
        <w:jc w:val="both"/>
        <w:rPr>
          <w:rFonts w:ascii="Arial" w:hAnsi="Arial" w:cs="Arial"/>
        </w:rPr>
      </w:pPr>
      <w:r w:rsidRPr="00424689">
        <w:rPr>
          <w:rFonts w:ascii="Arial" w:hAnsi="Arial" w:cs="Arial"/>
          <w:color w:val="000000"/>
        </w:rPr>
        <w:tab/>
      </w:r>
      <w:r w:rsidR="24F4655D" w:rsidRPr="00424689">
        <w:rPr>
          <w:rFonts w:ascii="Arial" w:hAnsi="Arial" w:cs="Arial"/>
          <w:b/>
          <w:bCs/>
          <w:color w:val="000000"/>
        </w:rPr>
        <w:t>9</w:t>
      </w:r>
      <w:r w:rsidRPr="00424689">
        <w:rPr>
          <w:rFonts w:ascii="Arial" w:hAnsi="Arial" w:cs="Arial"/>
          <w:b/>
          <w:bCs/>
          <w:color w:val="000000"/>
        </w:rPr>
        <w:t>.3.</w:t>
      </w:r>
      <w:r w:rsidRPr="00424689">
        <w:rPr>
          <w:rFonts w:ascii="Arial" w:hAnsi="Arial" w:cs="Arial"/>
          <w:color w:val="000000"/>
        </w:rPr>
        <w:t xml:space="preserve">  Correrá por conta do arrematante o pagamento da comissão do Leiloeiro, sendo a mesma fixada em 5% (cinco por cento) do valor do lote arrematado, pagável </w:t>
      </w:r>
      <w:r w:rsidR="007336C4">
        <w:rPr>
          <w:rFonts w:ascii="Arial" w:hAnsi="Arial" w:cs="Arial"/>
          <w:color w:val="000000"/>
        </w:rPr>
        <w:t>no mesmo prazo da arrematação, item 9.1</w:t>
      </w:r>
      <w:r w:rsidRPr="00424689">
        <w:rPr>
          <w:rFonts w:ascii="Arial" w:hAnsi="Arial" w:cs="Arial"/>
          <w:color w:val="000000"/>
        </w:rPr>
        <w:t xml:space="preserve">. </w:t>
      </w:r>
    </w:p>
    <w:p w14:paraId="4956DCCB" w14:textId="0C6183E1" w:rsidR="007336C4" w:rsidRPr="00424689" w:rsidRDefault="00E86815" w:rsidP="7ABD97AF">
      <w:pPr>
        <w:pStyle w:val="Normal1"/>
        <w:jc w:val="both"/>
        <w:rPr>
          <w:rFonts w:ascii="Arial" w:eastAsia="Calibri" w:hAnsi="Arial" w:cs="Arial"/>
          <w:b/>
          <w:bCs/>
          <w:color w:val="000000"/>
          <w:sz w:val="22"/>
          <w:szCs w:val="22"/>
        </w:rPr>
      </w:pPr>
      <w:r w:rsidRPr="00424689">
        <w:rPr>
          <w:rFonts w:ascii="Arial" w:eastAsia="Calibri" w:hAnsi="Arial" w:cs="Arial"/>
          <w:b/>
          <w:color w:val="000000"/>
          <w:sz w:val="22"/>
          <w:szCs w:val="22"/>
        </w:rPr>
        <w:tab/>
      </w:r>
      <w:r w:rsidR="5D9EDBAA" w:rsidRPr="00424689">
        <w:rPr>
          <w:rFonts w:ascii="Arial" w:eastAsia="Calibri" w:hAnsi="Arial" w:cs="Arial"/>
          <w:b/>
          <w:bCs/>
          <w:color w:val="000000"/>
          <w:sz w:val="22"/>
          <w:szCs w:val="22"/>
        </w:rPr>
        <w:t>9</w:t>
      </w:r>
      <w:r w:rsidRPr="00424689">
        <w:rPr>
          <w:rFonts w:ascii="Arial" w:eastAsia="Calibri" w:hAnsi="Arial" w:cs="Arial"/>
          <w:b/>
          <w:bCs/>
          <w:color w:val="000000"/>
          <w:sz w:val="22"/>
          <w:szCs w:val="22"/>
        </w:rPr>
        <w:t>.4.</w:t>
      </w:r>
      <w:r w:rsidRPr="00424689">
        <w:rPr>
          <w:rFonts w:ascii="Arial" w:eastAsia="Calibri" w:hAnsi="Arial" w:cs="Arial"/>
          <w:color w:val="000000"/>
          <w:sz w:val="22"/>
          <w:szCs w:val="22"/>
        </w:rPr>
        <w:t xml:space="preserve"> O Arrematante deverá efetuar o pagamento da comissão diretamente ao leiloeiro </w:t>
      </w:r>
      <w:proofErr w:type="spellStart"/>
      <w:r w:rsidR="007336C4">
        <w:rPr>
          <w:rFonts w:ascii="Arial" w:eastAsia="Calibri" w:hAnsi="Arial" w:cs="Arial"/>
          <w:color w:val="000000"/>
          <w:sz w:val="22"/>
          <w:szCs w:val="22"/>
        </w:rPr>
        <w:t>Dieison</w:t>
      </w:r>
      <w:proofErr w:type="spellEnd"/>
      <w:r w:rsidR="007336C4">
        <w:rPr>
          <w:rFonts w:ascii="Arial" w:eastAsia="Calibri" w:hAnsi="Arial" w:cs="Arial"/>
          <w:color w:val="000000"/>
          <w:sz w:val="22"/>
          <w:szCs w:val="22"/>
        </w:rPr>
        <w:t xml:space="preserve"> Borges </w:t>
      </w:r>
      <w:proofErr w:type="spellStart"/>
      <w:r w:rsidR="007336C4">
        <w:rPr>
          <w:rFonts w:ascii="Arial" w:eastAsia="Calibri" w:hAnsi="Arial" w:cs="Arial"/>
          <w:color w:val="000000"/>
          <w:sz w:val="22"/>
          <w:szCs w:val="22"/>
        </w:rPr>
        <w:t>Leffa</w:t>
      </w:r>
      <w:proofErr w:type="spellEnd"/>
      <w:r w:rsidRPr="00424689">
        <w:rPr>
          <w:rFonts w:ascii="Arial" w:eastAsia="Calibri" w:hAnsi="Arial" w:cs="Arial"/>
          <w:color w:val="000000"/>
          <w:sz w:val="22"/>
          <w:szCs w:val="22"/>
        </w:rPr>
        <w:t xml:space="preserve"> – </w:t>
      </w:r>
      <w:r w:rsidR="007336C4" w:rsidRPr="0098043B">
        <w:rPr>
          <w:rFonts w:ascii="Arial" w:eastAsia="Arial" w:hAnsi="Arial" w:cs="Arial"/>
          <w:b/>
          <w:color w:val="000000" w:themeColor="text1"/>
        </w:rPr>
        <w:t xml:space="preserve">Banco Bradesco; Pix </w:t>
      </w:r>
      <w:r w:rsidR="007336C4">
        <w:rPr>
          <w:rFonts w:ascii="Arial" w:eastAsia="Arial" w:hAnsi="Arial" w:cs="Arial"/>
          <w:b/>
          <w:color w:val="000000" w:themeColor="text1"/>
        </w:rPr>
        <w:t xml:space="preserve">51995521792 </w:t>
      </w:r>
      <w:r w:rsidR="007336C4" w:rsidRPr="0098043B">
        <w:rPr>
          <w:rFonts w:ascii="Arial" w:eastAsia="Arial" w:hAnsi="Arial" w:cs="Arial"/>
          <w:b/>
          <w:color w:val="000000" w:themeColor="text1"/>
        </w:rPr>
        <w:t>– Depósito ou Transferência Bancária; Banco Bradesco</w:t>
      </w:r>
      <w:r w:rsidR="007336C4">
        <w:rPr>
          <w:rFonts w:ascii="Arial" w:eastAsia="Arial" w:hAnsi="Arial" w:cs="Arial"/>
          <w:b/>
          <w:color w:val="000000" w:themeColor="text1"/>
        </w:rPr>
        <w:t xml:space="preserve"> </w:t>
      </w:r>
      <w:r w:rsidR="007336C4" w:rsidRPr="0098043B">
        <w:rPr>
          <w:rFonts w:ascii="Arial" w:eastAsia="Arial" w:hAnsi="Arial" w:cs="Arial"/>
          <w:b/>
          <w:color w:val="000000" w:themeColor="text1"/>
        </w:rPr>
        <w:t xml:space="preserve">– Agência </w:t>
      </w:r>
      <w:r w:rsidR="007336C4">
        <w:rPr>
          <w:rFonts w:ascii="Arial" w:eastAsia="Arial" w:hAnsi="Arial" w:cs="Arial"/>
          <w:b/>
          <w:color w:val="000000" w:themeColor="text1"/>
        </w:rPr>
        <w:t xml:space="preserve">3143 </w:t>
      </w:r>
      <w:r w:rsidR="007336C4" w:rsidRPr="0098043B">
        <w:rPr>
          <w:rFonts w:ascii="Arial" w:eastAsia="Arial" w:hAnsi="Arial" w:cs="Arial"/>
          <w:b/>
          <w:color w:val="000000" w:themeColor="text1"/>
        </w:rPr>
        <w:t xml:space="preserve">– Conta Corrente </w:t>
      </w:r>
      <w:r w:rsidR="007336C4">
        <w:rPr>
          <w:rFonts w:ascii="Arial" w:eastAsia="Arial" w:hAnsi="Arial" w:cs="Arial"/>
          <w:b/>
          <w:color w:val="000000" w:themeColor="text1"/>
        </w:rPr>
        <w:t>263707-3, CPF 811.463.290-91</w:t>
      </w:r>
    </w:p>
    <w:p w14:paraId="56B79642" w14:textId="77777777" w:rsidR="007336C4" w:rsidRDefault="00E86815" w:rsidP="007336C4">
      <w:pPr>
        <w:jc w:val="both"/>
        <w:rPr>
          <w:rFonts w:ascii="Arial" w:eastAsia="Calibri" w:hAnsi="Arial" w:cs="Arial"/>
          <w:b/>
          <w:bCs/>
        </w:rPr>
      </w:pPr>
      <w:r w:rsidRPr="00424689">
        <w:rPr>
          <w:rFonts w:ascii="Arial" w:eastAsia="Calibri" w:hAnsi="Arial" w:cs="Arial"/>
          <w:b/>
        </w:rPr>
        <w:tab/>
      </w:r>
      <w:r w:rsidR="373C70F4" w:rsidRPr="00424689">
        <w:rPr>
          <w:rFonts w:ascii="Arial" w:eastAsia="Calibri" w:hAnsi="Arial" w:cs="Arial"/>
          <w:b/>
          <w:bCs/>
        </w:rPr>
        <w:t>9</w:t>
      </w:r>
      <w:r w:rsidRPr="00424689">
        <w:rPr>
          <w:rFonts w:ascii="Arial" w:eastAsia="Calibri" w:hAnsi="Arial" w:cs="Arial"/>
          <w:b/>
          <w:bCs/>
        </w:rPr>
        <w:t>.5.</w:t>
      </w:r>
      <w:r w:rsidRPr="00424689">
        <w:rPr>
          <w:rFonts w:ascii="Arial" w:eastAsia="Calibri" w:hAnsi="Arial" w:cs="Arial"/>
        </w:rPr>
        <w:t xml:space="preserve">  Quando o pagamento for realizado, o arrematante deverá encaminhar o comprovante de pagamento para</w:t>
      </w:r>
      <w:r w:rsidR="008F73B8" w:rsidRPr="00424689">
        <w:rPr>
          <w:rFonts w:ascii="Arial" w:eastAsia="Calibri" w:hAnsi="Arial" w:cs="Arial"/>
        </w:rPr>
        <w:t xml:space="preserve"> </w:t>
      </w:r>
      <w:hyperlink r:id="rId9" w:history="1">
        <w:r w:rsidR="007336C4" w:rsidRPr="00135F78">
          <w:rPr>
            <w:rStyle w:val="Hyperlink"/>
            <w:rFonts w:ascii="Arial" w:eastAsia="Calibri" w:hAnsi="Arial" w:cs="Arial"/>
            <w:b/>
            <w:bCs/>
          </w:rPr>
          <w:t>atendimento@leffaleiloes.com.br</w:t>
        </w:r>
      </w:hyperlink>
      <w:r w:rsidR="008F73B8" w:rsidRPr="00424689">
        <w:rPr>
          <w:rFonts w:ascii="Arial" w:eastAsia="Calibri" w:hAnsi="Arial" w:cs="Arial"/>
        </w:rPr>
        <w:t xml:space="preserve"> ou </w:t>
      </w:r>
      <w:r w:rsidR="008F73B8" w:rsidRPr="00424689">
        <w:rPr>
          <w:rFonts w:ascii="Arial" w:eastAsia="Calibri" w:hAnsi="Arial" w:cs="Arial"/>
          <w:b/>
          <w:bCs/>
        </w:rPr>
        <w:t>telefone Whatsapp</w:t>
      </w:r>
      <w:r w:rsidR="008F73B8" w:rsidRPr="00424689">
        <w:rPr>
          <w:rFonts w:ascii="Arial" w:eastAsia="Calibri" w:hAnsi="Arial" w:cs="Arial"/>
        </w:rPr>
        <w:t xml:space="preserve"> </w:t>
      </w:r>
      <w:r w:rsidR="007336C4">
        <w:rPr>
          <w:rFonts w:ascii="Arial" w:eastAsia="Calibri" w:hAnsi="Arial" w:cs="Arial"/>
          <w:b/>
          <w:bCs/>
        </w:rPr>
        <w:t>(51) 98192-8950.</w:t>
      </w:r>
    </w:p>
    <w:p w14:paraId="707B27AD" w14:textId="79BCAFF7" w:rsidR="00E86815" w:rsidRPr="00424689" w:rsidRDefault="00E86815" w:rsidP="007336C4">
      <w:pPr>
        <w:jc w:val="both"/>
        <w:rPr>
          <w:rFonts w:ascii="Arial" w:eastAsia="Calibri" w:hAnsi="Arial" w:cs="Arial"/>
        </w:rPr>
      </w:pPr>
      <w:r w:rsidRPr="00424689">
        <w:rPr>
          <w:rFonts w:ascii="Arial" w:eastAsia="Calibri" w:hAnsi="Arial" w:cs="Arial"/>
          <w:b/>
        </w:rPr>
        <w:tab/>
      </w:r>
      <w:r w:rsidR="1FDC745C" w:rsidRPr="00424689">
        <w:rPr>
          <w:rFonts w:ascii="Arial" w:eastAsia="Calibri" w:hAnsi="Arial" w:cs="Arial"/>
          <w:b/>
          <w:bCs/>
        </w:rPr>
        <w:t>9</w:t>
      </w:r>
      <w:r w:rsidRPr="00424689">
        <w:rPr>
          <w:rFonts w:ascii="Arial" w:eastAsia="Calibri" w:hAnsi="Arial" w:cs="Arial"/>
          <w:b/>
          <w:bCs/>
        </w:rPr>
        <w:t xml:space="preserve">.6.  </w:t>
      </w:r>
      <w:r w:rsidRPr="00424689">
        <w:rPr>
          <w:rFonts w:ascii="Arial" w:eastAsia="Calibri" w:hAnsi="Arial" w:cs="Arial"/>
        </w:rPr>
        <w:t>Em nenhuma hipótese, serão devolvidos os valores.</w:t>
      </w:r>
    </w:p>
    <w:p w14:paraId="7ABE510B" w14:textId="755E8BE0" w:rsidR="4C7008BF" w:rsidRPr="00424689" w:rsidRDefault="4C7008BF" w:rsidP="7ABD97AF">
      <w:pPr>
        <w:pStyle w:val="Normal1"/>
        <w:ind w:firstLine="708"/>
        <w:jc w:val="both"/>
        <w:rPr>
          <w:rFonts w:ascii="Arial" w:eastAsia="Calibri" w:hAnsi="Arial" w:cs="Arial"/>
          <w:sz w:val="22"/>
          <w:szCs w:val="22"/>
        </w:rPr>
      </w:pPr>
      <w:r w:rsidRPr="00424689">
        <w:rPr>
          <w:rFonts w:ascii="Arial" w:eastAsia="Calibri" w:hAnsi="Arial" w:cs="Arial"/>
          <w:b/>
          <w:bCs/>
          <w:sz w:val="22"/>
          <w:szCs w:val="22"/>
        </w:rPr>
        <w:t>9</w:t>
      </w:r>
      <w:r w:rsidR="104B1583" w:rsidRPr="00424689">
        <w:rPr>
          <w:rFonts w:ascii="Arial" w:eastAsia="Calibri" w:hAnsi="Arial" w:cs="Arial"/>
          <w:b/>
          <w:bCs/>
          <w:sz w:val="22"/>
          <w:szCs w:val="22"/>
        </w:rPr>
        <w:t>.7</w:t>
      </w:r>
      <w:r w:rsidR="104B1583" w:rsidRPr="00424689">
        <w:rPr>
          <w:rFonts w:ascii="Arial" w:eastAsia="Calibri" w:hAnsi="Arial" w:cs="Arial"/>
          <w:sz w:val="22"/>
          <w:szCs w:val="22"/>
        </w:rPr>
        <w:t xml:space="preserve"> Na hipótese de não pagamento imediato pelo arrematante, o leiloeiro oficial, após atestar o fato, examin</w:t>
      </w:r>
      <w:r w:rsidR="7A4DEA4A" w:rsidRPr="00424689">
        <w:rPr>
          <w:rFonts w:ascii="Arial" w:eastAsia="Calibri" w:hAnsi="Arial" w:cs="Arial"/>
          <w:sz w:val="22"/>
          <w:szCs w:val="22"/>
        </w:rPr>
        <w:t>a</w:t>
      </w:r>
      <w:r w:rsidR="104B1583" w:rsidRPr="00424689">
        <w:rPr>
          <w:rFonts w:ascii="Arial" w:eastAsia="Calibri" w:hAnsi="Arial" w:cs="Arial"/>
          <w:sz w:val="22"/>
          <w:szCs w:val="22"/>
        </w:rPr>
        <w:t>rá o lance imediatamente subsequente, e assim sucessivamente, na ordem de classificação, até apuração de propos</w:t>
      </w:r>
      <w:r w:rsidR="1C7007B9" w:rsidRPr="00424689">
        <w:rPr>
          <w:rFonts w:ascii="Arial" w:eastAsia="Calibri" w:hAnsi="Arial" w:cs="Arial"/>
          <w:sz w:val="22"/>
          <w:szCs w:val="22"/>
        </w:rPr>
        <w:t xml:space="preserve">ta que atenda a administração. </w:t>
      </w:r>
    </w:p>
    <w:p w14:paraId="0DFF023D" w14:textId="25DB2873" w:rsidR="00E86815" w:rsidRPr="00424689" w:rsidRDefault="00E86815" w:rsidP="7ABD97AF">
      <w:pPr>
        <w:pStyle w:val="Normal1"/>
        <w:jc w:val="both"/>
        <w:rPr>
          <w:rFonts w:ascii="Arial" w:eastAsia="Calibri" w:hAnsi="Arial" w:cs="Arial"/>
          <w:b/>
          <w:bCs/>
          <w:sz w:val="22"/>
          <w:szCs w:val="22"/>
        </w:rPr>
      </w:pPr>
    </w:p>
    <w:p w14:paraId="0B05A532" w14:textId="77777777" w:rsidR="00E86815" w:rsidRPr="00424689" w:rsidRDefault="00E86815" w:rsidP="00E86815">
      <w:pPr>
        <w:pStyle w:val="Normal1"/>
        <w:tabs>
          <w:tab w:val="left" w:pos="-142"/>
          <w:tab w:val="left" w:pos="0"/>
        </w:tabs>
        <w:jc w:val="both"/>
        <w:rPr>
          <w:rFonts w:ascii="Arial" w:eastAsia="Calibri" w:hAnsi="Arial" w:cs="Arial"/>
          <w:b/>
          <w:sz w:val="22"/>
          <w:szCs w:val="22"/>
        </w:rPr>
      </w:pPr>
    </w:p>
    <w:p w14:paraId="729F2A21" w14:textId="4873C081" w:rsidR="00E86815" w:rsidRPr="00424689" w:rsidRDefault="006135C9" w:rsidP="7ABD97AF">
      <w:pPr>
        <w:pStyle w:val="Normal1"/>
        <w:jc w:val="both"/>
        <w:rPr>
          <w:rFonts w:ascii="Arial" w:eastAsia="Calibri" w:hAnsi="Arial" w:cs="Arial"/>
          <w:sz w:val="22"/>
          <w:szCs w:val="22"/>
        </w:rPr>
      </w:pPr>
      <w:r>
        <w:rPr>
          <w:rFonts w:ascii="Arial" w:eastAsia="Calibri" w:hAnsi="Arial" w:cs="Arial"/>
          <w:b/>
          <w:bCs/>
          <w:sz w:val="22"/>
          <w:szCs w:val="22"/>
        </w:rPr>
        <w:t>10</w:t>
      </w:r>
      <w:r w:rsidR="00E86815" w:rsidRPr="00424689">
        <w:rPr>
          <w:rFonts w:ascii="Arial" w:eastAsia="Calibri" w:hAnsi="Arial" w:cs="Arial"/>
          <w:b/>
          <w:bCs/>
          <w:sz w:val="22"/>
          <w:szCs w:val="22"/>
        </w:rPr>
        <w:t>.0. DAS CONDIÇÕES DE ENTREGA</w:t>
      </w:r>
    </w:p>
    <w:p w14:paraId="5F203251" w14:textId="77777777" w:rsidR="00E86815" w:rsidRPr="00424689" w:rsidRDefault="00E86815" w:rsidP="00E86815">
      <w:pPr>
        <w:pStyle w:val="Normal1"/>
        <w:tabs>
          <w:tab w:val="left" w:pos="-142"/>
          <w:tab w:val="left" w:pos="0"/>
        </w:tabs>
        <w:jc w:val="both"/>
        <w:rPr>
          <w:rFonts w:ascii="Arial" w:eastAsia="Calibri" w:hAnsi="Arial" w:cs="Arial"/>
          <w:sz w:val="22"/>
          <w:szCs w:val="22"/>
        </w:rPr>
      </w:pPr>
    </w:p>
    <w:p w14:paraId="713730DA" w14:textId="52C53440"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006135C9">
        <w:rPr>
          <w:rFonts w:ascii="Arial" w:eastAsia="Calibri" w:hAnsi="Arial" w:cs="Arial"/>
          <w:b/>
          <w:bCs/>
          <w:sz w:val="22"/>
          <w:szCs w:val="22"/>
        </w:rPr>
        <w:t>10</w:t>
      </w:r>
      <w:r w:rsidRPr="00424689">
        <w:rPr>
          <w:rFonts w:ascii="Arial" w:eastAsia="Calibri" w:hAnsi="Arial" w:cs="Arial"/>
          <w:b/>
          <w:bCs/>
          <w:sz w:val="22"/>
          <w:szCs w:val="22"/>
        </w:rPr>
        <w:t>.1.</w:t>
      </w:r>
      <w:r w:rsidRPr="00424689">
        <w:rPr>
          <w:rFonts w:ascii="Arial" w:eastAsia="Calibri" w:hAnsi="Arial" w:cs="Arial"/>
          <w:sz w:val="22"/>
          <w:szCs w:val="22"/>
        </w:rPr>
        <w:t xml:space="preserve"> O prazo para a retirada dos bens arrematados será de até 10 (dez) dias úteis após o pagamento total do valor arrematado, mediante a apresentação do comprovante de pagamento.</w:t>
      </w:r>
    </w:p>
    <w:p w14:paraId="6D5A1CD2" w14:textId="20C98828"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006135C9">
        <w:rPr>
          <w:rFonts w:ascii="Arial" w:eastAsia="Calibri" w:hAnsi="Arial" w:cs="Arial"/>
          <w:b/>
          <w:bCs/>
          <w:sz w:val="22"/>
          <w:szCs w:val="22"/>
        </w:rPr>
        <w:t>10</w:t>
      </w:r>
      <w:r w:rsidRPr="00424689">
        <w:rPr>
          <w:rFonts w:ascii="Arial" w:eastAsia="Calibri" w:hAnsi="Arial" w:cs="Arial"/>
          <w:b/>
          <w:bCs/>
          <w:sz w:val="22"/>
          <w:szCs w:val="22"/>
        </w:rPr>
        <w:t xml:space="preserve">.2. </w:t>
      </w:r>
      <w:r w:rsidRPr="00424689">
        <w:rPr>
          <w:rFonts w:ascii="Arial" w:eastAsia="Calibri" w:hAnsi="Arial" w:cs="Arial"/>
          <w:sz w:val="22"/>
          <w:szCs w:val="22"/>
        </w:rPr>
        <w:t>A remoção dos bens arrematados será por conta e risco exclusivo do arrematante.</w:t>
      </w:r>
    </w:p>
    <w:p w14:paraId="3510876C" w14:textId="3E8DCC05"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006135C9">
        <w:rPr>
          <w:rFonts w:ascii="Arial" w:eastAsia="Calibri" w:hAnsi="Arial" w:cs="Arial"/>
          <w:b/>
          <w:bCs/>
          <w:sz w:val="22"/>
          <w:szCs w:val="22"/>
        </w:rPr>
        <w:t>10</w:t>
      </w:r>
      <w:r w:rsidRPr="00424689">
        <w:rPr>
          <w:rFonts w:ascii="Arial" w:eastAsia="Calibri" w:hAnsi="Arial" w:cs="Arial"/>
          <w:b/>
          <w:bCs/>
          <w:sz w:val="22"/>
          <w:szCs w:val="22"/>
        </w:rPr>
        <w:t>.3.</w:t>
      </w:r>
      <w:r w:rsidRPr="00424689">
        <w:rPr>
          <w:rFonts w:ascii="Arial" w:eastAsia="Calibri" w:hAnsi="Arial" w:cs="Arial"/>
          <w:sz w:val="22"/>
          <w:szCs w:val="22"/>
        </w:rPr>
        <w:t xml:space="preserve"> Correrá por conta do arrematante toda e qualquer despesa relativa à formalização da transferência de propriedade do bem junto aos órgãos competentes, conforme valores cobrados por estes.</w:t>
      </w:r>
    </w:p>
    <w:p w14:paraId="5627F9B3" w14:textId="5FCF2FFB"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sz w:val="22"/>
          <w:szCs w:val="22"/>
        </w:rPr>
        <w:tab/>
      </w:r>
      <w:r w:rsidR="006135C9">
        <w:rPr>
          <w:rFonts w:ascii="Arial" w:eastAsia="Calibri" w:hAnsi="Arial" w:cs="Arial"/>
          <w:b/>
          <w:bCs/>
          <w:sz w:val="22"/>
          <w:szCs w:val="22"/>
        </w:rPr>
        <w:t>10</w:t>
      </w:r>
      <w:r w:rsidRPr="00424689">
        <w:rPr>
          <w:rFonts w:ascii="Arial" w:eastAsia="Calibri" w:hAnsi="Arial" w:cs="Arial"/>
          <w:b/>
          <w:bCs/>
          <w:sz w:val="22"/>
          <w:szCs w:val="22"/>
        </w:rPr>
        <w:t xml:space="preserve">.4. </w:t>
      </w:r>
      <w:r w:rsidRPr="00424689">
        <w:rPr>
          <w:rFonts w:ascii="Arial" w:hAnsi="Arial" w:cs="Arial"/>
          <w:sz w:val="22"/>
          <w:szCs w:val="22"/>
        </w:rPr>
        <w:t xml:space="preserve">O bem arrematado deverá ser retirado pelo próprio arrematante ou representante </w:t>
      </w:r>
      <w:r w:rsidR="2F8BCB30" w:rsidRPr="00424689">
        <w:rPr>
          <w:rFonts w:ascii="Arial" w:hAnsi="Arial" w:cs="Arial"/>
          <w:sz w:val="22"/>
          <w:szCs w:val="22"/>
        </w:rPr>
        <w:t>constituído</w:t>
      </w:r>
      <w:r w:rsidRPr="00424689">
        <w:rPr>
          <w:rFonts w:ascii="Arial" w:hAnsi="Arial" w:cs="Arial"/>
          <w:sz w:val="22"/>
          <w:szCs w:val="22"/>
        </w:rPr>
        <w:t xml:space="preserve"> por ele, mediante procuração.  </w:t>
      </w:r>
    </w:p>
    <w:p w14:paraId="56A31C19" w14:textId="722ABB55"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006135C9">
        <w:rPr>
          <w:rFonts w:ascii="Arial" w:eastAsia="Calibri" w:hAnsi="Arial" w:cs="Arial"/>
          <w:b/>
          <w:bCs/>
          <w:sz w:val="22"/>
          <w:szCs w:val="22"/>
        </w:rPr>
        <w:t>10</w:t>
      </w:r>
      <w:r w:rsidRPr="00424689">
        <w:rPr>
          <w:rFonts w:ascii="Arial" w:eastAsia="Calibri" w:hAnsi="Arial" w:cs="Arial"/>
          <w:b/>
          <w:bCs/>
          <w:sz w:val="22"/>
          <w:szCs w:val="22"/>
        </w:rPr>
        <w:t>.5.</w:t>
      </w:r>
      <w:r w:rsidRPr="00424689">
        <w:rPr>
          <w:rFonts w:ascii="Arial" w:eastAsia="Calibri" w:hAnsi="Arial" w:cs="Arial"/>
          <w:sz w:val="22"/>
          <w:szCs w:val="22"/>
        </w:rPr>
        <w:t xml:space="preserve"> Todas as despesas referentes a retirada dos lotes, impostos, taxas, emolumentos, seguros, embalagem, transporte, frete, carregamento e descarregamento, são por conta e responsabilidade exclusiva do arrematante.</w:t>
      </w:r>
    </w:p>
    <w:p w14:paraId="4A79BD47" w14:textId="1C97F622"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006135C9">
        <w:rPr>
          <w:rFonts w:ascii="Arial" w:eastAsia="Calibri" w:hAnsi="Arial" w:cs="Arial"/>
          <w:b/>
          <w:bCs/>
          <w:sz w:val="22"/>
          <w:szCs w:val="22"/>
        </w:rPr>
        <w:t>10</w:t>
      </w:r>
      <w:r w:rsidRPr="00424689">
        <w:rPr>
          <w:rFonts w:ascii="Arial" w:eastAsia="Calibri" w:hAnsi="Arial" w:cs="Arial"/>
          <w:b/>
          <w:bCs/>
          <w:sz w:val="22"/>
          <w:szCs w:val="22"/>
        </w:rPr>
        <w:t>.6.</w:t>
      </w:r>
      <w:r w:rsidRPr="00424689">
        <w:rPr>
          <w:rFonts w:ascii="Arial" w:eastAsia="Calibri" w:hAnsi="Arial" w:cs="Arial"/>
          <w:sz w:val="22"/>
          <w:szCs w:val="22"/>
        </w:rPr>
        <w:t xml:space="preserve"> O arrematante deverá retirar o lote arrematado de forma integral, isto é, não será possível retirar o lote de forma parcelada.</w:t>
      </w:r>
    </w:p>
    <w:p w14:paraId="464D9127" w14:textId="3520FF87" w:rsidR="2AF9A8FC" w:rsidRPr="00424689" w:rsidRDefault="006135C9" w:rsidP="00E2614E">
      <w:pPr>
        <w:pStyle w:val="Normal1"/>
        <w:ind w:firstLine="708"/>
        <w:jc w:val="both"/>
        <w:rPr>
          <w:rFonts w:ascii="Arial" w:eastAsia="Calibri" w:hAnsi="Arial" w:cs="Arial"/>
          <w:sz w:val="22"/>
          <w:szCs w:val="22"/>
        </w:rPr>
      </w:pPr>
      <w:r>
        <w:rPr>
          <w:rFonts w:ascii="Arial" w:eastAsia="Calibri" w:hAnsi="Arial" w:cs="Arial"/>
          <w:b/>
          <w:bCs/>
          <w:sz w:val="22"/>
          <w:szCs w:val="22"/>
        </w:rPr>
        <w:t>10</w:t>
      </w:r>
      <w:r w:rsidR="2AF9A8FC" w:rsidRPr="00424689">
        <w:rPr>
          <w:rFonts w:ascii="Arial" w:eastAsia="Calibri" w:hAnsi="Arial" w:cs="Arial"/>
          <w:b/>
          <w:bCs/>
          <w:sz w:val="22"/>
          <w:szCs w:val="22"/>
        </w:rPr>
        <w:t>.7</w:t>
      </w:r>
      <w:r w:rsidR="2AF9A8FC" w:rsidRPr="00424689">
        <w:rPr>
          <w:rFonts w:ascii="Arial" w:eastAsia="Calibri" w:hAnsi="Arial" w:cs="Arial"/>
          <w:sz w:val="22"/>
          <w:szCs w:val="22"/>
        </w:rPr>
        <w:t xml:space="preserve"> Uma vez integralizado o pagamento, o Município de Miraguaí exime-se de toda e qualquer responsabilidade pela perda total ou parcial e avarias que venham a ocorrer no(s) bem(</w:t>
      </w:r>
      <w:proofErr w:type="spellStart"/>
      <w:r w:rsidR="2AF9A8FC" w:rsidRPr="00424689">
        <w:rPr>
          <w:rFonts w:ascii="Arial" w:eastAsia="Calibri" w:hAnsi="Arial" w:cs="Arial"/>
          <w:sz w:val="22"/>
          <w:szCs w:val="22"/>
        </w:rPr>
        <w:t>ns</w:t>
      </w:r>
      <w:proofErr w:type="spellEnd"/>
      <w:r w:rsidR="2AF9A8FC" w:rsidRPr="00424689">
        <w:rPr>
          <w:rFonts w:ascii="Arial" w:eastAsia="Calibri" w:hAnsi="Arial" w:cs="Arial"/>
          <w:sz w:val="22"/>
          <w:szCs w:val="22"/>
        </w:rPr>
        <w:t xml:space="preserve">) arrematado(s) e não retirado(s) dentro do prazo. </w:t>
      </w:r>
    </w:p>
    <w:p w14:paraId="652301F0" w14:textId="452AC634" w:rsidR="2AF9A8FC" w:rsidRPr="00424689" w:rsidRDefault="006135C9" w:rsidP="7ABD97AF">
      <w:pPr>
        <w:pStyle w:val="Normal1"/>
        <w:ind w:firstLine="708"/>
        <w:jc w:val="both"/>
        <w:rPr>
          <w:rFonts w:ascii="Arial" w:eastAsia="Calibri" w:hAnsi="Arial" w:cs="Arial"/>
          <w:sz w:val="22"/>
          <w:szCs w:val="22"/>
        </w:rPr>
      </w:pPr>
      <w:r>
        <w:rPr>
          <w:rFonts w:ascii="Arial" w:eastAsia="Calibri" w:hAnsi="Arial" w:cs="Arial"/>
          <w:b/>
          <w:bCs/>
          <w:sz w:val="22"/>
          <w:szCs w:val="22"/>
        </w:rPr>
        <w:t>10</w:t>
      </w:r>
      <w:r w:rsidR="2AF9A8FC" w:rsidRPr="00424689">
        <w:rPr>
          <w:rFonts w:ascii="Arial" w:eastAsia="Calibri" w:hAnsi="Arial" w:cs="Arial"/>
          <w:b/>
          <w:bCs/>
          <w:sz w:val="22"/>
          <w:szCs w:val="22"/>
        </w:rPr>
        <w:t>.8</w:t>
      </w:r>
      <w:r w:rsidR="2AF9A8FC" w:rsidRPr="00424689">
        <w:rPr>
          <w:rFonts w:ascii="Arial" w:eastAsia="Calibri" w:hAnsi="Arial" w:cs="Arial"/>
          <w:sz w:val="22"/>
          <w:szCs w:val="22"/>
        </w:rPr>
        <w:t>. Ocorrendo força maior ou caso fortuito, no interregno de tempo entre a data de realização do leilão e da retirada do(s) bem(</w:t>
      </w:r>
      <w:proofErr w:type="spellStart"/>
      <w:r w:rsidR="2AF9A8FC" w:rsidRPr="00424689">
        <w:rPr>
          <w:rFonts w:ascii="Arial" w:eastAsia="Calibri" w:hAnsi="Arial" w:cs="Arial"/>
          <w:sz w:val="22"/>
          <w:szCs w:val="22"/>
        </w:rPr>
        <w:t>ns</w:t>
      </w:r>
      <w:proofErr w:type="spellEnd"/>
      <w:r w:rsidR="2AF9A8FC" w:rsidRPr="00424689">
        <w:rPr>
          <w:rFonts w:ascii="Arial" w:eastAsia="Calibri" w:hAnsi="Arial" w:cs="Arial"/>
          <w:sz w:val="22"/>
          <w:szCs w:val="22"/>
        </w:rPr>
        <w:t>), que impeça sua entrega, fica resolvida a obrigação mediante a restituição do valor pago.</w:t>
      </w:r>
    </w:p>
    <w:p w14:paraId="3B5F3099" w14:textId="77777777" w:rsidR="00E86815" w:rsidRPr="00424689" w:rsidRDefault="00E86815" w:rsidP="00E86815">
      <w:pPr>
        <w:pStyle w:val="SemEspaamento"/>
        <w:rPr>
          <w:rFonts w:ascii="Arial" w:hAnsi="Arial" w:cs="Arial"/>
        </w:rPr>
      </w:pPr>
    </w:p>
    <w:p w14:paraId="4DD83553" w14:textId="77777777" w:rsidR="00E86815" w:rsidRPr="00424689" w:rsidRDefault="00E86815" w:rsidP="00E86815">
      <w:pPr>
        <w:pStyle w:val="SemEspaamento"/>
        <w:jc w:val="both"/>
        <w:rPr>
          <w:rFonts w:ascii="Arial" w:hAnsi="Arial" w:cs="Arial"/>
        </w:rPr>
      </w:pPr>
    </w:p>
    <w:p w14:paraId="7A827F86" w14:textId="500B3E1A" w:rsidR="00E86815" w:rsidRPr="00424689" w:rsidRDefault="006135C9" w:rsidP="7ABD97AF">
      <w:pPr>
        <w:pStyle w:val="SemEspaamento"/>
        <w:rPr>
          <w:rFonts w:ascii="Arial" w:hAnsi="Arial" w:cs="Arial"/>
          <w:b/>
          <w:bCs/>
        </w:rPr>
      </w:pPr>
      <w:r>
        <w:rPr>
          <w:rFonts w:ascii="Arial" w:hAnsi="Arial" w:cs="Arial"/>
          <w:b/>
          <w:bCs/>
        </w:rPr>
        <w:t>11</w:t>
      </w:r>
      <w:r w:rsidR="00E86815" w:rsidRPr="00424689">
        <w:rPr>
          <w:rFonts w:ascii="Arial" w:hAnsi="Arial" w:cs="Arial"/>
          <w:b/>
          <w:bCs/>
        </w:rPr>
        <w:t xml:space="preserve">.0 DAS </w:t>
      </w:r>
      <w:r w:rsidR="55920B85" w:rsidRPr="00424689">
        <w:rPr>
          <w:rFonts w:ascii="Arial" w:hAnsi="Arial" w:cs="Arial"/>
          <w:b/>
          <w:bCs/>
        </w:rPr>
        <w:t xml:space="preserve">SANÇÕES ADMINISTRATIVAS </w:t>
      </w:r>
    </w:p>
    <w:p w14:paraId="2AA596FE" w14:textId="0E9A28FC" w:rsidR="7ABD97AF" w:rsidRPr="00424689" w:rsidRDefault="7ABD97AF" w:rsidP="7ABD97AF">
      <w:pPr>
        <w:pStyle w:val="SemEspaamento"/>
        <w:rPr>
          <w:rFonts w:ascii="Arial" w:hAnsi="Arial" w:cs="Arial"/>
          <w:b/>
          <w:bCs/>
        </w:rPr>
      </w:pPr>
    </w:p>
    <w:p w14:paraId="42440241" w14:textId="183EA62D" w:rsidR="29EC28D2" w:rsidRPr="00424689" w:rsidRDefault="006135C9" w:rsidP="7ABD97AF">
      <w:pPr>
        <w:pStyle w:val="SemEspaamento"/>
        <w:ind w:firstLine="708"/>
        <w:jc w:val="both"/>
        <w:rPr>
          <w:rFonts w:ascii="Arial" w:hAnsi="Arial" w:cs="Arial"/>
        </w:rPr>
      </w:pPr>
      <w:r>
        <w:rPr>
          <w:rFonts w:ascii="Arial" w:eastAsia="Arial" w:hAnsi="Arial" w:cs="Arial"/>
          <w:b/>
          <w:bCs/>
        </w:rPr>
        <w:t>11</w:t>
      </w:r>
      <w:r w:rsidR="55920B85" w:rsidRPr="00424689">
        <w:rPr>
          <w:rFonts w:ascii="Arial" w:eastAsia="Arial" w:hAnsi="Arial" w:cs="Arial"/>
          <w:b/>
          <w:bCs/>
        </w:rPr>
        <w:t>.1</w:t>
      </w:r>
      <w:r w:rsidR="55920B85" w:rsidRPr="00424689">
        <w:rPr>
          <w:rFonts w:ascii="Arial" w:eastAsia="Arial" w:hAnsi="Arial" w:cs="Arial"/>
        </w:rPr>
        <w:t xml:space="preserve"> O arrematante, em caso de infração aos dispositivos contidos neste Decreto, estará sujeito às sanções administrativas previstas no art. 156 da Lei Federal nº 14.133/2021, </w:t>
      </w:r>
      <w:r w:rsidR="55920B85" w:rsidRPr="00424689">
        <w:rPr>
          <w:rFonts w:ascii="Arial" w:eastAsia="Arial" w:hAnsi="Arial" w:cs="Arial"/>
        </w:rPr>
        <w:lastRenderedPageBreak/>
        <w:t>e às demais cominações legais, além da perda de caução, se houver, em favor da Administração, com a reversão do bem à Administração, no qual não será admitida a participação do arrematante, conforme disposto no art. 897 da Lei nº 13.105/2015.</w:t>
      </w:r>
    </w:p>
    <w:p w14:paraId="1D6BEEBD" w14:textId="77777777" w:rsidR="00E86815" w:rsidRPr="00424689" w:rsidRDefault="00E86815" w:rsidP="00E86815">
      <w:pPr>
        <w:pStyle w:val="SemEspaamento"/>
        <w:rPr>
          <w:rFonts w:ascii="Arial" w:hAnsi="Arial" w:cs="Arial"/>
        </w:rPr>
      </w:pPr>
    </w:p>
    <w:p w14:paraId="20B2DE70" w14:textId="77777777" w:rsidR="00E86815" w:rsidRPr="00424689" w:rsidRDefault="00E86815" w:rsidP="00E86815">
      <w:pPr>
        <w:pStyle w:val="SemEspaamento"/>
        <w:rPr>
          <w:rFonts w:ascii="Arial" w:hAnsi="Arial" w:cs="Arial"/>
        </w:rPr>
      </w:pPr>
    </w:p>
    <w:p w14:paraId="090C32CE" w14:textId="77A9D45B" w:rsidR="00E86815" w:rsidRPr="00424689" w:rsidRDefault="7F10B68E" w:rsidP="7ABD97AF">
      <w:pPr>
        <w:pStyle w:val="SemEspaamento"/>
        <w:rPr>
          <w:rFonts w:ascii="Arial" w:hAnsi="Arial" w:cs="Arial"/>
          <w:b/>
          <w:bCs/>
        </w:rPr>
      </w:pPr>
      <w:r w:rsidRPr="00424689">
        <w:rPr>
          <w:rFonts w:ascii="Arial" w:hAnsi="Arial" w:cs="Arial"/>
          <w:b/>
          <w:bCs/>
        </w:rPr>
        <w:t>1</w:t>
      </w:r>
      <w:r w:rsidR="006135C9">
        <w:rPr>
          <w:rFonts w:ascii="Arial" w:hAnsi="Arial" w:cs="Arial"/>
          <w:b/>
          <w:bCs/>
        </w:rPr>
        <w:t>2</w:t>
      </w:r>
      <w:r w:rsidR="00E86815" w:rsidRPr="00424689">
        <w:rPr>
          <w:rFonts w:ascii="Arial" w:hAnsi="Arial" w:cs="Arial"/>
          <w:b/>
          <w:bCs/>
        </w:rPr>
        <w:t>.0 OBRIGAÇÕES DO ARREMATANTE</w:t>
      </w:r>
    </w:p>
    <w:p w14:paraId="3405B139" w14:textId="77777777" w:rsidR="00E86815" w:rsidRPr="00424689" w:rsidRDefault="00E86815" w:rsidP="7ABD97AF">
      <w:pPr>
        <w:pStyle w:val="SemEspaamento"/>
        <w:jc w:val="both"/>
        <w:rPr>
          <w:rFonts w:ascii="Arial" w:hAnsi="Arial" w:cs="Arial"/>
          <w:b/>
          <w:bCs/>
        </w:rPr>
      </w:pPr>
    </w:p>
    <w:p w14:paraId="596CADE0" w14:textId="68F1512C" w:rsidR="00E86815" w:rsidRPr="00424689" w:rsidRDefault="00E86815" w:rsidP="7ABD97AF">
      <w:pPr>
        <w:pStyle w:val="SemEspaamento"/>
        <w:jc w:val="both"/>
        <w:rPr>
          <w:rFonts w:ascii="Arial" w:hAnsi="Arial" w:cs="Arial"/>
        </w:rPr>
      </w:pPr>
      <w:r w:rsidRPr="00424689">
        <w:rPr>
          <w:rFonts w:ascii="Arial" w:hAnsi="Arial" w:cs="Arial"/>
          <w:b/>
        </w:rPr>
        <w:tab/>
      </w:r>
      <w:r w:rsidR="28B46163" w:rsidRPr="00424689">
        <w:rPr>
          <w:rFonts w:ascii="Arial" w:hAnsi="Arial" w:cs="Arial"/>
          <w:b/>
          <w:bCs/>
        </w:rPr>
        <w:t>1</w:t>
      </w:r>
      <w:r w:rsidR="006135C9">
        <w:rPr>
          <w:rFonts w:ascii="Arial" w:hAnsi="Arial" w:cs="Arial"/>
          <w:b/>
          <w:bCs/>
        </w:rPr>
        <w:t>2</w:t>
      </w:r>
      <w:r w:rsidRPr="00424689">
        <w:rPr>
          <w:rFonts w:ascii="Arial" w:hAnsi="Arial" w:cs="Arial"/>
          <w:b/>
          <w:bCs/>
        </w:rPr>
        <w:t>.1.</w:t>
      </w:r>
      <w:r w:rsidRPr="00424689">
        <w:rPr>
          <w:rFonts w:ascii="Arial" w:hAnsi="Arial" w:cs="Arial"/>
          <w:b/>
        </w:rPr>
        <w:tab/>
      </w:r>
      <w:r w:rsidRPr="00424689">
        <w:rPr>
          <w:rFonts w:ascii="Arial" w:hAnsi="Arial" w:cs="Arial"/>
        </w:rPr>
        <w:t>Obriga-se também o arrematante a remover qualquer elemento que identifique o veículo como pertencente à Prefeitura Municipal de Miraguaí/RS, após a concretização da</w:t>
      </w:r>
      <w:r w:rsidR="064C85AD" w:rsidRPr="00424689">
        <w:rPr>
          <w:rFonts w:ascii="Arial" w:hAnsi="Arial" w:cs="Arial"/>
        </w:rPr>
        <w:t xml:space="preserve"> </w:t>
      </w:r>
      <w:r w:rsidRPr="00424689">
        <w:rPr>
          <w:rFonts w:ascii="Arial" w:hAnsi="Arial" w:cs="Arial"/>
        </w:rPr>
        <w:t xml:space="preserve">alienação. </w:t>
      </w:r>
    </w:p>
    <w:p w14:paraId="39573FDE" w14:textId="546FD1FC" w:rsidR="00E86815" w:rsidRPr="00424689" w:rsidRDefault="00E86815" w:rsidP="00E86815">
      <w:pPr>
        <w:pStyle w:val="SemEspaamento"/>
        <w:jc w:val="both"/>
        <w:rPr>
          <w:rFonts w:ascii="Arial" w:hAnsi="Arial" w:cs="Arial"/>
        </w:rPr>
      </w:pPr>
      <w:r w:rsidRPr="00424689">
        <w:rPr>
          <w:rFonts w:ascii="Arial" w:hAnsi="Arial" w:cs="Arial"/>
          <w:b/>
        </w:rPr>
        <w:tab/>
      </w:r>
      <w:r w:rsidR="7B0DD818" w:rsidRPr="00424689">
        <w:rPr>
          <w:rFonts w:ascii="Arial" w:hAnsi="Arial" w:cs="Arial"/>
          <w:b/>
          <w:bCs/>
        </w:rPr>
        <w:t>1</w:t>
      </w:r>
      <w:r w:rsidR="006135C9">
        <w:rPr>
          <w:rFonts w:ascii="Arial" w:hAnsi="Arial" w:cs="Arial"/>
          <w:b/>
          <w:bCs/>
        </w:rPr>
        <w:t>2</w:t>
      </w:r>
      <w:r w:rsidRPr="00424689">
        <w:rPr>
          <w:rFonts w:ascii="Arial" w:hAnsi="Arial" w:cs="Arial"/>
          <w:b/>
          <w:bCs/>
        </w:rPr>
        <w:t>.2.</w:t>
      </w:r>
      <w:r w:rsidRPr="00424689">
        <w:rPr>
          <w:rFonts w:ascii="Arial" w:hAnsi="Arial" w:cs="Arial"/>
          <w:b/>
        </w:rPr>
        <w:tab/>
      </w:r>
      <w:r w:rsidRPr="00424689">
        <w:rPr>
          <w:rFonts w:ascii="Arial" w:hAnsi="Arial" w:cs="Arial"/>
        </w:rPr>
        <w:t xml:space="preserve">São de responsabilidade do arrematante as despesas com a retirada dos bens, transporte, desmontagens, caso necessário. </w:t>
      </w:r>
    </w:p>
    <w:p w14:paraId="633A0B27" w14:textId="46C276B3" w:rsidR="00E86815" w:rsidRPr="00424689" w:rsidRDefault="00E86815" w:rsidP="00E86815">
      <w:pPr>
        <w:pStyle w:val="SemEspaamento"/>
        <w:jc w:val="both"/>
        <w:rPr>
          <w:rFonts w:ascii="Arial" w:hAnsi="Arial" w:cs="Arial"/>
          <w:color w:val="000000" w:themeColor="text1"/>
        </w:rPr>
      </w:pPr>
      <w:r w:rsidRPr="00424689">
        <w:rPr>
          <w:rFonts w:ascii="Arial" w:hAnsi="Arial" w:cs="Arial"/>
          <w:b/>
          <w:color w:val="000000" w:themeColor="text1"/>
        </w:rPr>
        <w:tab/>
      </w:r>
      <w:r w:rsidR="2B75B4B3" w:rsidRPr="00424689">
        <w:rPr>
          <w:rFonts w:ascii="Arial" w:hAnsi="Arial" w:cs="Arial"/>
          <w:b/>
          <w:bCs/>
          <w:color w:val="000000" w:themeColor="text1"/>
        </w:rPr>
        <w:t>1</w:t>
      </w:r>
      <w:r w:rsidR="006135C9">
        <w:rPr>
          <w:rFonts w:ascii="Arial" w:hAnsi="Arial" w:cs="Arial"/>
          <w:b/>
          <w:bCs/>
          <w:color w:val="000000" w:themeColor="text1"/>
        </w:rPr>
        <w:t>2</w:t>
      </w:r>
      <w:r w:rsidR="2B75B4B3" w:rsidRPr="00424689">
        <w:rPr>
          <w:rFonts w:ascii="Arial" w:hAnsi="Arial" w:cs="Arial"/>
          <w:b/>
          <w:bCs/>
          <w:color w:val="000000" w:themeColor="text1"/>
        </w:rPr>
        <w:t>.</w:t>
      </w:r>
      <w:r w:rsidRPr="00424689">
        <w:rPr>
          <w:rFonts w:ascii="Arial" w:hAnsi="Arial" w:cs="Arial"/>
          <w:b/>
          <w:bCs/>
          <w:color w:val="000000" w:themeColor="text1"/>
        </w:rPr>
        <w:t>3.</w:t>
      </w:r>
      <w:r w:rsidRPr="00424689">
        <w:rPr>
          <w:rFonts w:ascii="Arial" w:hAnsi="Arial" w:cs="Arial"/>
          <w:b/>
          <w:color w:val="000000" w:themeColor="text1"/>
        </w:rPr>
        <w:tab/>
      </w:r>
      <w:r w:rsidRPr="00424689">
        <w:rPr>
          <w:rFonts w:ascii="Arial" w:hAnsi="Arial" w:cs="Arial"/>
          <w:color w:val="000000" w:themeColor="text1"/>
        </w:rPr>
        <w:t>No que se referem aos bens arrematados, todas as despesas de taxas e impostos que venham incidir sobre a venda dos bens arrematados correrão por conta exclusiva do (s) arrematante (s). Caso seja verificada a existência de multas anteriores à data da arrematação, essas serão pagas pelo município e, desta data em diante, será de responsabilidade do arrematante.</w:t>
      </w:r>
    </w:p>
    <w:p w14:paraId="7843F8BE" w14:textId="41B80765" w:rsidR="7ABD97AF" w:rsidRPr="00424689" w:rsidRDefault="7ABD97AF" w:rsidP="7ABD97AF">
      <w:pPr>
        <w:pStyle w:val="SemEspaamento"/>
        <w:jc w:val="both"/>
        <w:rPr>
          <w:rFonts w:ascii="Arial" w:hAnsi="Arial" w:cs="Arial"/>
          <w:color w:val="000000" w:themeColor="text1"/>
        </w:rPr>
      </w:pPr>
    </w:p>
    <w:p w14:paraId="0194BC5B" w14:textId="04FDA30F" w:rsidR="43768991" w:rsidRPr="00424689" w:rsidRDefault="741879B2" w:rsidP="7ABD97AF">
      <w:pPr>
        <w:pStyle w:val="SemEspaamento"/>
        <w:jc w:val="both"/>
        <w:rPr>
          <w:rFonts w:ascii="Arial" w:eastAsia="Arial" w:hAnsi="Arial" w:cs="Arial"/>
          <w:b/>
          <w:bCs/>
        </w:rPr>
      </w:pPr>
      <w:r w:rsidRPr="00424689">
        <w:rPr>
          <w:rFonts w:ascii="Arial" w:eastAsia="Arial" w:hAnsi="Arial" w:cs="Arial"/>
          <w:b/>
          <w:bCs/>
        </w:rPr>
        <w:t>1</w:t>
      </w:r>
      <w:r w:rsidR="006135C9">
        <w:rPr>
          <w:rFonts w:ascii="Arial" w:eastAsia="Arial" w:hAnsi="Arial" w:cs="Arial"/>
          <w:b/>
          <w:bCs/>
        </w:rPr>
        <w:t>3</w:t>
      </w:r>
      <w:r w:rsidR="43768991" w:rsidRPr="00424689">
        <w:rPr>
          <w:rFonts w:ascii="Arial" w:eastAsia="Arial" w:hAnsi="Arial" w:cs="Arial"/>
          <w:b/>
          <w:bCs/>
        </w:rPr>
        <w:t xml:space="preserve">. DAS IMPUGNAÇÕES: </w:t>
      </w:r>
    </w:p>
    <w:p w14:paraId="31B44D0B" w14:textId="16E2DDCC" w:rsidR="7ABD97AF" w:rsidRPr="00424689" w:rsidRDefault="7ABD97AF" w:rsidP="7ABD97AF">
      <w:pPr>
        <w:pStyle w:val="SemEspaamento"/>
        <w:jc w:val="both"/>
        <w:rPr>
          <w:rFonts w:ascii="Arial" w:eastAsia="Arial" w:hAnsi="Arial" w:cs="Arial"/>
          <w:b/>
          <w:bCs/>
        </w:rPr>
      </w:pPr>
    </w:p>
    <w:p w14:paraId="407254F1" w14:textId="7079611B" w:rsidR="43768991" w:rsidRPr="00424689" w:rsidRDefault="43768991" w:rsidP="7ABD97AF">
      <w:pPr>
        <w:pStyle w:val="SemEspaamento"/>
        <w:ind w:firstLine="708"/>
        <w:jc w:val="both"/>
        <w:rPr>
          <w:rFonts w:ascii="Arial" w:hAnsi="Arial" w:cs="Arial"/>
        </w:rPr>
      </w:pPr>
      <w:r w:rsidRPr="00424689">
        <w:rPr>
          <w:rFonts w:ascii="Arial" w:eastAsia="Arial" w:hAnsi="Arial" w:cs="Arial"/>
          <w:b/>
          <w:bCs/>
        </w:rPr>
        <w:t>1</w:t>
      </w:r>
      <w:r w:rsidR="006135C9">
        <w:rPr>
          <w:rFonts w:ascii="Arial" w:eastAsia="Arial" w:hAnsi="Arial" w:cs="Arial"/>
          <w:b/>
          <w:bCs/>
        </w:rPr>
        <w:t>3</w:t>
      </w:r>
      <w:r w:rsidRPr="00424689">
        <w:rPr>
          <w:rFonts w:ascii="Arial" w:eastAsia="Arial" w:hAnsi="Arial" w:cs="Arial"/>
          <w:b/>
          <w:bCs/>
        </w:rPr>
        <w:t>.1</w:t>
      </w:r>
      <w:r w:rsidRPr="00424689">
        <w:rPr>
          <w:rFonts w:ascii="Arial" w:eastAsia="Arial" w:hAnsi="Arial" w:cs="Arial"/>
        </w:rPr>
        <w:t xml:space="preserve"> Qualquer pessoa é parte legítima para impugnar o presente edital, por irregularidade ou para solicitar esclarecimento sobre os seus termos, devendo protocolar o pedido até 3 (três) dias úteis antes da data de abertura do certame, exclusivamente pelo seguinte endereço: </w:t>
      </w:r>
      <w:hyperlink r:id="rId10">
        <w:r w:rsidRPr="00424689">
          <w:rPr>
            <w:rStyle w:val="Hyperlink"/>
            <w:rFonts w:ascii="Arial" w:eastAsia="Arial" w:hAnsi="Arial" w:cs="Arial"/>
          </w:rPr>
          <w:t>licitacao@miraguai.gov.br</w:t>
        </w:r>
      </w:hyperlink>
      <w:r w:rsidRPr="00424689">
        <w:rPr>
          <w:rFonts w:ascii="Arial" w:eastAsia="Arial" w:hAnsi="Arial" w:cs="Arial"/>
        </w:rPr>
        <w:t>.</w:t>
      </w:r>
    </w:p>
    <w:p w14:paraId="555EFC4C" w14:textId="3EA3DB4B" w:rsidR="43768991" w:rsidRPr="00424689" w:rsidRDefault="43768991" w:rsidP="7ABD97AF">
      <w:pPr>
        <w:pStyle w:val="SemEspaamento"/>
        <w:ind w:firstLine="708"/>
        <w:jc w:val="both"/>
        <w:rPr>
          <w:rFonts w:ascii="Arial" w:hAnsi="Arial" w:cs="Arial"/>
        </w:rPr>
      </w:pPr>
      <w:r w:rsidRPr="00424689">
        <w:rPr>
          <w:rFonts w:ascii="Arial" w:eastAsia="Arial" w:hAnsi="Arial" w:cs="Arial"/>
          <w:b/>
          <w:bCs/>
        </w:rPr>
        <w:t>1</w:t>
      </w:r>
      <w:r w:rsidR="006135C9">
        <w:rPr>
          <w:rFonts w:ascii="Arial" w:eastAsia="Arial" w:hAnsi="Arial" w:cs="Arial"/>
          <w:b/>
          <w:bCs/>
        </w:rPr>
        <w:t>3</w:t>
      </w:r>
      <w:r w:rsidRPr="00424689">
        <w:rPr>
          <w:rFonts w:ascii="Arial" w:eastAsia="Arial" w:hAnsi="Arial" w:cs="Arial"/>
          <w:b/>
          <w:bCs/>
        </w:rPr>
        <w:t>.2.</w:t>
      </w:r>
      <w:r w:rsidRPr="00424689">
        <w:rPr>
          <w:rFonts w:ascii="Arial" w:eastAsia="Arial" w:hAnsi="Arial" w:cs="Arial"/>
        </w:rPr>
        <w:t xml:space="preserve"> A resposta à impugnação ou ao pedido de esclarecimento será divulgada em sítio eletrônico oficial no prazo de até 3 (três) dias úteis, limitado ao último dia útil anterior à data da abertura do certame. </w:t>
      </w:r>
    </w:p>
    <w:p w14:paraId="06A40CCF" w14:textId="1353E2DF" w:rsidR="43768991" w:rsidRDefault="43768991" w:rsidP="7ABD97AF">
      <w:pPr>
        <w:pStyle w:val="SemEspaamento"/>
        <w:ind w:firstLine="708"/>
        <w:jc w:val="both"/>
        <w:rPr>
          <w:rFonts w:ascii="Arial" w:eastAsia="Arial" w:hAnsi="Arial" w:cs="Arial"/>
        </w:rPr>
      </w:pPr>
      <w:r w:rsidRPr="00424689">
        <w:rPr>
          <w:rFonts w:ascii="Arial" w:eastAsia="Arial" w:hAnsi="Arial" w:cs="Arial"/>
          <w:b/>
          <w:bCs/>
        </w:rPr>
        <w:t>1</w:t>
      </w:r>
      <w:r w:rsidR="006135C9">
        <w:rPr>
          <w:rFonts w:ascii="Arial" w:eastAsia="Arial" w:hAnsi="Arial" w:cs="Arial"/>
          <w:b/>
          <w:bCs/>
        </w:rPr>
        <w:t>3</w:t>
      </w:r>
      <w:r w:rsidRPr="00424689">
        <w:rPr>
          <w:rFonts w:ascii="Arial" w:eastAsia="Arial" w:hAnsi="Arial" w:cs="Arial"/>
          <w:b/>
          <w:bCs/>
        </w:rPr>
        <w:t>.3.</w:t>
      </w:r>
      <w:r w:rsidRPr="00424689">
        <w:rPr>
          <w:rFonts w:ascii="Arial" w:eastAsia="Arial" w:hAnsi="Arial" w:cs="Arial"/>
        </w:rPr>
        <w:t xml:space="preserve"> A impugnação feita tempestivamente pelo licitante não o impedirá de participar do processo licitatório até o trânsito em julgado da decisão a ela pertinente.</w:t>
      </w:r>
    </w:p>
    <w:p w14:paraId="5320AD08" w14:textId="77777777" w:rsidR="00E2614E" w:rsidRPr="00424689" w:rsidRDefault="00E2614E" w:rsidP="00AE2E25">
      <w:pPr>
        <w:pStyle w:val="SemEspaamento"/>
        <w:jc w:val="both"/>
        <w:rPr>
          <w:rFonts w:ascii="Arial" w:hAnsi="Arial" w:cs="Arial"/>
        </w:rPr>
      </w:pPr>
    </w:p>
    <w:p w14:paraId="09B63C61" w14:textId="733BE500" w:rsidR="7ABD97AF" w:rsidRPr="00424689" w:rsidRDefault="7ABD97AF" w:rsidP="7ABD97AF">
      <w:pPr>
        <w:pStyle w:val="SemEspaamento"/>
        <w:jc w:val="both"/>
        <w:rPr>
          <w:rFonts w:ascii="Arial" w:eastAsia="Arial" w:hAnsi="Arial" w:cs="Arial"/>
          <w:b/>
          <w:bCs/>
        </w:rPr>
      </w:pPr>
    </w:p>
    <w:p w14:paraId="0410B4C7" w14:textId="0FF8F7D2" w:rsidR="01552685" w:rsidRPr="00424689" w:rsidRDefault="01552685" w:rsidP="7ABD97AF">
      <w:pPr>
        <w:pStyle w:val="SemEspaamento"/>
        <w:jc w:val="both"/>
        <w:rPr>
          <w:rFonts w:ascii="Arial" w:eastAsia="Arial" w:hAnsi="Arial" w:cs="Arial"/>
          <w:b/>
          <w:bCs/>
        </w:rPr>
      </w:pPr>
      <w:r w:rsidRPr="00424689">
        <w:rPr>
          <w:rFonts w:ascii="Arial" w:eastAsia="Arial" w:hAnsi="Arial" w:cs="Arial"/>
          <w:b/>
          <w:bCs/>
        </w:rPr>
        <w:t>1</w:t>
      </w:r>
      <w:r w:rsidR="006135C9">
        <w:rPr>
          <w:rFonts w:ascii="Arial" w:eastAsia="Arial" w:hAnsi="Arial" w:cs="Arial"/>
          <w:b/>
          <w:bCs/>
        </w:rPr>
        <w:t>4</w:t>
      </w:r>
      <w:r w:rsidRPr="00424689">
        <w:rPr>
          <w:rFonts w:ascii="Arial" w:eastAsia="Arial" w:hAnsi="Arial" w:cs="Arial"/>
          <w:b/>
          <w:bCs/>
        </w:rPr>
        <w:t xml:space="preserve">. </w:t>
      </w:r>
      <w:r w:rsidR="44FF21A8" w:rsidRPr="00424689">
        <w:rPr>
          <w:rFonts w:ascii="Arial" w:eastAsia="Arial" w:hAnsi="Arial" w:cs="Arial"/>
          <w:b/>
          <w:bCs/>
        </w:rPr>
        <w:t>DA REVOGAÇÃO E DA ANULAÇÃO:</w:t>
      </w:r>
    </w:p>
    <w:p w14:paraId="35272967" w14:textId="737E5E0F" w:rsidR="7ABD97AF" w:rsidRPr="00424689" w:rsidRDefault="7ABD97AF" w:rsidP="7ABD97AF">
      <w:pPr>
        <w:pStyle w:val="SemEspaamento"/>
        <w:jc w:val="both"/>
        <w:rPr>
          <w:rFonts w:ascii="Arial" w:eastAsia="Arial" w:hAnsi="Arial" w:cs="Arial"/>
          <w:b/>
          <w:bCs/>
        </w:rPr>
      </w:pPr>
    </w:p>
    <w:p w14:paraId="59C8560E" w14:textId="2CABA503" w:rsidR="44FF21A8" w:rsidRPr="00424689" w:rsidRDefault="44FF21A8" w:rsidP="7ABD97AF">
      <w:pPr>
        <w:pStyle w:val="SemEspaamento"/>
        <w:jc w:val="both"/>
        <w:rPr>
          <w:rFonts w:ascii="Arial" w:eastAsia="Arial" w:hAnsi="Arial" w:cs="Arial"/>
        </w:rPr>
      </w:pPr>
      <w:r w:rsidRPr="00424689">
        <w:rPr>
          <w:rFonts w:ascii="Arial" w:eastAsia="Arial" w:hAnsi="Arial" w:cs="Arial"/>
        </w:rPr>
        <w:t xml:space="preserve"> </w:t>
      </w:r>
      <w:r w:rsidRPr="00424689">
        <w:rPr>
          <w:rFonts w:ascii="Arial" w:hAnsi="Arial" w:cs="Arial"/>
        </w:rPr>
        <w:tab/>
      </w:r>
      <w:r w:rsidR="37828975" w:rsidRPr="00424689">
        <w:rPr>
          <w:rFonts w:ascii="Arial" w:eastAsia="Arial" w:hAnsi="Arial" w:cs="Arial"/>
          <w:b/>
          <w:bCs/>
        </w:rPr>
        <w:t>1</w:t>
      </w:r>
      <w:r w:rsidR="006135C9">
        <w:rPr>
          <w:rFonts w:ascii="Arial" w:eastAsia="Arial" w:hAnsi="Arial" w:cs="Arial"/>
          <w:b/>
          <w:bCs/>
        </w:rPr>
        <w:t>4</w:t>
      </w:r>
      <w:r w:rsidRPr="00424689">
        <w:rPr>
          <w:rFonts w:ascii="Arial" w:eastAsia="Arial" w:hAnsi="Arial" w:cs="Arial"/>
          <w:b/>
          <w:bCs/>
        </w:rPr>
        <w:t xml:space="preserve">.1. </w:t>
      </w:r>
      <w:r w:rsidRPr="00424689">
        <w:rPr>
          <w:rFonts w:ascii="Arial" w:eastAsia="Arial" w:hAnsi="Arial" w:cs="Arial"/>
        </w:rPr>
        <w:t xml:space="preserve">A autoridade superior poderá revogar o procedimento licitatório por motivo de conveniência e de oportunidade, e deverá anular por ilegalidade insanável, de ofício ou por provocação de terceiros, assegurada a prévia manifestação dos interessados. </w:t>
      </w:r>
    </w:p>
    <w:p w14:paraId="4737DFB3" w14:textId="4C0885FB" w:rsidR="166B0709" w:rsidRPr="00424689" w:rsidRDefault="166B0709" w:rsidP="7ABD97AF">
      <w:pPr>
        <w:pStyle w:val="SemEspaamento"/>
        <w:ind w:firstLine="708"/>
        <w:jc w:val="both"/>
        <w:rPr>
          <w:rFonts w:ascii="Arial" w:eastAsia="Arial" w:hAnsi="Arial" w:cs="Arial"/>
        </w:rPr>
      </w:pPr>
      <w:r w:rsidRPr="00424689">
        <w:rPr>
          <w:rFonts w:ascii="Arial" w:eastAsia="Arial" w:hAnsi="Arial" w:cs="Arial"/>
          <w:b/>
          <w:bCs/>
        </w:rPr>
        <w:t>1</w:t>
      </w:r>
      <w:r w:rsidR="006135C9">
        <w:rPr>
          <w:rFonts w:ascii="Arial" w:eastAsia="Arial" w:hAnsi="Arial" w:cs="Arial"/>
          <w:b/>
          <w:bCs/>
        </w:rPr>
        <w:t>4</w:t>
      </w:r>
      <w:r w:rsidR="44FF21A8" w:rsidRPr="00424689">
        <w:rPr>
          <w:rFonts w:ascii="Arial" w:eastAsia="Arial" w:hAnsi="Arial" w:cs="Arial"/>
          <w:b/>
          <w:bCs/>
        </w:rPr>
        <w:t>.2.</w:t>
      </w:r>
      <w:r w:rsidR="44FF21A8" w:rsidRPr="00424689">
        <w:rPr>
          <w:rFonts w:ascii="Arial" w:eastAsia="Arial" w:hAnsi="Arial" w:cs="Arial"/>
        </w:rPr>
        <w:t xml:space="preserve"> O motivo determinante, tanto para anulação por ilegalidade quanto para a revogação do processo licitatório deverá ser resultante de fato superveniente, desde que devidamente comprovado nos autos do processo. </w:t>
      </w:r>
    </w:p>
    <w:p w14:paraId="567377EA" w14:textId="1B516FD9" w:rsidR="7433C798" w:rsidRPr="00424689" w:rsidRDefault="006135C9" w:rsidP="7ABD97AF">
      <w:pPr>
        <w:pStyle w:val="SemEspaamento"/>
        <w:ind w:firstLine="708"/>
        <w:jc w:val="both"/>
        <w:rPr>
          <w:rFonts w:ascii="Arial" w:eastAsia="Arial" w:hAnsi="Arial" w:cs="Arial"/>
        </w:rPr>
      </w:pPr>
      <w:r>
        <w:rPr>
          <w:rFonts w:ascii="Arial" w:eastAsia="Arial" w:hAnsi="Arial" w:cs="Arial"/>
          <w:b/>
          <w:bCs/>
        </w:rPr>
        <w:t>14</w:t>
      </w:r>
      <w:r w:rsidR="44FF21A8" w:rsidRPr="00424689">
        <w:rPr>
          <w:rFonts w:ascii="Arial" w:eastAsia="Arial" w:hAnsi="Arial" w:cs="Arial"/>
          <w:b/>
          <w:bCs/>
        </w:rPr>
        <w:t>.3.</w:t>
      </w:r>
      <w:r w:rsidR="44FF21A8" w:rsidRPr="00424689">
        <w:rPr>
          <w:rFonts w:ascii="Arial" w:eastAsia="Arial" w:hAnsi="Arial" w:cs="Arial"/>
        </w:rPr>
        <w:t xml:space="preserve"> A autoridade, ao pronunciar a nulidade, indicará expressamente os atos com vícios insanáveis, tornados sem efeito todos os subsequentes que deles dependam, e ensejará a apuração de responsabilidade daquele que tenha dado causa, através de procedimento administrativo, assegurado contraditório e ampla defesa.</w:t>
      </w:r>
    </w:p>
    <w:p w14:paraId="44CAB966" w14:textId="77777777" w:rsidR="00E86815" w:rsidRPr="00424689" w:rsidRDefault="00E86815" w:rsidP="00E86815">
      <w:pPr>
        <w:pStyle w:val="SemEspaamento"/>
        <w:rPr>
          <w:rFonts w:ascii="Arial" w:hAnsi="Arial" w:cs="Arial"/>
        </w:rPr>
      </w:pPr>
    </w:p>
    <w:p w14:paraId="30375CEA" w14:textId="77777777" w:rsidR="00E86815" w:rsidRPr="00424689" w:rsidRDefault="00E86815" w:rsidP="00E86815">
      <w:pPr>
        <w:pStyle w:val="SemEspaamento"/>
        <w:rPr>
          <w:rFonts w:ascii="Arial" w:hAnsi="Arial" w:cs="Arial"/>
        </w:rPr>
      </w:pPr>
    </w:p>
    <w:p w14:paraId="56F45533" w14:textId="1700819C" w:rsidR="00E86815" w:rsidRPr="00424689" w:rsidRDefault="00E86815" w:rsidP="7ABD97AF">
      <w:pPr>
        <w:pStyle w:val="SemEspaamento"/>
        <w:rPr>
          <w:rFonts w:ascii="Arial" w:hAnsi="Arial" w:cs="Arial"/>
          <w:b/>
          <w:bCs/>
        </w:rPr>
      </w:pPr>
      <w:r w:rsidRPr="00424689">
        <w:rPr>
          <w:rFonts w:ascii="Arial" w:hAnsi="Arial" w:cs="Arial"/>
          <w:b/>
          <w:bCs/>
        </w:rPr>
        <w:t>1</w:t>
      </w:r>
      <w:r w:rsidR="006135C9">
        <w:rPr>
          <w:rFonts w:ascii="Arial" w:hAnsi="Arial" w:cs="Arial"/>
          <w:b/>
          <w:bCs/>
        </w:rPr>
        <w:t>5</w:t>
      </w:r>
      <w:r w:rsidRPr="00424689">
        <w:rPr>
          <w:rFonts w:ascii="Arial" w:hAnsi="Arial" w:cs="Arial"/>
          <w:b/>
          <w:bCs/>
        </w:rPr>
        <w:t>. DAS DISPOSIÇÕES GERAIS</w:t>
      </w:r>
    </w:p>
    <w:p w14:paraId="76755759" w14:textId="77777777" w:rsidR="00E86815" w:rsidRPr="00424689" w:rsidRDefault="00E86815" w:rsidP="00E86815">
      <w:pPr>
        <w:pStyle w:val="Normal1"/>
        <w:tabs>
          <w:tab w:val="left" w:pos="-142"/>
          <w:tab w:val="left" w:pos="0"/>
        </w:tabs>
        <w:jc w:val="both"/>
        <w:rPr>
          <w:rFonts w:ascii="Arial" w:eastAsia="Calibri" w:hAnsi="Arial" w:cs="Arial"/>
          <w:sz w:val="22"/>
          <w:szCs w:val="22"/>
        </w:rPr>
      </w:pPr>
    </w:p>
    <w:p w14:paraId="0EA4D8A9" w14:textId="035A275B" w:rsidR="00E86815" w:rsidRPr="00424689" w:rsidRDefault="00E86815" w:rsidP="00E86815">
      <w:pPr>
        <w:pStyle w:val="SemEspaamento"/>
        <w:jc w:val="both"/>
        <w:rPr>
          <w:rFonts w:ascii="Arial" w:hAnsi="Arial" w:cs="Arial"/>
        </w:rPr>
      </w:pPr>
      <w:r w:rsidRPr="00424689">
        <w:rPr>
          <w:rFonts w:ascii="Arial" w:hAnsi="Arial" w:cs="Arial"/>
          <w:b/>
        </w:rPr>
        <w:tab/>
      </w:r>
      <w:r w:rsidRPr="00424689">
        <w:rPr>
          <w:rFonts w:ascii="Arial" w:hAnsi="Arial" w:cs="Arial"/>
          <w:b/>
          <w:bCs/>
        </w:rPr>
        <w:t>1</w:t>
      </w:r>
      <w:r w:rsidR="006135C9">
        <w:rPr>
          <w:rFonts w:ascii="Arial" w:hAnsi="Arial" w:cs="Arial"/>
          <w:b/>
          <w:bCs/>
        </w:rPr>
        <w:t>5</w:t>
      </w:r>
      <w:r w:rsidRPr="00424689">
        <w:rPr>
          <w:rFonts w:ascii="Arial" w:hAnsi="Arial" w:cs="Arial"/>
          <w:b/>
          <w:bCs/>
        </w:rPr>
        <w:t>.1.</w:t>
      </w:r>
      <w:r w:rsidRPr="00424689">
        <w:rPr>
          <w:rFonts w:ascii="Arial" w:hAnsi="Arial" w:cs="Arial"/>
        </w:rPr>
        <w:tab/>
        <w:t xml:space="preserve">O presente Leilão regular-se-á pelo disposto na Lei nº 14.133/2021 e demais instrumentos normativos pertinentes à matéria;  </w:t>
      </w:r>
    </w:p>
    <w:p w14:paraId="65189173" w14:textId="250D41D3" w:rsidR="00E86815" w:rsidRPr="00424689" w:rsidRDefault="00E86815" w:rsidP="7ABD97AF">
      <w:pPr>
        <w:pStyle w:val="Normal1"/>
        <w:spacing w:line="276" w:lineRule="auto"/>
        <w:jc w:val="both"/>
        <w:rPr>
          <w:rFonts w:ascii="Arial" w:eastAsia="Calibri" w:hAnsi="Arial" w:cs="Arial"/>
          <w:sz w:val="22"/>
          <w:szCs w:val="22"/>
        </w:rPr>
      </w:pPr>
      <w:r w:rsidRPr="00424689">
        <w:rPr>
          <w:rFonts w:ascii="Arial" w:eastAsia="Calibri" w:hAnsi="Arial" w:cs="Arial"/>
          <w:b/>
          <w:sz w:val="22"/>
          <w:szCs w:val="22"/>
        </w:rPr>
        <w:tab/>
      </w:r>
      <w:r w:rsidRPr="00424689">
        <w:rPr>
          <w:rFonts w:ascii="Arial" w:eastAsia="Calibri" w:hAnsi="Arial" w:cs="Arial"/>
          <w:b/>
          <w:bCs/>
          <w:sz w:val="22"/>
          <w:szCs w:val="22"/>
        </w:rPr>
        <w:t>1</w:t>
      </w:r>
      <w:r w:rsidR="006135C9">
        <w:rPr>
          <w:rFonts w:ascii="Arial" w:eastAsia="Calibri" w:hAnsi="Arial" w:cs="Arial"/>
          <w:b/>
          <w:bCs/>
          <w:sz w:val="22"/>
          <w:szCs w:val="22"/>
        </w:rPr>
        <w:t>5</w:t>
      </w:r>
      <w:r w:rsidRPr="00424689">
        <w:rPr>
          <w:rFonts w:ascii="Arial" w:eastAsia="Calibri" w:hAnsi="Arial" w:cs="Arial"/>
          <w:b/>
          <w:bCs/>
          <w:sz w:val="22"/>
          <w:szCs w:val="22"/>
        </w:rPr>
        <w:t>.2.</w:t>
      </w:r>
      <w:r w:rsidRPr="00424689">
        <w:rPr>
          <w:rFonts w:ascii="Arial" w:eastAsia="Calibri" w:hAnsi="Arial" w:cs="Arial"/>
          <w:sz w:val="22"/>
          <w:szCs w:val="22"/>
        </w:rPr>
        <w:tab/>
        <w:t>Os arrematantes deverão em “</w:t>
      </w:r>
      <w:r w:rsidRPr="00424689">
        <w:rPr>
          <w:rFonts w:ascii="Arial" w:eastAsia="Calibri" w:hAnsi="Arial" w:cs="Arial"/>
          <w:i/>
          <w:iCs/>
          <w:sz w:val="22"/>
          <w:szCs w:val="22"/>
        </w:rPr>
        <w:t>In loco“</w:t>
      </w:r>
      <w:r w:rsidRPr="00424689">
        <w:rPr>
          <w:rFonts w:ascii="Arial" w:eastAsia="Calibri" w:hAnsi="Arial" w:cs="Arial"/>
          <w:sz w:val="22"/>
          <w:szCs w:val="22"/>
        </w:rPr>
        <w:t xml:space="preserve"> nos dias determinados para visitação, vistoriar, examinar, levantar condição de documentos, </w:t>
      </w:r>
      <w:proofErr w:type="spellStart"/>
      <w:r w:rsidRPr="00424689">
        <w:rPr>
          <w:rFonts w:ascii="Arial" w:eastAsia="Calibri" w:hAnsi="Arial" w:cs="Arial"/>
          <w:sz w:val="22"/>
          <w:szCs w:val="22"/>
        </w:rPr>
        <w:t>etc</w:t>
      </w:r>
      <w:proofErr w:type="spellEnd"/>
      <w:r w:rsidRPr="00424689">
        <w:rPr>
          <w:rFonts w:ascii="Arial" w:eastAsia="Calibri" w:hAnsi="Arial" w:cs="Arial"/>
          <w:sz w:val="22"/>
          <w:szCs w:val="22"/>
        </w:rPr>
        <w:t xml:space="preserve">; inerente aos bens destinados a </w:t>
      </w:r>
      <w:r w:rsidRPr="00424689">
        <w:rPr>
          <w:rFonts w:ascii="Arial" w:eastAsia="Calibri" w:hAnsi="Arial" w:cs="Arial"/>
          <w:sz w:val="22"/>
          <w:szCs w:val="22"/>
        </w:rPr>
        <w:lastRenderedPageBreak/>
        <w:t>leilão, sendo de sua inteira responsabilidade fazer as averiguações quanto ao modelo, cor, ano de fabricação, potência, problemas mecânicos, n.º do motor e chassi, quantidade, e estar ciente que caso esse número não esteja legível e por ventura não sejam originais de fábrica, terão que trocar a peça e remarcá-la para posteriormente regularização junto aos órgãos competentes.</w:t>
      </w:r>
    </w:p>
    <w:p w14:paraId="7A90E29C" w14:textId="7046396E"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Pr="00424689">
        <w:rPr>
          <w:rFonts w:ascii="Arial" w:eastAsia="Calibri" w:hAnsi="Arial" w:cs="Arial"/>
          <w:b/>
          <w:bCs/>
          <w:sz w:val="22"/>
          <w:szCs w:val="22"/>
        </w:rPr>
        <w:t>1</w:t>
      </w:r>
      <w:r w:rsidR="006135C9">
        <w:rPr>
          <w:rFonts w:ascii="Arial" w:eastAsia="Calibri" w:hAnsi="Arial" w:cs="Arial"/>
          <w:b/>
          <w:bCs/>
          <w:sz w:val="22"/>
          <w:szCs w:val="22"/>
        </w:rPr>
        <w:t>5</w:t>
      </w:r>
      <w:r w:rsidRPr="00424689">
        <w:rPr>
          <w:rFonts w:ascii="Arial" w:eastAsia="Calibri" w:hAnsi="Arial" w:cs="Arial"/>
          <w:b/>
          <w:bCs/>
          <w:sz w:val="22"/>
          <w:szCs w:val="22"/>
        </w:rPr>
        <w:t>.3.</w:t>
      </w:r>
      <w:r w:rsidRPr="00424689">
        <w:rPr>
          <w:rFonts w:ascii="Arial" w:eastAsia="Calibri" w:hAnsi="Arial" w:cs="Arial"/>
          <w:sz w:val="22"/>
          <w:szCs w:val="22"/>
        </w:rPr>
        <w:tab/>
        <w:t xml:space="preserve">Os bens serão vendidos no estado em que se encontram, não se responsabilizando a PREFEITURA MUNICIPAL DE MIRAGUAÍ, nem o Leiloeiro, por qualquer reparo ou transporte dos mesmos. Os bens serão leiloados em lotes individualizados, conforme constam neste edital.  </w:t>
      </w:r>
    </w:p>
    <w:p w14:paraId="235261DA" w14:textId="59BF7D25" w:rsidR="00E86815" w:rsidRPr="00424689" w:rsidRDefault="00E86815" w:rsidP="7ABD97AF">
      <w:pPr>
        <w:pStyle w:val="Normal1"/>
        <w:spacing w:line="276" w:lineRule="auto"/>
        <w:jc w:val="both"/>
        <w:rPr>
          <w:rFonts w:ascii="Arial" w:eastAsia="Calibri" w:hAnsi="Arial" w:cs="Arial"/>
          <w:sz w:val="22"/>
          <w:szCs w:val="22"/>
        </w:rPr>
      </w:pPr>
      <w:r w:rsidRPr="00424689">
        <w:rPr>
          <w:rFonts w:ascii="Arial" w:eastAsia="Calibri" w:hAnsi="Arial" w:cs="Arial"/>
          <w:b/>
          <w:sz w:val="22"/>
          <w:szCs w:val="22"/>
        </w:rPr>
        <w:tab/>
      </w:r>
      <w:r w:rsidRPr="00424689">
        <w:rPr>
          <w:rFonts w:ascii="Arial" w:eastAsia="Calibri" w:hAnsi="Arial" w:cs="Arial"/>
          <w:b/>
          <w:bCs/>
          <w:sz w:val="22"/>
          <w:szCs w:val="22"/>
        </w:rPr>
        <w:t>1</w:t>
      </w:r>
      <w:r w:rsidR="006135C9">
        <w:rPr>
          <w:rFonts w:ascii="Arial" w:eastAsia="Calibri" w:hAnsi="Arial" w:cs="Arial"/>
          <w:b/>
          <w:bCs/>
          <w:sz w:val="22"/>
          <w:szCs w:val="22"/>
        </w:rPr>
        <w:t>5</w:t>
      </w:r>
      <w:r w:rsidRPr="00424689">
        <w:rPr>
          <w:rFonts w:ascii="Arial" w:eastAsia="Calibri" w:hAnsi="Arial" w:cs="Arial"/>
          <w:b/>
          <w:bCs/>
          <w:sz w:val="22"/>
          <w:szCs w:val="22"/>
        </w:rPr>
        <w:t>.4.</w:t>
      </w:r>
      <w:r w:rsidRPr="00424689">
        <w:rPr>
          <w:rFonts w:ascii="Arial" w:eastAsia="Calibri" w:hAnsi="Arial" w:cs="Arial"/>
          <w:sz w:val="22"/>
          <w:szCs w:val="22"/>
        </w:rPr>
        <w:tab/>
        <w:t xml:space="preserve">Os bens serão vendidos no estado em que se encontram, não cabendo em hipótese </w:t>
      </w:r>
      <w:proofErr w:type="gramStart"/>
      <w:r w:rsidRPr="00424689">
        <w:rPr>
          <w:rFonts w:ascii="Arial" w:eastAsia="Calibri" w:hAnsi="Arial" w:cs="Arial"/>
          <w:sz w:val="22"/>
          <w:szCs w:val="22"/>
        </w:rPr>
        <w:t>alguma quaisquer reclamações</w:t>
      </w:r>
      <w:proofErr w:type="gramEnd"/>
      <w:r w:rsidRPr="00424689">
        <w:rPr>
          <w:rFonts w:ascii="Arial" w:eastAsia="Calibri" w:hAnsi="Arial" w:cs="Arial"/>
          <w:sz w:val="22"/>
          <w:szCs w:val="22"/>
        </w:rPr>
        <w:t xml:space="preserve"> ou desistência.</w:t>
      </w:r>
    </w:p>
    <w:p w14:paraId="2A80A051" w14:textId="45CB0D4D" w:rsidR="00E86815" w:rsidRPr="00424689" w:rsidRDefault="00E86815" w:rsidP="7ABD97AF">
      <w:pPr>
        <w:pStyle w:val="Normal1"/>
        <w:jc w:val="both"/>
        <w:rPr>
          <w:rFonts w:ascii="Arial" w:eastAsia="Calibri" w:hAnsi="Arial" w:cs="Arial"/>
          <w:sz w:val="22"/>
          <w:szCs w:val="22"/>
        </w:rPr>
      </w:pPr>
      <w:r w:rsidRPr="00424689">
        <w:rPr>
          <w:rFonts w:ascii="Arial" w:eastAsia="Calibri" w:hAnsi="Arial" w:cs="Arial"/>
          <w:b/>
          <w:sz w:val="22"/>
          <w:szCs w:val="22"/>
        </w:rPr>
        <w:tab/>
      </w:r>
      <w:r w:rsidR="66403354" w:rsidRPr="00424689">
        <w:rPr>
          <w:rFonts w:ascii="Arial" w:eastAsia="Calibri" w:hAnsi="Arial" w:cs="Arial"/>
          <w:b/>
          <w:bCs/>
          <w:sz w:val="22"/>
          <w:szCs w:val="22"/>
        </w:rPr>
        <w:t>1</w:t>
      </w:r>
      <w:r w:rsidR="006135C9">
        <w:rPr>
          <w:rFonts w:ascii="Arial" w:eastAsia="Calibri" w:hAnsi="Arial" w:cs="Arial"/>
          <w:b/>
          <w:bCs/>
          <w:sz w:val="22"/>
          <w:szCs w:val="22"/>
        </w:rPr>
        <w:t>5</w:t>
      </w:r>
      <w:r w:rsidRPr="00424689">
        <w:rPr>
          <w:rFonts w:ascii="Arial" w:eastAsia="Calibri" w:hAnsi="Arial" w:cs="Arial"/>
          <w:b/>
          <w:bCs/>
          <w:sz w:val="22"/>
          <w:szCs w:val="22"/>
        </w:rPr>
        <w:t>.5.</w:t>
      </w:r>
      <w:r w:rsidRPr="00424689">
        <w:rPr>
          <w:rFonts w:ascii="Arial" w:eastAsia="Calibri" w:hAnsi="Arial" w:cs="Arial"/>
          <w:b/>
          <w:sz w:val="22"/>
          <w:szCs w:val="22"/>
        </w:rPr>
        <w:tab/>
      </w:r>
      <w:r w:rsidRPr="00424689">
        <w:rPr>
          <w:rFonts w:ascii="Arial" w:eastAsia="Calibri" w:hAnsi="Arial" w:cs="Arial"/>
          <w:sz w:val="22"/>
          <w:szCs w:val="22"/>
        </w:rPr>
        <w:t>As fotos exibidas durante este leilão e no site do leiloeiro são meramente ilustrativas e necessariamente não representam o estado dos bens a serem arrematados.</w:t>
      </w:r>
    </w:p>
    <w:p w14:paraId="23931F24" w14:textId="6EE1BAF3" w:rsidR="00E86815" w:rsidRPr="00424689" w:rsidRDefault="00E86815" w:rsidP="7ABD97AF">
      <w:pPr>
        <w:pStyle w:val="Normal1"/>
        <w:jc w:val="both"/>
        <w:rPr>
          <w:rFonts w:ascii="Arial" w:eastAsia="Calibri" w:hAnsi="Arial" w:cs="Arial"/>
          <w:b/>
          <w:bCs/>
          <w:sz w:val="22"/>
          <w:szCs w:val="22"/>
        </w:rPr>
      </w:pPr>
      <w:r w:rsidRPr="00424689">
        <w:rPr>
          <w:rFonts w:ascii="Arial" w:eastAsia="Calibri" w:hAnsi="Arial" w:cs="Arial"/>
          <w:b/>
          <w:sz w:val="22"/>
          <w:szCs w:val="22"/>
        </w:rPr>
        <w:tab/>
      </w:r>
      <w:r w:rsidR="7DEBCA36" w:rsidRPr="00424689">
        <w:rPr>
          <w:rFonts w:ascii="Arial" w:eastAsia="Calibri" w:hAnsi="Arial" w:cs="Arial"/>
          <w:b/>
          <w:bCs/>
          <w:sz w:val="22"/>
          <w:szCs w:val="22"/>
        </w:rPr>
        <w:t>1</w:t>
      </w:r>
      <w:r w:rsidR="006135C9">
        <w:rPr>
          <w:rFonts w:ascii="Arial" w:eastAsia="Calibri" w:hAnsi="Arial" w:cs="Arial"/>
          <w:b/>
          <w:bCs/>
          <w:sz w:val="22"/>
          <w:szCs w:val="22"/>
        </w:rPr>
        <w:t>5</w:t>
      </w:r>
      <w:r w:rsidRPr="00424689">
        <w:rPr>
          <w:rFonts w:ascii="Arial" w:eastAsia="Calibri" w:hAnsi="Arial" w:cs="Arial"/>
          <w:b/>
          <w:bCs/>
          <w:sz w:val="22"/>
          <w:szCs w:val="22"/>
        </w:rPr>
        <w:t>.6</w:t>
      </w:r>
      <w:r w:rsidRPr="00424689">
        <w:rPr>
          <w:rFonts w:ascii="Arial" w:eastAsia="Calibri" w:hAnsi="Arial" w:cs="Arial"/>
          <w:b/>
          <w:sz w:val="22"/>
          <w:szCs w:val="22"/>
        </w:rPr>
        <w:tab/>
      </w:r>
      <w:r w:rsidRPr="00424689">
        <w:rPr>
          <w:rFonts w:ascii="Arial" w:eastAsia="Calibri" w:hAnsi="Arial" w:cs="Arial"/>
          <w:sz w:val="22"/>
          <w:szCs w:val="22"/>
        </w:rPr>
        <w:t xml:space="preserve">Dúvidas e esclarecimentos serão prestados, pelo </w:t>
      </w:r>
      <w:r w:rsidRPr="00424689">
        <w:rPr>
          <w:rFonts w:ascii="Arial" w:eastAsia="Calibri" w:hAnsi="Arial" w:cs="Arial"/>
          <w:b/>
          <w:bCs/>
          <w:sz w:val="22"/>
          <w:szCs w:val="22"/>
        </w:rPr>
        <w:t xml:space="preserve">Leiloeiro Público Oficial </w:t>
      </w:r>
      <w:proofErr w:type="spellStart"/>
      <w:r w:rsidR="007336C4">
        <w:rPr>
          <w:rFonts w:ascii="Arial" w:eastAsia="Calibri" w:hAnsi="Arial" w:cs="Arial"/>
          <w:b/>
          <w:bCs/>
          <w:sz w:val="22"/>
          <w:szCs w:val="22"/>
        </w:rPr>
        <w:t>Dieison</w:t>
      </w:r>
      <w:proofErr w:type="spellEnd"/>
      <w:r w:rsidR="007336C4">
        <w:rPr>
          <w:rFonts w:ascii="Arial" w:eastAsia="Calibri" w:hAnsi="Arial" w:cs="Arial"/>
          <w:b/>
          <w:bCs/>
          <w:sz w:val="22"/>
          <w:szCs w:val="22"/>
        </w:rPr>
        <w:t xml:space="preserve"> Borges </w:t>
      </w:r>
      <w:proofErr w:type="spellStart"/>
      <w:r w:rsidR="007336C4">
        <w:rPr>
          <w:rFonts w:ascii="Arial" w:eastAsia="Calibri" w:hAnsi="Arial" w:cs="Arial"/>
          <w:b/>
          <w:bCs/>
          <w:sz w:val="22"/>
          <w:szCs w:val="22"/>
        </w:rPr>
        <w:t>Leffa</w:t>
      </w:r>
      <w:proofErr w:type="spellEnd"/>
      <w:r w:rsidRPr="00424689">
        <w:rPr>
          <w:rFonts w:ascii="Arial" w:eastAsia="Calibri" w:hAnsi="Arial" w:cs="Arial"/>
          <w:sz w:val="22"/>
          <w:szCs w:val="22"/>
        </w:rPr>
        <w:t xml:space="preserve">, devidamente matriculado perante a Junta Comercial do Estado do Rio Grande do Sul, sob o nº </w:t>
      </w:r>
      <w:r w:rsidR="007336C4">
        <w:rPr>
          <w:rFonts w:ascii="Arial" w:eastAsia="Calibri" w:hAnsi="Arial" w:cs="Arial"/>
          <w:sz w:val="22"/>
          <w:szCs w:val="22"/>
        </w:rPr>
        <w:t>494/2024</w:t>
      </w:r>
      <w:r w:rsidRPr="00424689">
        <w:rPr>
          <w:rFonts w:ascii="Arial" w:eastAsia="Calibri" w:hAnsi="Arial" w:cs="Arial"/>
          <w:sz w:val="22"/>
          <w:szCs w:val="22"/>
        </w:rPr>
        <w:t xml:space="preserve"> pelo telefone </w:t>
      </w:r>
      <w:r w:rsidR="007336C4">
        <w:rPr>
          <w:rFonts w:ascii="Arial" w:eastAsia="Calibri" w:hAnsi="Arial" w:cs="Arial"/>
          <w:b/>
          <w:bCs/>
          <w:sz w:val="22"/>
          <w:szCs w:val="22"/>
        </w:rPr>
        <w:t>(51) 99552-1792 e (51) 3860-0180</w:t>
      </w:r>
      <w:r w:rsidRPr="00424689">
        <w:rPr>
          <w:rFonts w:ascii="Arial" w:eastAsia="Calibri" w:hAnsi="Arial" w:cs="Arial"/>
          <w:b/>
          <w:bCs/>
          <w:sz w:val="22"/>
          <w:szCs w:val="22"/>
        </w:rPr>
        <w:t>.</w:t>
      </w:r>
    </w:p>
    <w:p w14:paraId="03B97782" w14:textId="77777777" w:rsidR="0034346A" w:rsidRPr="00424689" w:rsidRDefault="0034346A" w:rsidP="00E86815">
      <w:pPr>
        <w:pStyle w:val="Normal1"/>
        <w:tabs>
          <w:tab w:val="left" w:pos="-142"/>
          <w:tab w:val="left" w:pos="0"/>
        </w:tabs>
        <w:jc w:val="both"/>
        <w:rPr>
          <w:rFonts w:ascii="Arial" w:eastAsia="Calibri" w:hAnsi="Arial" w:cs="Arial"/>
          <w:b/>
          <w:sz w:val="22"/>
          <w:szCs w:val="22"/>
        </w:rPr>
      </w:pPr>
    </w:p>
    <w:p w14:paraId="5E1E6824" w14:textId="09AE88BB" w:rsidR="00E86815" w:rsidRPr="00424689" w:rsidRDefault="0034346A" w:rsidP="2B8E79C0">
      <w:pPr>
        <w:pStyle w:val="Normal1"/>
        <w:jc w:val="both"/>
        <w:rPr>
          <w:rFonts w:ascii="Arial" w:eastAsia="Calibri" w:hAnsi="Arial" w:cs="Arial"/>
          <w:sz w:val="22"/>
          <w:szCs w:val="22"/>
        </w:rPr>
      </w:pPr>
      <w:proofErr w:type="spellStart"/>
      <w:r w:rsidRPr="00424689">
        <w:rPr>
          <w:rFonts w:ascii="Arial" w:eastAsia="Calibri" w:hAnsi="Arial" w:cs="Arial"/>
          <w:sz w:val="22"/>
          <w:szCs w:val="22"/>
        </w:rPr>
        <w:t>Miraguaí</w:t>
      </w:r>
      <w:proofErr w:type="spellEnd"/>
      <w:r w:rsidRPr="00424689">
        <w:rPr>
          <w:rFonts w:ascii="Arial" w:eastAsia="Calibri" w:hAnsi="Arial" w:cs="Arial"/>
          <w:sz w:val="22"/>
          <w:szCs w:val="22"/>
        </w:rPr>
        <w:t>,</w:t>
      </w:r>
      <w:r w:rsidR="30519964" w:rsidRPr="00424689">
        <w:rPr>
          <w:rFonts w:ascii="Arial" w:eastAsia="Calibri" w:hAnsi="Arial" w:cs="Arial"/>
          <w:sz w:val="22"/>
          <w:szCs w:val="22"/>
        </w:rPr>
        <w:t xml:space="preserve"> </w:t>
      </w:r>
      <w:r w:rsidR="00F4636F">
        <w:rPr>
          <w:rFonts w:ascii="Arial" w:eastAsia="Calibri" w:hAnsi="Arial" w:cs="Arial"/>
          <w:sz w:val="22"/>
          <w:szCs w:val="22"/>
        </w:rPr>
        <w:t>2</w:t>
      </w:r>
      <w:r w:rsidR="00977E54">
        <w:rPr>
          <w:rFonts w:ascii="Arial" w:eastAsia="Calibri" w:hAnsi="Arial" w:cs="Arial"/>
          <w:sz w:val="22"/>
          <w:szCs w:val="22"/>
        </w:rPr>
        <w:t>9</w:t>
      </w:r>
      <w:r w:rsidR="007336C4">
        <w:rPr>
          <w:rFonts w:ascii="Arial" w:eastAsia="Calibri" w:hAnsi="Arial" w:cs="Arial"/>
          <w:sz w:val="22"/>
          <w:szCs w:val="22"/>
        </w:rPr>
        <w:t xml:space="preserve"> de dezembro</w:t>
      </w:r>
      <w:r w:rsidRPr="00424689">
        <w:rPr>
          <w:rFonts w:ascii="Arial" w:eastAsia="Calibri" w:hAnsi="Arial" w:cs="Arial"/>
          <w:sz w:val="22"/>
          <w:szCs w:val="22"/>
        </w:rPr>
        <w:t xml:space="preserve"> de 2025.</w:t>
      </w:r>
    </w:p>
    <w:p w14:paraId="7ED7C25F" w14:textId="37F7FD23" w:rsidR="00B86D77" w:rsidRPr="00424689" w:rsidRDefault="00B86D77" w:rsidP="00B86D77">
      <w:pPr>
        <w:pStyle w:val="SemEspaamento"/>
        <w:rPr>
          <w:rFonts w:ascii="Arial" w:hAnsi="Arial" w:cs="Arial"/>
        </w:rPr>
      </w:pPr>
    </w:p>
    <w:p w14:paraId="3FB6F6C4" w14:textId="692588E1" w:rsidR="00E86815" w:rsidRPr="00424689" w:rsidRDefault="00E86815" w:rsidP="00B86D77">
      <w:pPr>
        <w:pStyle w:val="SemEspaamento"/>
        <w:rPr>
          <w:rFonts w:ascii="Arial" w:hAnsi="Arial" w:cs="Arial"/>
        </w:rPr>
      </w:pPr>
    </w:p>
    <w:p w14:paraId="799EA486" w14:textId="77777777" w:rsidR="0034346A" w:rsidRPr="00424689" w:rsidRDefault="0034346A" w:rsidP="00B86D77">
      <w:pPr>
        <w:pStyle w:val="SemEspaamento"/>
        <w:rPr>
          <w:rFonts w:ascii="Arial" w:hAnsi="Arial" w:cs="Arial"/>
        </w:rPr>
      </w:pPr>
    </w:p>
    <w:p w14:paraId="54F0B8C0" w14:textId="51E66A73" w:rsidR="0034346A" w:rsidRPr="00424689" w:rsidRDefault="0034346A" w:rsidP="00B86D77">
      <w:pPr>
        <w:pStyle w:val="SemEspaamento"/>
        <w:rPr>
          <w:rFonts w:ascii="Arial" w:hAnsi="Arial" w:cs="Arial"/>
          <w:b/>
          <w:bCs/>
        </w:rPr>
      </w:pPr>
      <w:r w:rsidRPr="00424689">
        <w:rPr>
          <w:rFonts w:ascii="Arial" w:hAnsi="Arial" w:cs="Arial"/>
          <w:b/>
          <w:bCs/>
        </w:rPr>
        <w:t xml:space="preserve">                                                                                     LEONIR HARTK</w:t>
      </w:r>
    </w:p>
    <w:p w14:paraId="4D04BE29" w14:textId="0F3DD378" w:rsidR="0034346A" w:rsidRPr="00424689" w:rsidRDefault="0034346A" w:rsidP="00B86D77">
      <w:pPr>
        <w:pStyle w:val="SemEspaamento"/>
        <w:rPr>
          <w:rFonts w:ascii="Arial" w:hAnsi="Arial" w:cs="Arial"/>
          <w:b/>
          <w:bCs/>
        </w:rPr>
      </w:pPr>
      <w:r w:rsidRPr="00424689">
        <w:rPr>
          <w:rFonts w:ascii="Arial" w:hAnsi="Arial" w:cs="Arial"/>
          <w:b/>
          <w:bCs/>
        </w:rPr>
        <w:t xml:space="preserve">                                                                                   Prefeito Municipal</w:t>
      </w:r>
    </w:p>
    <w:p w14:paraId="60010B1C" w14:textId="2314162D" w:rsidR="00E86815" w:rsidRPr="00424689" w:rsidRDefault="00E86815" w:rsidP="00B86D77">
      <w:pPr>
        <w:pStyle w:val="SemEspaamento"/>
        <w:rPr>
          <w:rFonts w:ascii="Arial" w:hAnsi="Arial" w:cs="Arial"/>
        </w:rPr>
      </w:pPr>
    </w:p>
    <w:p w14:paraId="492911BD" w14:textId="77777777" w:rsidR="003E0785" w:rsidRPr="00424689" w:rsidRDefault="003E0785" w:rsidP="00B86D77">
      <w:pPr>
        <w:pStyle w:val="SemEspaamento"/>
        <w:rPr>
          <w:rFonts w:ascii="Arial" w:hAnsi="Arial" w:cs="Arial"/>
        </w:rPr>
      </w:pPr>
    </w:p>
    <w:p w14:paraId="479A52E8" w14:textId="77777777" w:rsidR="003E0785" w:rsidRPr="00424689" w:rsidRDefault="003E0785" w:rsidP="00B86D77">
      <w:pPr>
        <w:pStyle w:val="SemEspaamento"/>
        <w:rPr>
          <w:rFonts w:ascii="Arial" w:hAnsi="Arial" w:cs="Arial"/>
        </w:rPr>
      </w:pPr>
    </w:p>
    <w:p w14:paraId="066B608E" w14:textId="77777777" w:rsidR="003E0785" w:rsidRPr="00424689" w:rsidRDefault="003E0785" w:rsidP="00B86D77">
      <w:pPr>
        <w:pStyle w:val="SemEspaamento"/>
        <w:rPr>
          <w:rFonts w:ascii="Arial" w:hAnsi="Arial" w:cs="Arial"/>
        </w:rPr>
      </w:pPr>
    </w:p>
    <w:p w14:paraId="6063EBFE" w14:textId="77777777" w:rsidR="003E0785" w:rsidRDefault="003E0785" w:rsidP="00B86D77">
      <w:pPr>
        <w:pStyle w:val="SemEspaamento"/>
        <w:rPr>
          <w:rFonts w:ascii="Arial" w:hAnsi="Arial" w:cs="Arial"/>
        </w:rPr>
      </w:pPr>
    </w:p>
    <w:p w14:paraId="71B69EA9" w14:textId="77777777" w:rsidR="00AE2E25" w:rsidRDefault="00AE2E25" w:rsidP="00B86D77">
      <w:pPr>
        <w:pStyle w:val="SemEspaamento"/>
        <w:rPr>
          <w:rFonts w:ascii="Arial" w:hAnsi="Arial" w:cs="Arial"/>
        </w:rPr>
      </w:pPr>
    </w:p>
    <w:p w14:paraId="214DE3AA" w14:textId="77777777" w:rsidR="00AE2E25" w:rsidRDefault="00AE2E25" w:rsidP="00B86D77">
      <w:pPr>
        <w:pStyle w:val="SemEspaamento"/>
        <w:rPr>
          <w:rFonts w:ascii="Arial" w:hAnsi="Arial" w:cs="Arial"/>
        </w:rPr>
      </w:pPr>
    </w:p>
    <w:p w14:paraId="48802E4A" w14:textId="77777777" w:rsidR="000B6E2B" w:rsidRDefault="000B6E2B" w:rsidP="00B86D77">
      <w:pPr>
        <w:pStyle w:val="SemEspaamento"/>
        <w:rPr>
          <w:rFonts w:ascii="Arial" w:hAnsi="Arial" w:cs="Arial"/>
        </w:rPr>
      </w:pPr>
    </w:p>
    <w:p w14:paraId="5EA23512" w14:textId="77777777" w:rsidR="000B6E2B" w:rsidRDefault="000B6E2B" w:rsidP="00B86D77">
      <w:pPr>
        <w:pStyle w:val="SemEspaamento"/>
        <w:rPr>
          <w:rFonts w:ascii="Arial" w:hAnsi="Arial" w:cs="Arial"/>
        </w:rPr>
      </w:pPr>
    </w:p>
    <w:p w14:paraId="565B70FE" w14:textId="77777777" w:rsidR="005A129C" w:rsidRDefault="005A129C" w:rsidP="00B86D77">
      <w:pPr>
        <w:pStyle w:val="SemEspaamento"/>
        <w:rPr>
          <w:rFonts w:ascii="Arial" w:hAnsi="Arial" w:cs="Arial"/>
        </w:rPr>
      </w:pPr>
    </w:p>
    <w:p w14:paraId="6C0ECD76" w14:textId="77777777" w:rsidR="005A129C" w:rsidRDefault="005A129C" w:rsidP="00B86D77">
      <w:pPr>
        <w:pStyle w:val="SemEspaamento"/>
        <w:rPr>
          <w:rFonts w:ascii="Arial" w:hAnsi="Arial" w:cs="Arial"/>
        </w:rPr>
      </w:pPr>
    </w:p>
    <w:p w14:paraId="39AB9D5C" w14:textId="77777777" w:rsidR="005A129C" w:rsidRDefault="005A129C" w:rsidP="00B86D77">
      <w:pPr>
        <w:pStyle w:val="SemEspaamento"/>
        <w:rPr>
          <w:rFonts w:ascii="Arial" w:hAnsi="Arial" w:cs="Arial"/>
        </w:rPr>
      </w:pPr>
    </w:p>
    <w:p w14:paraId="01E02315" w14:textId="77777777" w:rsidR="005A129C" w:rsidRDefault="005A129C" w:rsidP="00B86D77">
      <w:pPr>
        <w:pStyle w:val="SemEspaamento"/>
        <w:rPr>
          <w:rFonts w:ascii="Arial" w:hAnsi="Arial" w:cs="Arial"/>
        </w:rPr>
      </w:pPr>
    </w:p>
    <w:p w14:paraId="58799D64" w14:textId="77777777" w:rsidR="005A129C" w:rsidRDefault="005A129C" w:rsidP="00B86D77">
      <w:pPr>
        <w:pStyle w:val="SemEspaamento"/>
        <w:rPr>
          <w:rFonts w:ascii="Arial" w:hAnsi="Arial" w:cs="Arial"/>
        </w:rPr>
      </w:pPr>
    </w:p>
    <w:p w14:paraId="7834137B" w14:textId="77777777" w:rsidR="005A129C" w:rsidRDefault="005A129C" w:rsidP="00B86D77">
      <w:pPr>
        <w:pStyle w:val="SemEspaamento"/>
        <w:rPr>
          <w:rFonts w:ascii="Arial" w:hAnsi="Arial" w:cs="Arial"/>
        </w:rPr>
      </w:pPr>
    </w:p>
    <w:p w14:paraId="1F873AD6" w14:textId="77777777" w:rsidR="005A129C" w:rsidRDefault="005A129C" w:rsidP="00B86D77">
      <w:pPr>
        <w:pStyle w:val="SemEspaamento"/>
        <w:rPr>
          <w:rFonts w:ascii="Arial" w:hAnsi="Arial" w:cs="Arial"/>
        </w:rPr>
      </w:pPr>
    </w:p>
    <w:p w14:paraId="7D9AF0BF" w14:textId="77777777" w:rsidR="005A129C" w:rsidRDefault="005A129C" w:rsidP="00B86D77">
      <w:pPr>
        <w:pStyle w:val="SemEspaamento"/>
        <w:rPr>
          <w:rFonts w:ascii="Arial" w:hAnsi="Arial" w:cs="Arial"/>
        </w:rPr>
      </w:pPr>
    </w:p>
    <w:p w14:paraId="365E3067" w14:textId="77777777" w:rsidR="005A129C" w:rsidRDefault="005A129C" w:rsidP="00B86D77">
      <w:pPr>
        <w:pStyle w:val="SemEspaamento"/>
        <w:rPr>
          <w:rFonts w:ascii="Arial" w:hAnsi="Arial" w:cs="Arial"/>
        </w:rPr>
      </w:pPr>
    </w:p>
    <w:p w14:paraId="2CF6746C" w14:textId="77777777" w:rsidR="005A129C" w:rsidRDefault="005A129C" w:rsidP="00B86D77">
      <w:pPr>
        <w:pStyle w:val="SemEspaamento"/>
        <w:rPr>
          <w:rFonts w:ascii="Arial" w:hAnsi="Arial" w:cs="Arial"/>
        </w:rPr>
      </w:pPr>
    </w:p>
    <w:p w14:paraId="0F483866" w14:textId="77777777" w:rsidR="005A129C" w:rsidRDefault="005A129C" w:rsidP="00B86D77">
      <w:pPr>
        <w:pStyle w:val="SemEspaamento"/>
        <w:rPr>
          <w:rFonts w:ascii="Arial" w:hAnsi="Arial" w:cs="Arial"/>
        </w:rPr>
      </w:pPr>
    </w:p>
    <w:p w14:paraId="36608454" w14:textId="77777777" w:rsidR="005A129C" w:rsidRDefault="005A129C" w:rsidP="00B86D77">
      <w:pPr>
        <w:pStyle w:val="SemEspaamento"/>
        <w:rPr>
          <w:rFonts w:ascii="Arial" w:hAnsi="Arial" w:cs="Arial"/>
        </w:rPr>
      </w:pPr>
    </w:p>
    <w:p w14:paraId="25D28FA9" w14:textId="77777777" w:rsidR="005A129C" w:rsidRDefault="005A129C" w:rsidP="00B86D77">
      <w:pPr>
        <w:pStyle w:val="SemEspaamento"/>
        <w:rPr>
          <w:rFonts w:ascii="Arial" w:hAnsi="Arial" w:cs="Arial"/>
        </w:rPr>
      </w:pPr>
    </w:p>
    <w:p w14:paraId="75A1FC58" w14:textId="77777777" w:rsidR="005A129C" w:rsidRDefault="005A129C" w:rsidP="00B86D77">
      <w:pPr>
        <w:pStyle w:val="SemEspaamento"/>
        <w:rPr>
          <w:rFonts w:ascii="Arial" w:hAnsi="Arial" w:cs="Arial"/>
        </w:rPr>
      </w:pPr>
    </w:p>
    <w:p w14:paraId="49B60690" w14:textId="77777777" w:rsidR="005A129C" w:rsidRDefault="005A129C" w:rsidP="00B86D77">
      <w:pPr>
        <w:pStyle w:val="SemEspaamento"/>
        <w:rPr>
          <w:rFonts w:ascii="Arial" w:hAnsi="Arial" w:cs="Arial"/>
        </w:rPr>
      </w:pPr>
    </w:p>
    <w:p w14:paraId="4E63FFCC" w14:textId="77777777" w:rsidR="005A129C" w:rsidRDefault="005A129C" w:rsidP="00B86D77">
      <w:pPr>
        <w:pStyle w:val="SemEspaamento"/>
        <w:rPr>
          <w:rFonts w:ascii="Arial" w:hAnsi="Arial" w:cs="Arial"/>
        </w:rPr>
      </w:pPr>
    </w:p>
    <w:p w14:paraId="0E1DA0C1" w14:textId="77777777" w:rsidR="005A129C" w:rsidRPr="00424689" w:rsidRDefault="005A129C" w:rsidP="00B86D77">
      <w:pPr>
        <w:pStyle w:val="SemEspaamento"/>
        <w:rPr>
          <w:rFonts w:ascii="Arial" w:hAnsi="Arial" w:cs="Arial"/>
        </w:rPr>
      </w:pPr>
    </w:p>
    <w:p w14:paraId="5B790356" w14:textId="77777777" w:rsidR="0098043B" w:rsidRPr="0098043B" w:rsidRDefault="0098043B" w:rsidP="0098043B">
      <w:pPr>
        <w:pStyle w:val="Normal1"/>
        <w:jc w:val="center"/>
        <w:rPr>
          <w:rFonts w:ascii="Arial" w:eastAsia="Calibri" w:hAnsi="Arial" w:cs="Arial"/>
          <w:b/>
          <w:sz w:val="22"/>
          <w:szCs w:val="22"/>
        </w:rPr>
      </w:pPr>
    </w:p>
    <w:p w14:paraId="4C81E40A" w14:textId="77777777" w:rsidR="0098043B" w:rsidRPr="0098043B" w:rsidRDefault="0098043B" w:rsidP="0098043B">
      <w:pPr>
        <w:jc w:val="center"/>
        <w:rPr>
          <w:rFonts w:ascii="Arial" w:hAnsi="Arial" w:cs="Arial"/>
          <w:b/>
          <w:bCs/>
        </w:rPr>
      </w:pPr>
      <w:bookmarkStart w:id="0" w:name="_Hlk212140870"/>
      <w:bookmarkEnd w:id="0"/>
      <w:r w:rsidRPr="0098043B">
        <w:rPr>
          <w:rFonts w:ascii="Arial" w:hAnsi="Arial" w:cs="Arial"/>
          <w:b/>
          <w:bCs/>
        </w:rPr>
        <w:lastRenderedPageBreak/>
        <w:t>ANEXO I</w:t>
      </w:r>
    </w:p>
    <w:p w14:paraId="2698AD13" w14:textId="1F656544" w:rsidR="0098043B" w:rsidRPr="0098043B" w:rsidRDefault="0098043B" w:rsidP="0098043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r w:rsidRPr="0098043B">
        <w:rPr>
          <w:rFonts w:ascii="Arial" w:hAnsi="Arial" w:cs="Arial"/>
          <w:b/>
        </w:rPr>
        <w:t>TERMO DE REFERÊNCIA</w:t>
      </w:r>
    </w:p>
    <w:p w14:paraId="4A348333" w14:textId="21588606" w:rsidR="0098043B" w:rsidRPr="0098043B" w:rsidRDefault="0098043B" w:rsidP="0098043B">
      <w:pPr>
        <w:jc w:val="center"/>
        <w:rPr>
          <w:rFonts w:ascii="Arial" w:hAnsi="Arial" w:cs="Arial"/>
          <w:b/>
          <w:bCs/>
          <w:lang w:eastAsia="ar-SA"/>
        </w:rPr>
      </w:pPr>
      <w:r w:rsidRPr="0098043B">
        <w:rPr>
          <w:rFonts w:ascii="Arial" w:hAnsi="Arial" w:cs="Arial"/>
          <w:b/>
          <w:bCs/>
          <w:lang w:eastAsia="ar-SA"/>
        </w:rPr>
        <w:t xml:space="preserve">PROCESSO ADMINISTRATIVO Nº </w:t>
      </w:r>
      <w:r w:rsidR="00977E54">
        <w:rPr>
          <w:rFonts w:ascii="Arial" w:hAnsi="Arial" w:cs="Arial"/>
          <w:b/>
          <w:bCs/>
          <w:lang w:eastAsia="ar-SA"/>
        </w:rPr>
        <w:t>119/2025</w:t>
      </w:r>
    </w:p>
    <w:p w14:paraId="5B9A1870" w14:textId="77777777" w:rsidR="0098043B" w:rsidRDefault="0098043B" w:rsidP="0098043B">
      <w:pPr>
        <w:jc w:val="center"/>
        <w:rPr>
          <w:rFonts w:ascii="Arial" w:hAnsi="Arial" w:cs="Arial"/>
          <w:b/>
          <w:bCs/>
          <w:lang w:eastAsia="ar-SA"/>
        </w:rPr>
      </w:pPr>
      <w:r w:rsidRPr="0098043B">
        <w:rPr>
          <w:rFonts w:ascii="Arial" w:hAnsi="Arial" w:cs="Arial"/>
          <w:b/>
          <w:bCs/>
          <w:lang w:eastAsia="ar-SA"/>
        </w:rPr>
        <w:t>Secretaria de Administração</w:t>
      </w:r>
    </w:p>
    <w:p w14:paraId="41A86385" w14:textId="77777777" w:rsidR="0098043B" w:rsidRPr="0098043B" w:rsidRDefault="0098043B" w:rsidP="0098043B">
      <w:pPr>
        <w:spacing w:line="360" w:lineRule="auto"/>
        <w:jc w:val="both"/>
        <w:rPr>
          <w:rFonts w:ascii="Arial" w:eastAsia="Arial" w:hAnsi="Arial" w:cs="Arial"/>
          <w:b/>
          <w:bCs/>
        </w:rPr>
      </w:pPr>
      <w:r w:rsidRPr="0098043B">
        <w:rPr>
          <w:rFonts w:ascii="Arial" w:eastAsia="Arial" w:hAnsi="Arial" w:cs="Arial"/>
          <w:b/>
          <w:bCs/>
        </w:rPr>
        <w:t>1. DO OBJETO:</w:t>
      </w:r>
    </w:p>
    <w:p w14:paraId="1FA5EAE5" w14:textId="06A610A7" w:rsidR="008516D9" w:rsidRPr="008516D9" w:rsidRDefault="0098043B" w:rsidP="008516D9">
      <w:pPr>
        <w:spacing w:line="276" w:lineRule="auto"/>
        <w:ind w:firstLine="708"/>
        <w:jc w:val="both"/>
        <w:rPr>
          <w:rFonts w:ascii="Arial" w:hAnsi="Arial" w:cs="Arial"/>
        </w:rPr>
      </w:pPr>
      <w:r w:rsidRPr="0098043B">
        <w:rPr>
          <w:rFonts w:ascii="Arial" w:eastAsia="Arial" w:hAnsi="Arial" w:cs="Arial"/>
        </w:rPr>
        <w:t>O presente termo de referência tem por objeto a Alienação de bens móveis considerados inservíveis de propriedade do Município de Miraguaí - RS</w:t>
      </w:r>
      <w:r w:rsidRPr="0098043B">
        <w:rPr>
          <w:rFonts w:ascii="Arial" w:hAnsi="Arial" w:cs="Arial"/>
        </w:rPr>
        <w:t>, conforme itens abaixo</w:t>
      </w:r>
    </w:p>
    <w:p w14:paraId="3B310CF6" w14:textId="77777777" w:rsidR="008516D9" w:rsidRPr="00F20A7D" w:rsidRDefault="008516D9" w:rsidP="008516D9">
      <w:pPr>
        <w:pStyle w:val="Normal1"/>
        <w:jc w:val="center"/>
        <w:rPr>
          <w:rFonts w:ascii="Arial" w:eastAsia="Calibri" w:hAnsi="Arial" w:cs="Arial"/>
          <w:sz w:val="28"/>
          <w:szCs w:val="28"/>
        </w:rPr>
      </w:pPr>
      <w:r w:rsidRPr="00F20A7D">
        <w:rPr>
          <w:rFonts w:ascii="Arial" w:eastAsia="Calibri" w:hAnsi="Arial" w:cs="Arial"/>
          <w:b/>
          <w:sz w:val="28"/>
          <w:szCs w:val="28"/>
        </w:rPr>
        <w:t>RELAÇÃO DE BENS</w:t>
      </w:r>
      <w:r w:rsidRPr="00F20A7D">
        <w:rPr>
          <w:rFonts w:ascii="Arial" w:eastAsia="Calibri" w:hAnsi="Arial" w:cs="Arial"/>
          <w:sz w:val="28"/>
          <w:szCs w:val="28"/>
        </w:rPr>
        <w:t xml:space="preserve"> </w:t>
      </w:r>
    </w:p>
    <w:p w14:paraId="63CB14ED" w14:textId="77777777" w:rsidR="008516D9" w:rsidRPr="00551397" w:rsidRDefault="008516D9" w:rsidP="008516D9">
      <w:pPr>
        <w:pStyle w:val="Normal1"/>
        <w:jc w:val="center"/>
        <w:rPr>
          <w:rFonts w:ascii="Arial" w:eastAsia="Calibri" w:hAnsi="Arial" w:cs="Arial"/>
          <w:sz w:val="20"/>
          <w:szCs w:val="20"/>
        </w:rPr>
      </w:pPr>
    </w:p>
    <w:p w14:paraId="00EEC6F5" w14:textId="77777777" w:rsidR="008516D9" w:rsidRPr="00F20A7D" w:rsidRDefault="008516D9" w:rsidP="008516D9">
      <w:pPr>
        <w:pStyle w:val="Normal1"/>
        <w:rPr>
          <w:rFonts w:ascii="Arial" w:eastAsia="Calibri" w:hAnsi="Arial" w:cs="Arial"/>
          <w:sz w:val="10"/>
          <w:szCs w:val="10"/>
        </w:rPr>
      </w:pPr>
    </w:p>
    <w:p w14:paraId="635345F8" w14:textId="77777777" w:rsidR="008516D9" w:rsidRPr="00551397" w:rsidRDefault="008516D9" w:rsidP="008516D9">
      <w:pPr>
        <w:pStyle w:val="Normal1"/>
        <w:jc w:val="both"/>
        <w:rPr>
          <w:rFonts w:ascii="Arial" w:hAnsi="Arial" w:cs="Arial"/>
          <w:color w:val="000000"/>
          <w:sz w:val="20"/>
          <w:szCs w:val="20"/>
        </w:rPr>
      </w:pPr>
      <w:r w:rsidRPr="00551397">
        <w:rPr>
          <w:rFonts w:ascii="Arial" w:eastAsia="Calibri" w:hAnsi="Arial" w:cs="Arial"/>
          <w:b/>
          <w:sz w:val="20"/>
          <w:szCs w:val="20"/>
        </w:rPr>
        <w:t xml:space="preserve">LOTE 01: </w:t>
      </w:r>
      <w:r w:rsidRPr="00551397">
        <w:rPr>
          <w:rFonts w:ascii="Arial" w:hAnsi="Arial" w:cs="Arial"/>
          <w:color w:val="000000"/>
          <w:sz w:val="20"/>
          <w:szCs w:val="20"/>
        </w:rPr>
        <w:t xml:space="preserve">TRATOR JOHN </w:t>
      </w:r>
      <w:r>
        <w:rPr>
          <w:rFonts w:ascii="Arial" w:hAnsi="Arial" w:cs="Arial"/>
          <w:color w:val="000000"/>
          <w:sz w:val="20"/>
          <w:szCs w:val="20"/>
        </w:rPr>
        <w:t>D</w:t>
      </w:r>
      <w:r w:rsidRPr="00551397">
        <w:rPr>
          <w:rFonts w:ascii="Arial" w:hAnsi="Arial" w:cs="Arial"/>
          <w:color w:val="000000"/>
          <w:sz w:val="20"/>
          <w:szCs w:val="20"/>
        </w:rPr>
        <w:t>EER, ANO DE FABRICAÇÃO 199</w:t>
      </w:r>
      <w:r>
        <w:rPr>
          <w:rFonts w:ascii="Arial" w:hAnsi="Arial" w:cs="Arial"/>
          <w:color w:val="000000"/>
          <w:sz w:val="20"/>
          <w:szCs w:val="20"/>
        </w:rPr>
        <w:t>7</w:t>
      </w:r>
      <w:r w:rsidRPr="00551397">
        <w:rPr>
          <w:rFonts w:ascii="Arial" w:hAnsi="Arial" w:cs="Arial"/>
          <w:color w:val="000000"/>
          <w:sz w:val="20"/>
          <w:szCs w:val="20"/>
        </w:rPr>
        <w:t>, MODELO 5600, COR VERDE, POTÊNCIA 75CV, COMBUSTÍVEL DIESEL</w:t>
      </w:r>
    </w:p>
    <w:p w14:paraId="0CB0384E" w14:textId="77777777" w:rsidR="008516D9" w:rsidRPr="00551397" w:rsidRDefault="008516D9" w:rsidP="008516D9">
      <w:pPr>
        <w:pStyle w:val="Normal1"/>
        <w:jc w:val="both"/>
        <w:rPr>
          <w:rFonts w:ascii="Arial" w:hAnsi="Arial" w:cs="Arial"/>
          <w:color w:val="000000"/>
          <w:sz w:val="20"/>
          <w:szCs w:val="20"/>
        </w:rPr>
      </w:pPr>
    </w:p>
    <w:p w14:paraId="5F6CB4EB" w14:textId="77777777" w:rsidR="008516D9" w:rsidRPr="00551397" w:rsidRDefault="008516D9" w:rsidP="008516D9">
      <w:pPr>
        <w:pStyle w:val="Normal1"/>
        <w:jc w:val="both"/>
        <w:rPr>
          <w:rFonts w:ascii="Arial" w:eastAsia="Calibri" w:hAnsi="Arial" w:cs="Arial"/>
          <w:b/>
          <w:sz w:val="20"/>
          <w:szCs w:val="20"/>
        </w:rPr>
      </w:pPr>
      <w:r w:rsidRPr="00551397">
        <w:rPr>
          <w:rFonts w:ascii="Arial" w:hAnsi="Arial" w:cs="Arial"/>
          <w:color w:val="000000"/>
          <w:sz w:val="20"/>
          <w:szCs w:val="20"/>
        </w:rPr>
        <w:t>Tolda quebrada, encontra em condições de rodar e trabalho, pneus bons estado, banco avariado.</w:t>
      </w:r>
    </w:p>
    <w:p w14:paraId="68657821" w14:textId="77777777" w:rsidR="008516D9" w:rsidRPr="00551397" w:rsidRDefault="008516D9" w:rsidP="008516D9">
      <w:pPr>
        <w:pStyle w:val="Normal1"/>
        <w:jc w:val="both"/>
        <w:rPr>
          <w:rFonts w:ascii="Arial" w:eastAsia="Calibri" w:hAnsi="Arial" w:cs="Arial"/>
          <w:sz w:val="20"/>
          <w:szCs w:val="20"/>
        </w:rPr>
      </w:pPr>
    </w:p>
    <w:p w14:paraId="17BE8540" w14:textId="77777777" w:rsidR="008516D9" w:rsidRPr="00F20A7D" w:rsidRDefault="008516D9" w:rsidP="008516D9">
      <w:pPr>
        <w:pStyle w:val="Normal1"/>
        <w:jc w:val="both"/>
        <w:rPr>
          <w:rFonts w:ascii="Arial" w:eastAsia="Calibri" w:hAnsi="Arial" w:cs="Arial"/>
          <w:color w:val="000000"/>
          <w:sz w:val="20"/>
          <w:szCs w:val="20"/>
        </w:rPr>
      </w:pPr>
      <w:r w:rsidRPr="00F20A7D">
        <w:rPr>
          <w:rFonts w:ascii="Arial" w:eastAsia="Calibri" w:hAnsi="Arial" w:cs="Arial"/>
          <w:b/>
          <w:color w:val="000000"/>
          <w:sz w:val="20"/>
          <w:szCs w:val="20"/>
        </w:rPr>
        <w:t xml:space="preserve">Avaliado em R$: </w:t>
      </w:r>
      <w:r>
        <w:rPr>
          <w:rFonts w:ascii="Arial" w:hAnsi="Arial" w:cs="Arial"/>
          <w:color w:val="000000"/>
          <w:sz w:val="20"/>
          <w:szCs w:val="20"/>
        </w:rPr>
        <w:t>22</w:t>
      </w:r>
      <w:r w:rsidRPr="00551397">
        <w:rPr>
          <w:rFonts w:ascii="Arial" w:hAnsi="Arial" w:cs="Arial"/>
          <w:color w:val="000000"/>
          <w:sz w:val="20"/>
          <w:szCs w:val="20"/>
        </w:rPr>
        <w:t>.000,00</w:t>
      </w:r>
    </w:p>
    <w:p w14:paraId="030A9403" w14:textId="77777777" w:rsidR="008516D9" w:rsidRPr="00F20A7D" w:rsidRDefault="008516D9" w:rsidP="008516D9">
      <w:pPr>
        <w:pStyle w:val="Normal1"/>
        <w:jc w:val="both"/>
        <w:rPr>
          <w:rFonts w:ascii="Arial" w:eastAsia="Calibri" w:hAnsi="Arial" w:cs="Arial"/>
          <w:b/>
          <w:color w:val="000000"/>
          <w:sz w:val="20"/>
          <w:szCs w:val="20"/>
        </w:rPr>
      </w:pPr>
    </w:p>
    <w:p w14:paraId="47DCED90" w14:textId="77777777" w:rsidR="008516D9" w:rsidRPr="00F20A7D" w:rsidRDefault="008516D9" w:rsidP="008516D9">
      <w:pPr>
        <w:pStyle w:val="Normal1"/>
        <w:jc w:val="both"/>
        <w:rPr>
          <w:rFonts w:ascii="Arial" w:eastAsia="Calibri" w:hAnsi="Arial" w:cs="Arial"/>
          <w:sz w:val="10"/>
          <w:szCs w:val="10"/>
        </w:rPr>
      </w:pPr>
    </w:p>
    <w:p w14:paraId="0192892E" w14:textId="77777777" w:rsidR="008516D9" w:rsidRPr="00551397" w:rsidRDefault="008516D9" w:rsidP="008516D9">
      <w:pPr>
        <w:pStyle w:val="Normal1"/>
        <w:jc w:val="both"/>
        <w:rPr>
          <w:rFonts w:ascii="Arial" w:eastAsia="Calibri" w:hAnsi="Arial" w:cs="Arial"/>
          <w:sz w:val="20"/>
          <w:szCs w:val="20"/>
        </w:rPr>
      </w:pPr>
      <w:r w:rsidRPr="00551397">
        <w:rPr>
          <w:rFonts w:ascii="Arial" w:eastAsia="Calibri" w:hAnsi="Arial" w:cs="Arial"/>
          <w:sz w:val="20"/>
          <w:szCs w:val="20"/>
        </w:rPr>
        <w:t>O bem será vendido no estado em que se encontra.</w:t>
      </w:r>
    </w:p>
    <w:tbl>
      <w:tblPr>
        <w:tblW w:w="18704" w:type="dxa"/>
        <w:tblInd w:w="70" w:type="dxa"/>
        <w:tblCellMar>
          <w:left w:w="70" w:type="dxa"/>
          <w:right w:w="70" w:type="dxa"/>
        </w:tblCellMar>
        <w:tblLook w:val="04A0" w:firstRow="1" w:lastRow="0" w:firstColumn="1" w:lastColumn="0" w:noHBand="0" w:noVBand="1"/>
      </w:tblPr>
      <w:tblGrid>
        <w:gridCol w:w="976"/>
        <w:gridCol w:w="4700"/>
        <w:gridCol w:w="4700"/>
        <w:gridCol w:w="146"/>
        <w:gridCol w:w="146"/>
        <w:gridCol w:w="146"/>
        <w:gridCol w:w="146"/>
        <w:gridCol w:w="976"/>
        <w:gridCol w:w="2896"/>
        <w:gridCol w:w="976"/>
        <w:gridCol w:w="966"/>
        <w:gridCol w:w="965"/>
        <w:gridCol w:w="965"/>
      </w:tblGrid>
      <w:tr w:rsidR="008516D9" w:rsidRPr="00551397" w14:paraId="10B34945" w14:textId="77777777" w:rsidTr="00D51A98">
        <w:trPr>
          <w:trHeight w:val="300"/>
        </w:trPr>
        <w:tc>
          <w:tcPr>
            <w:tcW w:w="976" w:type="dxa"/>
            <w:vMerge w:val="restart"/>
            <w:tcBorders>
              <w:top w:val="nil"/>
              <w:left w:val="nil"/>
              <w:bottom w:val="nil"/>
              <w:right w:val="nil"/>
            </w:tcBorders>
            <w:noWrap/>
            <w:vAlign w:val="center"/>
            <w:hideMark/>
          </w:tcPr>
          <w:p w14:paraId="6DA56859" w14:textId="6E9C453B" w:rsidR="008516D9" w:rsidRPr="00551397" w:rsidRDefault="008516D9" w:rsidP="00D51A98">
            <w:pPr>
              <w:jc w:val="center"/>
              <w:rPr>
                <w:rFonts w:ascii="Arial" w:hAnsi="Arial" w:cs="Arial"/>
                <w:color w:val="000000"/>
                <w:sz w:val="20"/>
                <w:szCs w:val="20"/>
              </w:rPr>
            </w:pPr>
            <w:r>
              <w:rPr>
                <w:noProof/>
              </w:rPr>
              <w:drawing>
                <wp:anchor distT="0" distB="0" distL="114300" distR="114300" simplePos="0" relativeHeight="251693056" behindDoc="0" locked="0" layoutInCell="1" allowOverlap="1" wp14:anchorId="20FFB62F" wp14:editId="1EBA577C">
                  <wp:simplePos x="0" y="0"/>
                  <wp:positionH relativeFrom="column">
                    <wp:posOffset>-76835</wp:posOffset>
                  </wp:positionH>
                  <wp:positionV relativeFrom="paragraph">
                    <wp:posOffset>-62865</wp:posOffset>
                  </wp:positionV>
                  <wp:extent cx="2352675" cy="1685925"/>
                  <wp:effectExtent l="0" t="0" r="9525" b="9525"/>
                  <wp:wrapNone/>
                  <wp:docPr id="1835021338"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print">
                            <a:extLst>
                              <a:ext uri="{28A0092B-C50C-407E-A947-70E740481C1C}">
                                <a14:useLocalDpi xmlns:a14="http://schemas.microsoft.com/office/drawing/2010/main" val="0"/>
                              </a:ext>
                            </a:extLst>
                          </a:blip>
                          <a:srcRect l="1547" t="10503" r="-2" b="7762"/>
                          <a:stretch>
                            <a:fillRect/>
                          </a:stretch>
                        </pic:blipFill>
                        <pic:spPr bwMode="auto">
                          <a:xfrm>
                            <a:off x="0" y="0"/>
                            <a:ext cx="23526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0" w:type="dxa"/>
            <w:tcBorders>
              <w:top w:val="nil"/>
              <w:left w:val="nil"/>
              <w:bottom w:val="nil"/>
              <w:right w:val="nil"/>
            </w:tcBorders>
          </w:tcPr>
          <w:p w14:paraId="7DA118D6" w14:textId="77777777" w:rsidR="008516D9" w:rsidRPr="00551397" w:rsidRDefault="008516D9" w:rsidP="00D51A98">
            <w:pPr>
              <w:rPr>
                <w:rFonts w:ascii="Arial" w:hAnsi="Arial" w:cs="Arial"/>
                <w:noProof/>
                <w:color w:val="000000"/>
                <w:sz w:val="20"/>
                <w:szCs w:val="20"/>
              </w:rPr>
            </w:pPr>
          </w:p>
        </w:tc>
        <w:tc>
          <w:tcPr>
            <w:tcW w:w="4700" w:type="dxa"/>
            <w:tcBorders>
              <w:top w:val="nil"/>
              <w:left w:val="nil"/>
              <w:bottom w:val="nil"/>
              <w:right w:val="nil"/>
            </w:tcBorders>
            <w:noWrap/>
            <w:vAlign w:val="bottom"/>
            <w:hideMark/>
          </w:tcPr>
          <w:p w14:paraId="2842D4E3" w14:textId="77B97956" w:rsidR="008516D9" w:rsidRPr="00551397" w:rsidRDefault="008516D9" w:rsidP="00D51A98">
            <w:pPr>
              <w:rPr>
                <w:rFonts w:ascii="Arial" w:hAnsi="Arial" w:cs="Arial"/>
                <w:color w:val="000000"/>
                <w:sz w:val="20"/>
                <w:szCs w:val="20"/>
              </w:rPr>
            </w:pPr>
            <w:r>
              <w:rPr>
                <w:noProof/>
              </w:rPr>
              <mc:AlternateContent>
                <mc:Choice Requires="wps">
                  <w:drawing>
                    <wp:anchor distT="0" distB="0" distL="114300" distR="114300" simplePos="0" relativeHeight="251659264" behindDoc="0" locked="0" layoutInCell="1" allowOverlap="1" wp14:anchorId="0CFCF9DA" wp14:editId="22B0E7CD">
                      <wp:simplePos x="0" y="0"/>
                      <wp:positionH relativeFrom="column">
                        <wp:posOffset>0</wp:posOffset>
                      </wp:positionH>
                      <wp:positionV relativeFrom="paragraph">
                        <wp:posOffset>190500</wp:posOffset>
                      </wp:positionV>
                      <wp:extent cx="304800" cy="304800"/>
                      <wp:effectExtent l="0" t="0" r="0" b="0"/>
                      <wp:wrapNone/>
                      <wp:docPr id="1287041770" name="Retângulo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DDD7664" id="Retângulo 78" o:spid="_x0000_s1026" style="position:absolute;margin-left:0;margin-top:15pt;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60288" behindDoc="0" locked="0" layoutInCell="1" allowOverlap="1" wp14:anchorId="6009CC54" wp14:editId="62FF3B43">
                      <wp:simplePos x="0" y="0"/>
                      <wp:positionH relativeFrom="column">
                        <wp:posOffset>1219200</wp:posOffset>
                      </wp:positionH>
                      <wp:positionV relativeFrom="paragraph">
                        <wp:posOffset>190500</wp:posOffset>
                      </wp:positionV>
                      <wp:extent cx="304800" cy="304800"/>
                      <wp:effectExtent l="0" t="0" r="0" b="0"/>
                      <wp:wrapNone/>
                      <wp:docPr id="492280386" name="Retângulo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7F8359B0" id="Retângulo 76" o:spid="_x0000_s1026" style="position:absolute;margin-left:96pt;margin-top:15pt;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61312" behindDoc="0" locked="0" layoutInCell="1" allowOverlap="1" wp14:anchorId="72F08BD4" wp14:editId="6A0E7A17">
                      <wp:simplePos x="0" y="0"/>
                      <wp:positionH relativeFrom="column">
                        <wp:posOffset>0</wp:posOffset>
                      </wp:positionH>
                      <wp:positionV relativeFrom="paragraph">
                        <wp:posOffset>190500</wp:posOffset>
                      </wp:positionV>
                      <wp:extent cx="304800" cy="304800"/>
                      <wp:effectExtent l="0" t="0" r="0" b="0"/>
                      <wp:wrapNone/>
                      <wp:docPr id="274627482" name="Retângulo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16319F6" id="Retângulo 74" o:spid="_x0000_s1026" style="position:absolute;margin-left:0;margin-top:15pt;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62336" behindDoc="0" locked="0" layoutInCell="1" allowOverlap="1" wp14:anchorId="113131A4" wp14:editId="3EDBEC06">
                      <wp:simplePos x="0" y="0"/>
                      <wp:positionH relativeFrom="column">
                        <wp:posOffset>609600</wp:posOffset>
                      </wp:positionH>
                      <wp:positionV relativeFrom="paragraph">
                        <wp:posOffset>762000</wp:posOffset>
                      </wp:positionV>
                      <wp:extent cx="304800" cy="304800"/>
                      <wp:effectExtent l="0" t="0" r="0" b="0"/>
                      <wp:wrapNone/>
                      <wp:docPr id="1822514023" name="Retângulo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1853B8F6" id="Retângulo 72" o:spid="_x0000_s1026" style="position:absolute;margin-left:48pt;margin-top:60pt;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64384" behindDoc="0" locked="0" layoutInCell="1" allowOverlap="1" wp14:anchorId="274A0A2A" wp14:editId="14ECBF1F">
                      <wp:simplePos x="0" y="0"/>
                      <wp:positionH relativeFrom="column">
                        <wp:posOffset>0</wp:posOffset>
                      </wp:positionH>
                      <wp:positionV relativeFrom="paragraph">
                        <wp:posOffset>190500</wp:posOffset>
                      </wp:positionV>
                      <wp:extent cx="304800" cy="304800"/>
                      <wp:effectExtent l="0" t="0" r="0" b="0"/>
                      <wp:wrapNone/>
                      <wp:docPr id="474303199" name="Retângulo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E9554AA" id="Retângulo 70" o:spid="_x0000_s1026" style="position:absolute;margin-left:0;margin-top:15pt;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65408" behindDoc="0" locked="0" layoutInCell="1" allowOverlap="1" wp14:anchorId="5E74BFD4" wp14:editId="28968DB3">
                      <wp:simplePos x="0" y="0"/>
                      <wp:positionH relativeFrom="column">
                        <wp:posOffset>1219200</wp:posOffset>
                      </wp:positionH>
                      <wp:positionV relativeFrom="paragraph">
                        <wp:posOffset>190500</wp:posOffset>
                      </wp:positionV>
                      <wp:extent cx="304800" cy="304800"/>
                      <wp:effectExtent l="0" t="0" r="0" b="0"/>
                      <wp:wrapNone/>
                      <wp:docPr id="1953598032" name="Retângulo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144D4529" id="Retângulo 68" o:spid="_x0000_s1026" style="position:absolute;margin-left:96pt;margin-top:15pt;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66432" behindDoc="0" locked="0" layoutInCell="1" allowOverlap="1" wp14:anchorId="3FF0084C" wp14:editId="26686CD2">
                      <wp:simplePos x="0" y="0"/>
                      <wp:positionH relativeFrom="column">
                        <wp:posOffset>0</wp:posOffset>
                      </wp:positionH>
                      <wp:positionV relativeFrom="paragraph">
                        <wp:posOffset>190500</wp:posOffset>
                      </wp:positionV>
                      <wp:extent cx="304800" cy="304800"/>
                      <wp:effectExtent l="0" t="0" r="0" b="0"/>
                      <wp:wrapNone/>
                      <wp:docPr id="145281108" name="Retângulo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74CFBB0" id="Retângulo 66" o:spid="_x0000_s1026" style="position:absolute;margin-left:0;margin-top:15pt;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67456" behindDoc="0" locked="0" layoutInCell="1" allowOverlap="1" wp14:anchorId="767B351B" wp14:editId="6FA9698C">
                      <wp:simplePos x="0" y="0"/>
                      <wp:positionH relativeFrom="column">
                        <wp:posOffset>609600</wp:posOffset>
                      </wp:positionH>
                      <wp:positionV relativeFrom="paragraph">
                        <wp:posOffset>762000</wp:posOffset>
                      </wp:positionV>
                      <wp:extent cx="304800" cy="304800"/>
                      <wp:effectExtent l="0" t="0" r="0" b="0"/>
                      <wp:wrapNone/>
                      <wp:docPr id="322907946" name="Retângulo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22D93326" id="Retângulo 64" o:spid="_x0000_s1026" style="position:absolute;margin-left:48pt;margin-top:60pt;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68480" behindDoc="0" locked="0" layoutInCell="1" allowOverlap="1" wp14:anchorId="6FB1436B" wp14:editId="4BFDA21C">
                      <wp:simplePos x="0" y="0"/>
                      <wp:positionH relativeFrom="column">
                        <wp:posOffset>0</wp:posOffset>
                      </wp:positionH>
                      <wp:positionV relativeFrom="paragraph">
                        <wp:posOffset>190500</wp:posOffset>
                      </wp:positionV>
                      <wp:extent cx="304800" cy="304800"/>
                      <wp:effectExtent l="0" t="0" r="0" b="0"/>
                      <wp:wrapNone/>
                      <wp:docPr id="368496570" name="Retângulo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0C294A4" id="Retângulo 62" o:spid="_x0000_s1026" style="position:absolute;margin-left:0;margin-top:15pt;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69504" behindDoc="0" locked="0" layoutInCell="1" allowOverlap="1" wp14:anchorId="7E744E63" wp14:editId="6DB25D73">
                      <wp:simplePos x="0" y="0"/>
                      <wp:positionH relativeFrom="column">
                        <wp:posOffset>1219200</wp:posOffset>
                      </wp:positionH>
                      <wp:positionV relativeFrom="paragraph">
                        <wp:posOffset>190500</wp:posOffset>
                      </wp:positionV>
                      <wp:extent cx="304800" cy="304800"/>
                      <wp:effectExtent l="0" t="0" r="0" b="0"/>
                      <wp:wrapNone/>
                      <wp:docPr id="2052524878" name="Retângulo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191C78D" id="Retângulo 60" o:spid="_x0000_s1026" style="position:absolute;margin-left:96pt;margin-top:15pt;width:2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70528" behindDoc="0" locked="0" layoutInCell="1" allowOverlap="1" wp14:anchorId="4EF0292B" wp14:editId="15084C4A">
                      <wp:simplePos x="0" y="0"/>
                      <wp:positionH relativeFrom="column">
                        <wp:posOffset>0</wp:posOffset>
                      </wp:positionH>
                      <wp:positionV relativeFrom="paragraph">
                        <wp:posOffset>190500</wp:posOffset>
                      </wp:positionV>
                      <wp:extent cx="304800" cy="304800"/>
                      <wp:effectExtent l="0" t="0" r="0" b="0"/>
                      <wp:wrapNone/>
                      <wp:docPr id="533638454" name="Retângulo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9AEF651" id="Retângulo 58" o:spid="_x0000_s1026" style="position:absolute;margin-left:0;margin-top:15pt;width:2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71552" behindDoc="0" locked="0" layoutInCell="1" allowOverlap="1" wp14:anchorId="6E68448A" wp14:editId="15DB415C">
                      <wp:simplePos x="0" y="0"/>
                      <wp:positionH relativeFrom="column">
                        <wp:posOffset>609600</wp:posOffset>
                      </wp:positionH>
                      <wp:positionV relativeFrom="paragraph">
                        <wp:posOffset>762000</wp:posOffset>
                      </wp:positionV>
                      <wp:extent cx="304800" cy="304800"/>
                      <wp:effectExtent l="0" t="0" r="0" b="0"/>
                      <wp:wrapNone/>
                      <wp:docPr id="1907403384" name="Retângulo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75BF266F" id="Retângulo 56" o:spid="_x0000_s1026" style="position:absolute;margin-left:48pt;margin-top:60pt;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72576" behindDoc="0" locked="0" layoutInCell="1" allowOverlap="1" wp14:anchorId="311A4DE2" wp14:editId="7A9639D3">
                      <wp:simplePos x="0" y="0"/>
                      <wp:positionH relativeFrom="column">
                        <wp:posOffset>0</wp:posOffset>
                      </wp:positionH>
                      <wp:positionV relativeFrom="paragraph">
                        <wp:posOffset>190500</wp:posOffset>
                      </wp:positionV>
                      <wp:extent cx="304800" cy="304800"/>
                      <wp:effectExtent l="0" t="0" r="0" b="0"/>
                      <wp:wrapNone/>
                      <wp:docPr id="208428709" name="Retângulo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186DEBFF" id="Retângulo 54" o:spid="_x0000_s1026" style="position:absolute;margin-left:0;margin-top:15pt;width:2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73600" behindDoc="0" locked="0" layoutInCell="1" allowOverlap="1" wp14:anchorId="592A925E" wp14:editId="2607C336">
                      <wp:simplePos x="0" y="0"/>
                      <wp:positionH relativeFrom="column">
                        <wp:posOffset>1219200</wp:posOffset>
                      </wp:positionH>
                      <wp:positionV relativeFrom="paragraph">
                        <wp:posOffset>190500</wp:posOffset>
                      </wp:positionV>
                      <wp:extent cx="304800" cy="304800"/>
                      <wp:effectExtent l="0" t="0" r="0" b="0"/>
                      <wp:wrapNone/>
                      <wp:docPr id="131339457" name="Retângulo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722BC0CE" id="Retângulo 52" o:spid="_x0000_s1026" style="position:absolute;margin-left:96pt;margin-top:15pt;width:2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74624" behindDoc="0" locked="0" layoutInCell="1" allowOverlap="1" wp14:anchorId="513E13FD" wp14:editId="7EC8F158">
                      <wp:simplePos x="0" y="0"/>
                      <wp:positionH relativeFrom="column">
                        <wp:posOffset>0</wp:posOffset>
                      </wp:positionH>
                      <wp:positionV relativeFrom="paragraph">
                        <wp:posOffset>190500</wp:posOffset>
                      </wp:positionV>
                      <wp:extent cx="304800" cy="304800"/>
                      <wp:effectExtent l="0" t="0" r="0" b="0"/>
                      <wp:wrapNone/>
                      <wp:docPr id="2100735292" name="Retângulo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8696B9C" id="Retângulo 50" o:spid="_x0000_s1026" style="position:absolute;margin-left:0;margin-top:15pt;width:2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75648" behindDoc="0" locked="0" layoutInCell="1" allowOverlap="1" wp14:anchorId="5591A3B4" wp14:editId="52A94126">
                      <wp:simplePos x="0" y="0"/>
                      <wp:positionH relativeFrom="column">
                        <wp:posOffset>609600</wp:posOffset>
                      </wp:positionH>
                      <wp:positionV relativeFrom="paragraph">
                        <wp:posOffset>762000</wp:posOffset>
                      </wp:positionV>
                      <wp:extent cx="304800" cy="304800"/>
                      <wp:effectExtent l="0" t="0" r="0" b="0"/>
                      <wp:wrapNone/>
                      <wp:docPr id="623391149" name="Retâ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34A10EBA" id="Retângulo 48" o:spid="_x0000_s1026" style="position:absolute;margin-left:48pt;margin-top:60pt;width:24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76672" behindDoc="0" locked="0" layoutInCell="1" allowOverlap="1" wp14:anchorId="4F422594" wp14:editId="76AFBA3D">
                      <wp:simplePos x="0" y="0"/>
                      <wp:positionH relativeFrom="column">
                        <wp:posOffset>0</wp:posOffset>
                      </wp:positionH>
                      <wp:positionV relativeFrom="paragraph">
                        <wp:posOffset>190500</wp:posOffset>
                      </wp:positionV>
                      <wp:extent cx="304800" cy="304800"/>
                      <wp:effectExtent l="0" t="0" r="0" b="0"/>
                      <wp:wrapNone/>
                      <wp:docPr id="1616314334" name="Retângulo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F7D6B25" id="Retângulo 46" o:spid="_x0000_s1026" style="position:absolute;margin-left:0;margin-top:15pt;width:2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77696" behindDoc="0" locked="0" layoutInCell="1" allowOverlap="1" wp14:anchorId="37A87BE7" wp14:editId="0A092C6D">
                      <wp:simplePos x="0" y="0"/>
                      <wp:positionH relativeFrom="column">
                        <wp:posOffset>1219200</wp:posOffset>
                      </wp:positionH>
                      <wp:positionV relativeFrom="paragraph">
                        <wp:posOffset>190500</wp:posOffset>
                      </wp:positionV>
                      <wp:extent cx="304800" cy="304800"/>
                      <wp:effectExtent l="0" t="0" r="0" b="0"/>
                      <wp:wrapNone/>
                      <wp:docPr id="1379176218" name="Retângulo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24905DD5" id="Retângulo 44" o:spid="_x0000_s1026" style="position:absolute;margin-left:96pt;margin-top:15pt;width:2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78720" behindDoc="0" locked="0" layoutInCell="1" allowOverlap="1" wp14:anchorId="55A61E4A" wp14:editId="40946253">
                      <wp:simplePos x="0" y="0"/>
                      <wp:positionH relativeFrom="column">
                        <wp:posOffset>0</wp:posOffset>
                      </wp:positionH>
                      <wp:positionV relativeFrom="paragraph">
                        <wp:posOffset>190500</wp:posOffset>
                      </wp:positionV>
                      <wp:extent cx="304800" cy="304800"/>
                      <wp:effectExtent l="0" t="0" r="0" b="0"/>
                      <wp:wrapNone/>
                      <wp:docPr id="301504129" name="Retângulo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78078878" id="Retângulo 42" o:spid="_x0000_s1026" style="position:absolute;margin-left:0;margin-top:15pt;width:2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79744" behindDoc="0" locked="0" layoutInCell="1" allowOverlap="1" wp14:anchorId="60E4E0C3" wp14:editId="4C542654">
                      <wp:simplePos x="0" y="0"/>
                      <wp:positionH relativeFrom="column">
                        <wp:posOffset>609600</wp:posOffset>
                      </wp:positionH>
                      <wp:positionV relativeFrom="paragraph">
                        <wp:posOffset>762000</wp:posOffset>
                      </wp:positionV>
                      <wp:extent cx="304800" cy="304800"/>
                      <wp:effectExtent l="0" t="0" r="0" b="0"/>
                      <wp:wrapNone/>
                      <wp:docPr id="1356775428" name="Retângulo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60E6BF24" id="Retângulo 40" o:spid="_x0000_s1026" style="position:absolute;margin-left:48pt;margin-top:60pt;width:2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80768" behindDoc="0" locked="0" layoutInCell="1" allowOverlap="1" wp14:anchorId="478F778D" wp14:editId="4CF42A21">
                      <wp:simplePos x="0" y="0"/>
                      <wp:positionH relativeFrom="column">
                        <wp:posOffset>0</wp:posOffset>
                      </wp:positionH>
                      <wp:positionV relativeFrom="paragraph">
                        <wp:posOffset>190500</wp:posOffset>
                      </wp:positionV>
                      <wp:extent cx="304800" cy="304800"/>
                      <wp:effectExtent l="0" t="0" r="0" b="0"/>
                      <wp:wrapNone/>
                      <wp:docPr id="817244787" name="Retângulo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2A7EA1B7" id="Retângulo 38" o:spid="_x0000_s1026" style="position:absolute;margin-left:0;margin-top:15pt;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81792" behindDoc="0" locked="0" layoutInCell="1" allowOverlap="1" wp14:anchorId="65EA2679" wp14:editId="15FCA934">
                      <wp:simplePos x="0" y="0"/>
                      <wp:positionH relativeFrom="column">
                        <wp:posOffset>1219200</wp:posOffset>
                      </wp:positionH>
                      <wp:positionV relativeFrom="paragraph">
                        <wp:posOffset>190500</wp:posOffset>
                      </wp:positionV>
                      <wp:extent cx="304800" cy="304800"/>
                      <wp:effectExtent l="0" t="0" r="0" b="0"/>
                      <wp:wrapNone/>
                      <wp:docPr id="649494815" name="Retângulo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DF4A59D" id="Retângulo 36" o:spid="_x0000_s1026" style="position:absolute;margin-left:96pt;margin-top:15pt;width:2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82816" behindDoc="0" locked="0" layoutInCell="1" allowOverlap="1" wp14:anchorId="62D2F062" wp14:editId="2617869E">
                      <wp:simplePos x="0" y="0"/>
                      <wp:positionH relativeFrom="column">
                        <wp:posOffset>0</wp:posOffset>
                      </wp:positionH>
                      <wp:positionV relativeFrom="paragraph">
                        <wp:posOffset>190500</wp:posOffset>
                      </wp:positionV>
                      <wp:extent cx="304800" cy="304800"/>
                      <wp:effectExtent l="0" t="0" r="0" b="0"/>
                      <wp:wrapNone/>
                      <wp:docPr id="1888799189" name="Retângulo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66F8958E" id="Retângulo 34" o:spid="_x0000_s1026" style="position:absolute;margin-left:0;margin-top:15pt;width:2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83840" behindDoc="0" locked="0" layoutInCell="1" allowOverlap="1" wp14:anchorId="515CC62D" wp14:editId="01CE5392">
                      <wp:simplePos x="0" y="0"/>
                      <wp:positionH relativeFrom="column">
                        <wp:posOffset>609600</wp:posOffset>
                      </wp:positionH>
                      <wp:positionV relativeFrom="paragraph">
                        <wp:posOffset>762000</wp:posOffset>
                      </wp:positionV>
                      <wp:extent cx="304800" cy="304800"/>
                      <wp:effectExtent l="0" t="0" r="0" b="0"/>
                      <wp:wrapNone/>
                      <wp:docPr id="1914076011" name="Retângulo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0DC9A3D3" id="Retângulo 32" o:spid="_x0000_s1026" style="position:absolute;margin-left:48pt;margin-top:60pt;width:24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84864" behindDoc="0" locked="0" layoutInCell="1" allowOverlap="1" wp14:anchorId="6F2B9FBC" wp14:editId="36E20D6A">
                      <wp:simplePos x="0" y="0"/>
                      <wp:positionH relativeFrom="column">
                        <wp:posOffset>0</wp:posOffset>
                      </wp:positionH>
                      <wp:positionV relativeFrom="paragraph">
                        <wp:posOffset>190500</wp:posOffset>
                      </wp:positionV>
                      <wp:extent cx="304800" cy="304800"/>
                      <wp:effectExtent l="0" t="0" r="0" b="0"/>
                      <wp:wrapNone/>
                      <wp:docPr id="1494154826" name="Retângulo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8EA3470" id="Retângulo 30" o:spid="_x0000_s1026" style="position:absolute;margin-left:0;margin-top:15pt;width:2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85888" behindDoc="0" locked="0" layoutInCell="1" allowOverlap="1" wp14:anchorId="779BE502" wp14:editId="698A6A27">
                      <wp:simplePos x="0" y="0"/>
                      <wp:positionH relativeFrom="column">
                        <wp:posOffset>1219200</wp:posOffset>
                      </wp:positionH>
                      <wp:positionV relativeFrom="paragraph">
                        <wp:posOffset>190500</wp:posOffset>
                      </wp:positionV>
                      <wp:extent cx="304800" cy="304800"/>
                      <wp:effectExtent l="0" t="0" r="0" b="0"/>
                      <wp:wrapNone/>
                      <wp:docPr id="24970003" name="Retângulo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02E6EDA" id="Retângulo 28" o:spid="_x0000_s1026" style="position:absolute;margin-left:96pt;margin-top:15pt;width:2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86912" behindDoc="0" locked="0" layoutInCell="1" allowOverlap="1" wp14:anchorId="32AD655B" wp14:editId="110B5049">
                      <wp:simplePos x="0" y="0"/>
                      <wp:positionH relativeFrom="column">
                        <wp:posOffset>0</wp:posOffset>
                      </wp:positionH>
                      <wp:positionV relativeFrom="paragraph">
                        <wp:posOffset>190500</wp:posOffset>
                      </wp:positionV>
                      <wp:extent cx="304800" cy="304800"/>
                      <wp:effectExtent l="0" t="0" r="0" b="0"/>
                      <wp:wrapNone/>
                      <wp:docPr id="639220973" name="Retângulo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13751B1E" id="Retângulo 26" o:spid="_x0000_s1026" style="position:absolute;margin-left:0;margin-top:15pt;width:24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87936" behindDoc="0" locked="0" layoutInCell="1" allowOverlap="1" wp14:anchorId="41160FA0" wp14:editId="59D770BE">
                      <wp:simplePos x="0" y="0"/>
                      <wp:positionH relativeFrom="column">
                        <wp:posOffset>609600</wp:posOffset>
                      </wp:positionH>
                      <wp:positionV relativeFrom="paragraph">
                        <wp:posOffset>762000</wp:posOffset>
                      </wp:positionV>
                      <wp:extent cx="304800" cy="304800"/>
                      <wp:effectExtent l="0" t="0" r="0" b="0"/>
                      <wp:wrapNone/>
                      <wp:docPr id="1624535312" name="Retângulo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769E12D2" id="Retângulo 24" o:spid="_x0000_s1026" style="position:absolute;margin-left:48pt;margin-top:60pt;width:24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r>
              <w:rPr>
                <w:noProof/>
              </w:rPr>
              <mc:AlternateContent>
                <mc:Choice Requires="wps">
                  <w:drawing>
                    <wp:anchor distT="0" distB="0" distL="114300" distR="114300" simplePos="0" relativeHeight="251688960" behindDoc="0" locked="0" layoutInCell="1" allowOverlap="1" wp14:anchorId="0662567A" wp14:editId="1656F081">
                      <wp:simplePos x="0" y="0"/>
                      <wp:positionH relativeFrom="column">
                        <wp:posOffset>0</wp:posOffset>
                      </wp:positionH>
                      <wp:positionV relativeFrom="paragraph">
                        <wp:posOffset>190500</wp:posOffset>
                      </wp:positionV>
                      <wp:extent cx="304800" cy="304800"/>
                      <wp:effectExtent l="0" t="0" r="0" b="0"/>
                      <wp:wrapNone/>
                      <wp:docPr id="1476330797" name="Retângulo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327B2BE2" id="Retângulo 22" o:spid="_x0000_s1026" style="position:absolute;margin-left:0;margin-top:15pt;width:2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89984" behindDoc="0" locked="0" layoutInCell="1" allowOverlap="1" wp14:anchorId="059C48A3" wp14:editId="2098B862">
                      <wp:simplePos x="0" y="0"/>
                      <wp:positionH relativeFrom="column">
                        <wp:posOffset>1219200</wp:posOffset>
                      </wp:positionH>
                      <wp:positionV relativeFrom="paragraph">
                        <wp:posOffset>190500</wp:posOffset>
                      </wp:positionV>
                      <wp:extent cx="304800" cy="304800"/>
                      <wp:effectExtent l="0" t="0" r="0" b="0"/>
                      <wp:wrapNone/>
                      <wp:docPr id="174825057" name="Retângul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25A49B8E" id="Retângulo 20" o:spid="_x0000_s1026" style="position:absolute;margin-left:96pt;margin-top:15pt;width:24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" filled="f" stroked="f">
                      <o:lock v:ext="edit" aspectratio="t"/>
                    </v:rect>
                  </w:pict>
                </mc:Fallback>
              </mc:AlternateContent>
            </w:r>
            <w:r>
              <w:rPr>
                <w:noProof/>
              </w:rPr>
              <mc:AlternateContent>
                <mc:Choice Requires="wps">
                  <w:drawing>
                    <wp:anchor distT="0" distB="0" distL="114300" distR="114300" simplePos="0" relativeHeight="251691008" behindDoc="0" locked="0" layoutInCell="1" allowOverlap="1" wp14:anchorId="579B3F2C" wp14:editId="776F3972">
                      <wp:simplePos x="0" y="0"/>
                      <wp:positionH relativeFrom="column">
                        <wp:posOffset>0</wp:posOffset>
                      </wp:positionH>
                      <wp:positionV relativeFrom="paragraph">
                        <wp:posOffset>190500</wp:posOffset>
                      </wp:positionV>
                      <wp:extent cx="304800" cy="304800"/>
                      <wp:effectExtent l="0" t="0" r="0" b="0"/>
                      <wp:wrapNone/>
                      <wp:docPr id="1030490072" name="Retâ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203F6DE5" id="Retângulo 18" o:spid="_x0000_s1026" style="position:absolute;margin-left:0;margin-top:15pt;width:24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" filled="f" stroked="f">
                      <o:lock v:ext="edit" aspectratio="t"/>
                    </v:rect>
                  </w:pict>
                </mc:Fallback>
              </mc:AlternateContent>
            </w:r>
            <w:r>
              <w:rPr>
                <w:noProof/>
              </w:rPr>
              <mc:AlternateContent>
                <mc:Choice Requires="wps">
                  <w:drawing>
                    <wp:anchor distT="0" distB="0" distL="114300" distR="114300" simplePos="0" relativeHeight="251692032" behindDoc="0" locked="0" layoutInCell="1" allowOverlap="1" wp14:anchorId="79D37065" wp14:editId="1B56527C">
                      <wp:simplePos x="0" y="0"/>
                      <wp:positionH relativeFrom="column">
                        <wp:posOffset>609600</wp:posOffset>
                      </wp:positionH>
                      <wp:positionV relativeFrom="paragraph">
                        <wp:posOffset>762000</wp:posOffset>
                      </wp:positionV>
                      <wp:extent cx="304800" cy="304800"/>
                      <wp:effectExtent l="0" t="0" r="0" b="0"/>
                      <wp:wrapNone/>
                      <wp:docPr id="935520185" name="Retâ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E4E5033" id="Retângulo 16" o:spid="_x0000_s1026" style="position:absolute;margin-left:48pt;margin-top:60pt;width:24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" filled="f" stroked="f">
                      <o:lock v:ext="edit" aspectratio="t"/>
                    </v:rect>
                  </w:pict>
                </mc:Fallback>
              </mc:AlternateContent>
            </w:r>
          </w:p>
        </w:tc>
        <w:tc>
          <w:tcPr>
            <w:tcW w:w="146" w:type="dxa"/>
            <w:tcBorders>
              <w:top w:val="nil"/>
              <w:left w:val="nil"/>
              <w:bottom w:val="nil"/>
              <w:right w:val="nil"/>
            </w:tcBorders>
            <w:noWrap/>
            <w:vAlign w:val="bottom"/>
            <w:hideMark/>
          </w:tcPr>
          <w:p w14:paraId="26EDC7C8" w14:textId="77777777" w:rsidR="008516D9" w:rsidRPr="00551397" w:rsidRDefault="008516D9" w:rsidP="00D51A98">
            <w:pPr>
              <w:rPr>
                <w:rFonts w:ascii="Arial" w:hAnsi="Arial" w:cs="Arial"/>
                <w:b/>
                <w:bCs/>
                <w:color w:val="00B050"/>
                <w:sz w:val="20"/>
                <w:szCs w:val="20"/>
              </w:rPr>
            </w:pPr>
          </w:p>
        </w:tc>
        <w:tc>
          <w:tcPr>
            <w:tcW w:w="146" w:type="dxa"/>
            <w:tcBorders>
              <w:top w:val="nil"/>
              <w:left w:val="nil"/>
              <w:bottom w:val="nil"/>
              <w:right w:val="nil"/>
            </w:tcBorders>
            <w:noWrap/>
            <w:vAlign w:val="bottom"/>
            <w:hideMark/>
          </w:tcPr>
          <w:p w14:paraId="0B1609CB" w14:textId="77777777" w:rsidR="008516D9" w:rsidRPr="00551397" w:rsidRDefault="008516D9" w:rsidP="00D51A98">
            <w:pPr>
              <w:rPr>
                <w:rFonts w:ascii="Arial" w:hAnsi="Arial" w:cs="Arial"/>
                <w:b/>
                <w:bCs/>
                <w:color w:val="00B050"/>
                <w:sz w:val="20"/>
                <w:szCs w:val="20"/>
              </w:rPr>
            </w:pPr>
          </w:p>
        </w:tc>
        <w:tc>
          <w:tcPr>
            <w:tcW w:w="146" w:type="dxa"/>
            <w:tcBorders>
              <w:top w:val="nil"/>
              <w:left w:val="nil"/>
              <w:bottom w:val="nil"/>
              <w:right w:val="nil"/>
            </w:tcBorders>
            <w:noWrap/>
            <w:vAlign w:val="bottom"/>
            <w:hideMark/>
          </w:tcPr>
          <w:p w14:paraId="678264D2" w14:textId="77777777" w:rsidR="008516D9" w:rsidRPr="00551397" w:rsidRDefault="008516D9" w:rsidP="00D51A98">
            <w:pPr>
              <w:rPr>
                <w:rFonts w:ascii="Arial" w:hAnsi="Arial" w:cs="Arial"/>
                <w:b/>
                <w:bCs/>
                <w:color w:val="00B050"/>
                <w:sz w:val="20"/>
                <w:szCs w:val="20"/>
              </w:rPr>
            </w:pPr>
          </w:p>
        </w:tc>
        <w:tc>
          <w:tcPr>
            <w:tcW w:w="146" w:type="dxa"/>
            <w:tcBorders>
              <w:top w:val="nil"/>
              <w:left w:val="nil"/>
              <w:bottom w:val="nil"/>
              <w:right w:val="nil"/>
            </w:tcBorders>
            <w:noWrap/>
            <w:vAlign w:val="bottom"/>
            <w:hideMark/>
          </w:tcPr>
          <w:p w14:paraId="1062AF59" w14:textId="77777777" w:rsidR="008516D9" w:rsidRPr="00551397" w:rsidRDefault="008516D9" w:rsidP="00D51A98">
            <w:pPr>
              <w:rPr>
                <w:rFonts w:ascii="Arial" w:hAnsi="Arial" w:cs="Arial"/>
                <w:b/>
                <w:bCs/>
                <w:color w:val="00B050"/>
                <w:sz w:val="20"/>
                <w:szCs w:val="20"/>
              </w:rPr>
            </w:pPr>
          </w:p>
        </w:tc>
        <w:tc>
          <w:tcPr>
            <w:tcW w:w="976" w:type="dxa"/>
            <w:tcBorders>
              <w:top w:val="nil"/>
              <w:left w:val="nil"/>
              <w:bottom w:val="nil"/>
              <w:right w:val="nil"/>
            </w:tcBorders>
            <w:noWrap/>
            <w:vAlign w:val="bottom"/>
            <w:hideMark/>
          </w:tcPr>
          <w:p w14:paraId="34EDA1C1" w14:textId="77777777" w:rsidR="008516D9" w:rsidRPr="00551397" w:rsidRDefault="008516D9" w:rsidP="00D51A98">
            <w:pPr>
              <w:rPr>
                <w:rFonts w:ascii="Arial" w:hAnsi="Arial" w:cs="Arial"/>
                <w:color w:val="000000"/>
                <w:sz w:val="20"/>
                <w:szCs w:val="20"/>
              </w:rPr>
            </w:pPr>
          </w:p>
        </w:tc>
        <w:tc>
          <w:tcPr>
            <w:tcW w:w="2896" w:type="dxa"/>
            <w:vMerge w:val="restart"/>
            <w:tcBorders>
              <w:top w:val="nil"/>
              <w:left w:val="nil"/>
              <w:bottom w:val="nil"/>
              <w:right w:val="nil"/>
            </w:tcBorders>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
            </w:tblGrid>
            <w:tr w:rsidR="008516D9" w:rsidRPr="00551397" w14:paraId="48C1CB2F" w14:textId="77777777" w:rsidTr="00D51A98">
              <w:trPr>
                <w:trHeight w:val="509"/>
                <w:tblCellSpacing w:w="0" w:type="dxa"/>
              </w:trPr>
              <w:tc>
                <w:tcPr>
                  <w:tcW w:w="0" w:type="auto"/>
                  <w:vMerge/>
                  <w:tcBorders>
                    <w:top w:val="nil"/>
                    <w:left w:val="nil"/>
                    <w:bottom w:val="nil"/>
                    <w:right w:val="nil"/>
                  </w:tcBorders>
                  <w:vAlign w:val="center"/>
                  <w:hideMark/>
                </w:tcPr>
                <w:p w14:paraId="1B633A57" w14:textId="208A2710" w:rsidR="008516D9" w:rsidRPr="00551397" w:rsidRDefault="008516D9" w:rsidP="00D51A98">
                  <w:pPr>
                    <w:rPr>
                      <w:rFonts w:ascii="Arial" w:hAnsi="Arial" w:cs="Arial"/>
                      <w:color w:val="000000"/>
                      <w:sz w:val="20"/>
                      <w:szCs w:val="20"/>
                    </w:rPr>
                  </w:pPr>
                  <w:r>
                    <w:rPr>
                      <w:noProof/>
                    </w:rPr>
                    <mc:AlternateContent>
                      <mc:Choice Requires="wps">
                        <w:drawing>
                          <wp:anchor distT="0" distB="0" distL="114300" distR="114300" simplePos="0" relativeHeight="251663360" behindDoc="0" locked="0" layoutInCell="1" allowOverlap="1" wp14:anchorId="3F8BC4BC" wp14:editId="3BBEC4A1">
                            <wp:simplePos x="0" y="0"/>
                            <wp:positionH relativeFrom="column">
                              <wp:posOffset>1219200</wp:posOffset>
                            </wp:positionH>
                            <wp:positionV relativeFrom="paragraph">
                              <wp:posOffset>1524000</wp:posOffset>
                            </wp:positionV>
                            <wp:extent cx="304800" cy="304800"/>
                            <wp:effectExtent l="0" t="0" r="0" b="0"/>
                            <wp:wrapNone/>
                            <wp:docPr id="648055398" name="Retângul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4D5EABDE" id="Retângulo 14" o:spid="_x0000_s1026" style="position:absolute;margin-left:96pt;margin-top:120pt;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" filled="f" stroked="f">
                            <o:lock v:ext="edit" aspectratio="t"/>
                          </v:rect>
                        </w:pict>
                      </mc:Fallback>
                    </mc:AlternateContent>
                  </w:r>
                </w:p>
              </w:tc>
            </w:tr>
          </w:tbl>
          <w:p w14:paraId="4D9CB106"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0F40230D" w14:textId="77777777" w:rsidR="008516D9" w:rsidRPr="00551397" w:rsidRDefault="008516D9" w:rsidP="00D51A98">
            <w:pPr>
              <w:rPr>
                <w:rFonts w:ascii="Arial" w:hAnsi="Arial" w:cs="Arial"/>
                <w:color w:val="000000"/>
                <w:sz w:val="20"/>
                <w:szCs w:val="20"/>
              </w:rPr>
            </w:pPr>
          </w:p>
        </w:tc>
        <w:tc>
          <w:tcPr>
            <w:tcW w:w="966" w:type="dxa"/>
            <w:tcBorders>
              <w:top w:val="nil"/>
              <w:left w:val="nil"/>
              <w:bottom w:val="nil"/>
              <w:right w:val="nil"/>
            </w:tcBorders>
            <w:noWrap/>
            <w:vAlign w:val="bottom"/>
            <w:hideMark/>
          </w:tcPr>
          <w:p w14:paraId="2A8D6478" w14:textId="77777777" w:rsidR="008516D9" w:rsidRPr="00551397" w:rsidRDefault="008516D9" w:rsidP="00D51A98">
            <w:pPr>
              <w:rPr>
                <w:rFonts w:ascii="Arial" w:hAnsi="Arial" w:cs="Arial"/>
                <w:color w:val="000000"/>
                <w:sz w:val="20"/>
                <w:szCs w:val="20"/>
              </w:rPr>
            </w:pPr>
          </w:p>
        </w:tc>
        <w:tc>
          <w:tcPr>
            <w:tcW w:w="965" w:type="dxa"/>
            <w:tcBorders>
              <w:top w:val="nil"/>
              <w:left w:val="nil"/>
              <w:bottom w:val="nil"/>
              <w:right w:val="nil"/>
            </w:tcBorders>
            <w:noWrap/>
            <w:vAlign w:val="bottom"/>
            <w:hideMark/>
          </w:tcPr>
          <w:p w14:paraId="0D5412A8" w14:textId="77777777" w:rsidR="008516D9" w:rsidRPr="00551397" w:rsidRDefault="008516D9" w:rsidP="00D51A98">
            <w:pPr>
              <w:rPr>
                <w:rFonts w:ascii="Arial" w:hAnsi="Arial" w:cs="Arial"/>
                <w:color w:val="000000"/>
                <w:sz w:val="20"/>
                <w:szCs w:val="20"/>
              </w:rPr>
            </w:pPr>
          </w:p>
        </w:tc>
        <w:tc>
          <w:tcPr>
            <w:tcW w:w="965" w:type="dxa"/>
            <w:tcBorders>
              <w:top w:val="nil"/>
              <w:left w:val="nil"/>
              <w:bottom w:val="nil"/>
              <w:right w:val="nil"/>
            </w:tcBorders>
            <w:noWrap/>
            <w:vAlign w:val="bottom"/>
            <w:hideMark/>
          </w:tcPr>
          <w:p w14:paraId="6D5C804F" w14:textId="77777777" w:rsidR="008516D9" w:rsidRPr="00551397" w:rsidRDefault="008516D9" w:rsidP="00D51A98">
            <w:pPr>
              <w:rPr>
                <w:rFonts w:ascii="Arial" w:hAnsi="Arial" w:cs="Arial"/>
                <w:color w:val="000000"/>
                <w:sz w:val="20"/>
                <w:szCs w:val="20"/>
              </w:rPr>
            </w:pPr>
          </w:p>
        </w:tc>
      </w:tr>
      <w:tr w:rsidR="008516D9" w:rsidRPr="00551397" w14:paraId="5B79DDBB" w14:textId="77777777" w:rsidTr="00D51A98">
        <w:trPr>
          <w:trHeight w:val="300"/>
        </w:trPr>
        <w:tc>
          <w:tcPr>
            <w:tcW w:w="976" w:type="dxa"/>
            <w:vMerge/>
            <w:tcBorders>
              <w:top w:val="nil"/>
              <w:left w:val="nil"/>
              <w:bottom w:val="nil"/>
              <w:right w:val="nil"/>
            </w:tcBorders>
            <w:vAlign w:val="center"/>
            <w:hideMark/>
          </w:tcPr>
          <w:p w14:paraId="490E8534"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tcPr>
          <w:p w14:paraId="4D18EB04"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noWrap/>
            <w:vAlign w:val="bottom"/>
            <w:hideMark/>
          </w:tcPr>
          <w:p w14:paraId="4FFCCB19"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30086556"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4D245342"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059ADB9A"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20E76782"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687AA16B" w14:textId="77777777" w:rsidR="008516D9" w:rsidRPr="00551397" w:rsidRDefault="008516D9" w:rsidP="00D51A98">
            <w:pPr>
              <w:rPr>
                <w:rFonts w:ascii="Arial" w:hAnsi="Arial" w:cs="Arial"/>
                <w:color w:val="000000"/>
                <w:sz w:val="20"/>
                <w:szCs w:val="20"/>
              </w:rPr>
            </w:pPr>
          </w:p>
        </w:tc>
        <w:tc>
          <w:tcPr>
            <w:tcW w:w="2896" w:type="dxa"/>
            <w:vMerge/>
            <w:tcBorders>
              <w:top w:val="nil"/>
              <w:left w:val="nil"/>
              <w:bottom w:val="nil"/>
              <w:right w:val="nil"/>
            </w:tcBorders>
            <w:vAlign w:val="center"/>
            <w:hideMark/>
          </w:tcPr>
          <w:p w14:paraId="438F72BE"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7131B9F0" w14:textId="77777777" w:rsidR="008516D9" w:rsidRPr="00551397" w:rsidRDefault="008516D9" w:rsidP="00D51A98">
            <w:pPr>
              <w:rPr>
                <w:rFonts w:ascii="Arial" w:hAnsi="Arial" w:cs="Arial"/>
                <w:color w:val="000000"/>
                <w:sz w:val="20"/>
                <w:szCs w:val="20"/>
              </w:rPr>
            </w:pPr>
          </w:p>
        </w:tc>
        <w:tc>
          <w:tcPr>
            <w:tcW w:w="2896" w:type="dxa"/>
            <w:gridSpan w:val="3"/>
            <w:vMerge w:val="restart"/>
            <w:tcBorders>
              <w:top w:val="nil"/>
              <w:left w:val="nil"/>
              <w:bottom w:val="nil"/>
              <w:right w:val="nil"/>
            </w:tcBorders>
            <w:vAlign w:val="center"/>
            <w:hideMark/>
          </w:tcPr>
          <w:p w14:paraId="1BB72101" w14:textId="77777777" w:rsidR="008516D9" w:rsidRPr="00551397" w:rsidRDefault="008516D9" w:rsidP="00D51A98">
            <w:pPr>
              <w:rPr>
                <w:rFonts w:ascii="Arial" w:hAnsi="Arial" w:cs="Arial"/>
                <w:color w:val="000000"/>
                <w:sz w:val="20"/>
                <w:szCs w:val="20"/>
              </w:rPr>
            </w:pPr>
          </w:p>
        </w:tc>
      </w:tr>
      <w:tr w:rsidR="008516D9" w:rsidRPr="00551397" w14:paraId="5FE29658" w14:textId="77777777" w:rsidTr="00D51A98">
        <w:trPr>
          <w:trHeight w:val="300"/>
        </w:trPr>
        <w:tc>
          <w:tcPr>
            <w:tcW w:w="976" w:type="dxa"/>
            <w:vMerge/>
            <w:tcBorders>
              <w:top w:val="nil"/>
              <w:left w:val="nil"/>
              <w:bottom w:val="nil"/>
              <w:right w:val="nil"/>
            </w:tcBorders>
            <w:vAlign w:val="center"/>
            <w:hideMark/>
          </w:tcPr>
          <w:p w14:paraId="6D3C3BE0"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tcPr>
          <w:p w14:paraId="3AD204A0"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noWrap/>
            <w:vAlign w:val="bottom"/>
            <w:hideMark/>
          </w:tcPr>
          <w:p w14:paraId="26083888"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246D7B0C"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17163355"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49BC11A7"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4EFE2256"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067821F3" w14:textId="77777777" w:rsidR="008516D9" w:rsidRPr="00551397" w:rsidRDefault="008516D9" w:rsidP="00D51A98">
            <w:pPr>
              <w:rPr>
                <w:rFonts w:ascii="Arial" w:hAnsi="Arial" w:cs="Arial"/>
                <w:color w:val="000000"/>
                <w:sz w:val="20"/>
                <w:szCs w:val="20"/>
              </w:rPr>
            </w:pPr>
          </w:p>
        </w:tc>
        <w:tc>
          <w:tcPr>
            <w:tcW w:w="2896" w:type="dxa"/>
            <w:vMerge/>
            <w:tcBorders>
              <w:top w:val="nil"/>
              <w:left w:val="nil"/>
              <w:bottom w:val="nil"/>
              <w:right w:val="nil"/>
            </w:tcBorders>
            <w:vAlign w:val="center"/>
            <w:hideMark/>
          </w:tcPr>
          <w:p w14:paraId="49BB1F8C"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2AB62783" w14:textId="77777777" w:rsidR="008516D9" w:rsidRPr="00551397" w:rsidRDefault="008516D9" w:rsidP="00D51A98">
            <w:pPr>
              <w:rPr>
                <w:rFonts w:ascii="Arial" w:hAnsi="Arial" w:cs="Arial"/>
                <w:color w:val="000000"/>
                <w:sz w:val="20"/>
                <w:szCs w:val="20"/>
              </w:rPr>
            </w:pPr>
          </w:p>
        </w:tc>
        <w:tc>
          <w:tcPr>
            <w:tcW w:w="2896" w:type="dxa"/>
            <w:gridSpan w:val="3"/>
            <w:vMerge/>
            <w:tcBorders>
              <w:top w:val="nil"/>
              <w:left w:val="nil"/>
              <w:bottom w:val="nil"/>
              <w:right w:val="nil"/>
            </w:tcBorders>
            <w:vAlign w:val="center"/>
            <w:hideMark/>
          </w:tcPr>
          <w:p w14:paraId="2916846A" w14:textId="77777777" w:rsidR="008516D9" w:rsidRPr="00551397" w:rsidRDefault="008516D9" w:rsidP="00D51A98">
            <w:pPr>
              <w:rPr>
                <w:rFonts w:ascii="Arial" w:hAnsi="Arial" w:cs="Arial"/>
                <w:color w:val="000000"/>
                <w:sz w:val="20"/>
                <w:szCs w:val="20"/>
              </w:rPr>
            </w:pPr>
          </w:p>
        </w:tc>
      </w:tr>
      <w:tr w:rsidR="008516D9" w:rsidRPr="00551397" w14:paraId="7D77948A" w14:textId="77777777" w:rsidTr="00D51A98">
        <w:trPr>
          <w:trHeight w:val="300"/>
        </w:trPr>
        <w:tc>
          <w:tcPr>
            <w:tcW w:w="976" w:type="dxa"/>
            <w:vMerge/>
            <w:tcBorders>
              <w:top w:val="nil"/>
              <w:left w:val="nil"/>
              <w:bottom w:val="nil"/>
              <w:right w:val="nil"/>
            </w:tcBorders>
            <w:vAlign w:val="center"/>
            <w:hideMark/>
          </w:tcPr>
          <w:p w14:paraId="12AEA4E2"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tcPr>
          <w:p w14:paraId="50F82FB1"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noWrap/>
            <w:vAlign w:val="bottom"/>
            <w:hideMark/>
          </w:tcPr>
          <w:p w14:paraId="5C4A7EFA"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30F62951"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6E9BE2DD"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6D5B1B57"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5B34B78A"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1072085F" w14:textId="77777777" w:rsidR="008516D9" w:rsidRPr="00551397" w:rsidRDefault="008516D9" w:rsidP="00D51A98">
            <w:pPr>
              <w:rPr>
                <w:rFonts w:ascii="Arial" w:hAnsi="Arial" w:cs="Arial"/>
                <w:color w:val="000000"/>
                <w:sz w:val="20"/>
                <w:szCs w:val="20"/>
              </w:rPr>
            </w:pPr>
          </w:p>
        </w:tc>
        <w:tc>
          <w:tcPr>
            <w:tcW w:w="2896" w:type="dxa"/>
            <w:vMerge/>
            <w:tcBorders>
              <w:top w:val="nil"/>
              <w:left w:val="nil"/>
              <w:bottom w:val="nil"/>
              <w:right w:val="nil"/>
            </w:tcBorders>
            <w:vAlign w:val="center"/>
            <w:hideMark/>
          </w:tcPr>
          <w:p w14:paraId="01B7D2D2"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041F7F82" w14:textId="77777777" w:rsidR="008516D9" w:rsidRPr="00551397" w:rsidRDefault="008516D9" w:rsidP="00D51A98">
            <w:pPr>
              <w:rPr>
                <w:rFonts w:ascii="Arial" w:hAnsi="Arial" w:cs="Arial"/>
                <w:color w:val="000000"/>
                <w:sz w:val="20"/>
                <w:szCs w:val="20"/>
              </w:rPr>
            </w:pPr>
          </w:p>
        </w:tc>
        <w:tc>
          <w:tcPr>
            <w:tcW w:w="2896" w:type="dxa"/>
            <w:gridSpan w:val="3"/>
            <w:vMerge/>
            <w:tcBorders>
              <w:top w:val="nil"/>
              <w:left w:val="nil"/>
              <w:bottom w:val="nil"/>
              <w:right w:val="nil"/>
            </w:tcBorders>
            <w:vAlign w:val="center"/>
            <w:hideMark/>
          </w:tcPr>
          <w:p w14:paraId="476B6111" w14:textId="77777777" w:rsidR="008516D9" w:rsidRPr="00551397" w:rsidRDefault="008516D9" w:rsidP="00D51A98">
            <w:pPr>
              <w:rPr>
                <w:rFonts w:ascii="Arial" w:hAnsi="Arial" w:cs="Arial"/>
                <w:color w:val="000000"/>
                <w:sz w:val="20"/>
                <w:szCs w:val="20"/>
              </w:rPr>
            </w:pPr>
          </w:p>
        </w:tc>
      </w:tr>
      <w:tr w:rsidR="008516D9" w:rsidRPr="00551397" w14:paraId="7E72EF91" w14:textId="77777777" w:rsidTr="00D51A98">
        <w:trPr>
          <w:trHeight w:val="300"/>
        </w:trPr>
        <w:tc>
          <w:tcPr>
            <w:tcW w:w="976" w:type="dxa"/>
            <w:vMerge/>
            <w:tcBorders>
              <w:top w:val="nil"/>
              <w:left w:val="nil"/>
              <w:bottom w:val="nil"/>
              <w:right w:val="nil"/>
            </w:tcBorders>
            <w:vAlign w:val="center"/>
            <w:hideMark/>
          </w:tcPr>
          <w:p w14:paraId="6F8A7F12"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tcPr>
          <w:p w14:paraId="2F39C901"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noWrap/>
            <w:vAlign w:val="bottom"/>
            <w:hideMark/>
          </w:tcPr>
          <w:p w14:paraId="56E101C1"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110D3384"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427DFFBB"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76C88C49"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06BAC72E"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4677F086" w14:textId="77777777" w:rsidR="008516D9" w:rsidRPr="00551397" w:rsidRDefault="008516D9" w:rsidP="00D51A98">
            <w:pPr>
              <w:rPr>
                <w:rFonts w:ascii="Arial" w:hAnsi="Arial" w:cs="Arial"/>
                <w:color w:val="000000"/>
                <w:sz w:val="20"/>
                <w:szCs w:val="20"/>
              </w:rPr>
            </w:pPr>
          </w:p>
        </w:tc>
        <w:tc>
          <w:tcPr>
            <w:tcW w:w="2896" w:type="dxa"/>
            <w:vMerge/>
            <w:tcBorders>
              <w:top w:val="nil"/>
              <w:left w:val="nil"/>
              <w:bottom w:val="nil"/>
              <w:right w:val="nil"/>
            </w:tcBorders>
            <w:vAlign w:val="center"/>
            <w:hideMark/>
          </w:tcPr>
          <w:p w14:paraId="02532318"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4A75FE19" w14:textId="77777777" w:rsidR="008516D9" w:rsidRPr="00551397" w:rsidRDefault="008516D9" w:rsidP="00D51A98">
            <w:pPr>
              <w:rPr>
                <w:rFonts w:ascii="Arial" w:hAnsi="Arial" w:cs="Arial"/>
                <w:color w:val="000000"/>
                <w:sz w:val="20"/>
                <w:szCs w:val="20"/>
              </w:rPr>
            </w:pPr>
          </w:p>
        </w:tc>
        <w:tc>
          <w:tcPr>
            <w:tcW w:w="2896" w:type="dxa"/>
            <w:gridSpan w:val="3"/>
            <w:vMerge/>
            <w:tcBorders>
              <w:top w:val="nil"/>
              <w:left w:val="nil"/>
              <w:bottom w:val="nil"/>
              <w:right w:val="nil"/>
            </w:tcBorders>
            <w:vAlign w:val="center"/>
            <w:hideMark/>
          </w:tcPr>
          <w:p w14:paraId="2BA1EFA2" w14:textId="77777777" w:rsidR="008516D9" w:rsidRPr="00551397" w:rsidRDefault="008516D9" w:rsidP="00D51A98">
            <w:pPr>
              <w:rPr>
                <w:rFonts w:ascii="Arial" w:hAnsi="Arial" w:cs="Arial"/>
                <w:color w:val="000000"/>
                <w:sz w:val="20"/>
                <w:szCs w:val="20"/>
              </w:rPr>
            </w:pPr>
          </w:p>
        </w:tc>
      </w:tr>
      <w:tr w:rsidR="008516D9" w:rsidRPr="00551397" w14:paraId="214C47E2" w14:textId="77777777" w:rsidTr="00D51A98">
        <w:trPr>
          <w:trHeight w:val="300"/>
        </w:trPr>
        <w:tc>
          <w:tcPr>
            <w:tcW w:w="976" w:type="dxa"/>
            <w:vMerge/>
            <w:tcBorders>
              <w:top w:val="nil"/>
              <w:left w:val="nil"/>
              <w:bottom w:val="nil"/>
              <w:right w:val="nil"/>
            </w:tcBorders>
            <w:vAlign w:val="center"/>
            <w:hideMark/>
          </w:tcPr>
          <w:p w14:paraId="1A5D8617"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tcPr>
          <w:p w14:paraId="10EDCFF0"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noWrap/>
            <w:vAlign w:val="bottom"/>
            <w:hideMark/>
          </w:tcPr>
          <w:p w14:paraId="0E4EEAC7"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04919DCD"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615F7C37"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272D3368"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0C19E611"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589BC003" w14:textId="77777777" w:rsidR="008516D9" w:rsidRPr="00551397" w:rsidRDefault="008516D9" w:rsidP="00D51A98">
            <w:pPr>
              <w:rPr>
                <w:rFonts w:ascii="Arial" w:hAnsi="Arial" w:cs="Arial"/>
                <w:color w:val="000000"/>
                <w:sz w:val="20"/>
                <w:szCs w:val="20"/>
              </w:rPr>
            </w:pPr>
          </w:p>
        </w:tc>
        <w:tc>
          <w:tcPr>
            <w:tcW w:w="2896" w:type="dxa"/>
            <w:vMerge/>
            <w:tcBorders>
              <w:top w:val="nil"/>
              <w:left w:val="nil"/>
              <w:bottom w:val="nil"/>
              <w:right w:val="nil"/>
            </w:tcBorders>
            <w:vAlign w:val="center"/>
            <w:hideMark/>
          </w:tcPr>
          <w:p w14:paraId="6A2228E0"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3B8707E5" w14:textId="77777777" w:rsidR="008516D9" w:rsidRPr="00551397" w:rsidRDefault="008516D9" w:rsidP="00D51A98">
            <w:pPr>
              <w:rPr>
                <w:rFonts w:ascii="Arial" w:hAnsi="Arial" w:cs="Arial"/>
                <w:color w:val="000000"/>
                <w:sz w:val="20"/>
                <w:szCs w:val="20"/>
              </w:rPr>
            </w:pPr>
          </w:p>
        </w:tc>
        <w:tc>
          <w:tcPr>
            <w:tcW w:w="2896" w:type="dxa"/>
            <w:gridSpan w:val="3"/>
            <w:vMerge/>
            <w:tcBorders>
              <w:top w:val="nil"/>
              <w:left w:val="nil"/>
              <w:bottom w:val="nil"/>
              <w:right w:val="nil"/>
            </w:tcBorders>
            <w:vAlign w:val="center"/>
            <w:hideMark/>
          </w:tcPr>
          <w:p w14:paraId="4646B2F5" w14:textId="77777777" w:rsidR="008516D9" w:rsidRPr="00551397" w:rsidRDefault="008516D9" w:rsidP="00D51A98">
            <w:pPr>
              <w:rPr>
                <w:rFonts w:ascii="Arial" w:hAnsi="Arial" w:cs="Arial"/>
                <w:color w:val="000000"/>
                <w:sz w:val="20"/>
                <w:szCs w:val="20"/>
              </w:rPr>
            </w:pPr>
          </w:p>
        </w:tc>
      </w:tr>
      <w:tr w:rsidR="008516D9" w:rsidRPr="00551397" w14:paraId="79630982" w14:textId="77777777" w:rsidTr="00D51A98">
        <w:trPr>
          <w:trHeight w:val="300"/>
        </w:trPr>
        <w:tc>
          <w:tcPr>
            <w:tcW w:w="976" w:type="dxa"/>
            <w:vMerge/>
            <w:tcBorders>
              <w:top w:val="nil"/>
              <w:left w:val="nil"/>
              <w:bottom w:val="nil"/>
              <w:right w:val="nil"/>
            </w:tcBorders>
            <w:vAlign w:val="center"/>
            <w:hideMark/>
          </w:tcPr>
          <w:p w14:paraId="066E6BA4"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tcPr>
          <w:p w14:paraId="55243171" w14:textId="77777777" w:rsidR="008516D9" w:rsidRPr="00551397" w:rsidRDefault="008516D9" w:rsidP="00D51A98">
            <w:pPr>
              <w:rPr>
                <w:rFonts w:ascii="Arial" w:hAnsi="Arial" w:cs="Arial"/>
                <w:color w:val="000000"/>
                <w:sz w:val="20"/>
                <w:szCs w:val="20"/>
              </w:rPr>
            </w:pPr>
          </w:p>
        </w:tc>
        <w:tc>
          <w:tcPr>
            <w:tcW w:w="4700" w:type="dxa"/>
            <w:tcBorders>
              <w:top w:val="nil"/>
              <w:left w:val="nil"/>
              <w:bottom w:val="nil"/>
              <w:right w:val="nil"/>
            </w:tcBorders>
            <w:noWrap/>
            <w:vAlign w:val="bottom"/>
            <w:hideMark/>
          </w:tcPr>
          <w:p w14:paraId="6889A519"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038FA340"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387688B2"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3666E237" w14:textId="77777777" w:rsidR="008516D9" w:rsidRPr="00551397" w:rsidRDefault="008516D9" w:rsidP="00D51A98">
            <w:pPr>
              <w:rPr>
                <w:rFonts w:ascii="Arial" w:hAnsi="Arial" w:cs="Arial"/>
                <w:color w:val="000000"/>
                <w:sz w:val="20"/>
                <w:szCs w:val="20"/>
              </w:rPr>
            </w:pPr>
          </w:p>
        </w:tc>
        <w:tc>
          <w:tcPr>
            <w:tcW w:w="146" w:type="dxa"/>
            <w:tcBorders>
              <w:top w:val="nil"/>
              <w:left w:val="nil"/>
              <w:bottom w:val="nil"/>
              <w:right w:val="nil"/>
            </w:tcBorders>
            <w:noWrap/>
            <w:vAlign w:val="bottom"/>
            <w:hideMark/>
          </w:tcPr>
          <w:p w14:paraId="240131BF"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5CDE3717" w14:textId="77777777" w:rsidR="008516D9" w:rsidRPr="00551397" w:rsidRDefault="008516D9" w:rsidP="00D51A98">
            <w:pPr>
              <w:rPr>
                <w:rFonts w:ascii="Arial" w:hAnsi="Arial" w:cs="Arial"/>
                <w:color w:val="000000"/>
                <w:sz w:val="20"/>
                <w:szCs w:val="20"/>
              </w:rPr>
            </w:pPr>
          </w:p>
        </w:tc>
        <w:tc>
          <w:tcPr>
            <w:tcW w:w="2896" w:type="dxa"/>
            <w:vMerge/>
            <w:tcBorders>
              <w:top w:val="nil"/>
              <w:left w:val="nil"/>
              <w:bottom w:val="nil"/>
              <w:right w:val="nil"/>
            </w:tcBorders>
            <w:vAlign w:val="center"/>
            <w:hideMark/>
          </w:tcPr>
          <w:p w14:paraId="53F44ADD" w14:textId="77777777" w:rsidR="008516D9" w:rsidRPr="00551397" w:rsidRDefault="008516D9" w:rsidP="00D51A98">
            <w:pPr>
              <w:rPr>
                <w:rFonts w:ascii="Arial" w:hAnsi="Arial" w:cs="Arial"/>
                <w:color w:val="000000"/>
                <w:sz w:val="20"/>
                <w:szCs w:val="20"/>
              </w:rPr>
            </w:pPr>
          </w:p>
        </w:tc>
        <w:tc>
          <w:tcPr>
            <w:tcW w:w="976" w:type="dxa"/>
            <w:tcBorders>
              <w:top w:val="nil"/>
              <w:left w:val="nil"/>
              <w:bottom w:val="nil"/>
              <w:right w:val="nil"/>
            </w:tcBorders>
            <w:noWrap/>
            <w:vAlign w:val="bottom"/>
            <w:hideMark/>
          </w:tcPr>
          <w:p w14:paraId="5DE8F47F" w14:textId="77777777" w:rsidR="008516D9" w:rsidRPr="00551397" w:rsidRDefault="008516D9" w:rsidP="00D51A98">
            <w:pPr>
              <w:rPr>
                <w:rFonts w:ascii="Arial" w:hAnsi="Arial" w:cs="Arial"/>
                <w:color w:val="000000"/>
                <w:sz w:val="20"/>
                <w:szCs w:val="20"/>
              </w:rPr>
            </w:pPr>
          </w:p>
        </w:tc>
        <w:tc>
          <w:tcPr>
            <w:tcW w:w="2896" w:type="dxa"/>
            <w:gridSpan w:val="3"/>
            <w:vMerge/>
            <w:tcBorders>
              <w:top w:val="nil"/>
              <w:left w:val="nil"/>
              <w:bottom w:val="nil"/>
              <w:right w:val="nil"/>
            </w:tcBorders>
            <w:vAlign w:val="center"/>
            <w:hideMark/>
          </w:tcPr>
          <w:p w14:paraId="4CF8A1C6" w14:textId="77777777" w:rsidR="008516D9" w:rsidRPr="00551397" w:rsidRDefault="008516D9" w:rsidP="00D51A98">
            <w:pPr>
              <w:rPr>
                <w:rFonts w:ascii="Arial" w:hAnsi="Arial" w:cs="Arial"/>
                <w:color w:val="000000"/>
                <w:sz w:val="20"/>
                <w:szCs w:val="20"/>
              </w:rPr>
            </w:pPr>
          </w:p>
        </w:tc>
      </w:tr>
    </w:tbl>
    <w:p w14:paraId="6770C599" w14:textId="77777777" w:rsidR="008516D9" w:rsidRPr="00551397" w:rsidRDefault="008516D9" w:rsidP="008516D9">
      <w:pPr>
        <w:pStyle w:val="Normal1"/>
        <w:jc w:val="center"/>
        <w:rPr>
          <w:rFonts w:ascii="Arial" w:eastAsia="Calibri" w:hAnsi="Arial" w:cs="Arial"/>
          <w:sz w:val="20"/>
          <w:szCs w:val="20"/>
        </w:rPr>
      </w:pPr>
    </w:p>
    <w:p w14:paraId="6B59ACD3" w14:textId="77777777" w:rsidR="008516D9" w:rsidRDefault="008516D9" w:rsidP="008516D9">
      <w:pPr>
        <w:pStyle w:val="Normal1"/>
        <w:jc w:val="both"/>
        <w:rPr>
          <w:rFonts w:ascii="Arial" w:eastAsia="Calibri" w:hAnsi="Arial" w:cs="Arial"/>
          <w:b/>
          <w:sz w:val="20"/>
          <w:szCs w:val="20"/>
        </w:rPr>
      </w:pPr>
      <w:r>
        <w:rPr>
          <w:rFonts w:ascii="Arial" w:eastAsia="Calibri" w:hAnsi="Arial" w:cs="Arial"/>
          <w:b/>
          <w:sz w:val="20"/>
          <w:szCs w:val="20"/>
        </w:rPr>
        <w:t>LOTE 02:ARGO BRANCO 21/22</w:t>
      </w:r>
    </w:p>
    <w:p w14:paraId="6A480DE4" w14:textId="77777777" w:rsidR="008516D9" w:rsidRDefault="008516D9" w:rsidP="008516D9">
      <w:pPr>
        <w:pStyle w:val="Normal1"/>
        <w:jc w:val="both"/>
        <w:rPr>
          <w:rFonts w:ascii="Arial" w:eastAsia="Calibri" w:hAnsi="Arial" w:cs="Arial"/>
          <w:b/>
          <w:sz w:val="20"/>
          <w:szCs w:val="20"/>
        </w:rPr>
      </w:pPr>
    </w:p>
    <w:p w14:paraId="6949CBC0" w14:textId="7CBF590E" w:rsidR="008516D9" w:rsidRDefault="008516D9" w:rsidP="008516D9">
      <w:pPr>
        <w:pStyle w:val="Normal1"/>
        <w:jc w:val="both"/>
        <w:rPr>
          <w:rFonts w:ascii="Arial" w:eastAsia="Calibri" w:hAnsi="Arial" w:cs="Arial"/>
          <w:sz w:val="20"/>
          <w:szCs w:val="20"/>
        </w:rPr>
      </w:pPr>
      <w:proofErr w:type="gramStart"/>
      <w:r>
        <w:rPr>
          <w:rFonts w:ascii="Arial" w:eastAsia="Calibri" w:hAnsi="Arial" w:cs="Arial"/>
          <w:sz w:val="20"/>
          <w:szCs w:val="20"/>
        </w:rPr>
        <w:t>FIAT,PLACA</w:t>
      </w:r>
      <w:proofErr w:type="gramEnd"/>
      <w:r>
        <w:rPr>
          <w:rFonts w:ascii="Arial" w:eastAsia="Calibri" w:hAnsi="Arial" w:cs="Arial"/>
          <w:sz w:val="20"/>
          <w:szCs w:val="20"/>
        </w:rPr>
        <w:t>:JAX0H</w:t>
      </w:r>
      <w:proofErr w:type="gramStart"/>
      <w:r>
        <w:rPr>
          <w:rFonts w:ascii="Arial" w:eastAsia="Calibri" w:hAnsi="Arial" w:cs="Arial"/>
          <w:sz w:val="20"/>
          <w:szCs w:val="20"/>
        </w:rPr>
        <w:t>16,CHASSI</w:t>
      </w:r>
      <w:proofErr w:type="gramEnd"/>
      <w:r>
        <w:rPr>
          <w:rFonts w:ascii="Arial" w:eastAsia="Calibri" w:hAnsi="Arial" w:cs="Arial"/>
          <w:sz w:val="20"/>
          <w:szCs w:val="20"/>
        </w:rPr>
        <w:t>:9BD358A1NNYL</w:t>
      </w:r>
      <w:proofErr w:type="gramStart"/>
      <w:r>
        <w:rPr>
          <w:rFonts w:ascii="Arial" w:eastAsia="Calibri" w:hAnsi="Arial" w:cs="Arial"/>
          <w:sz w:val="20"/>
          <w:szCs w:val="20"/>
        </w:rPr>
        <w:t>54236,RENAVAN</w:t>
      </w:r>
      <w:proofErr w:type="gramEnd"/>
      <w:r>
        <w:rPr>
          <w:rFonts w:ascii="Arial" w:eastAsia="Calibri" w:hAnsi="Arial" w:cs="Arial"/>
          <w:sz w:val="20"/>
          <w:szCs w:val="20"/>
        </w:rPr>
        <w:t>:</w:t>
      </w:r>
      <w:proofErr w:type="gramStart"/>
      <w:r>
        <w:rPr>
          <w:rFonts w:ascii="Arial" w:eastAsia="Calibri" w:hAnsi="Arial" w:cs="Arial"/>
          <w:sz w:val="20"/>
          <w:szCs w:val="20"/>
        </w:rPr>
        <w:t>01274259816,COMBUSTIVEL</w:t>
      </w:r>
      <w:proofErr w:type="gramEnd"/>
      <w:r>
        <w:rPr>
          <w:rFonts w:ascii="Arial" w:eastAsia="Calibri" w:hAnsi="Arial" w:cs="Arial"/>
          <w:sz w:val="20"/>
          <w:szCs w:val="20"/>
        </w:rPr>
        <w:t>:GASOLINA.</w:t>
      </w:r>
    </w:p>
    <w:p w14:paraId="4F1A827B" w14:textId="77777777" w:rsidR="008516D9" w:rsidRPr="00D52D8B" w:rsidRDefault="008516D9" w:rsidP="008516D9">
      <w:pPr>
        <w:pStyle w:val="Normal1"/>
        <w:jc w:val="both"/>
        <w:rPr>
          <w:rFonts w:ascii="Arial" w:eastAsia="Calibri" w:hAnsi="Arial" w:cs="Arial"/>
          <w:b/>
          <w:sz w:val="20"/>
          <w:szCs w:val="20"/>
        </w:rPr>
      </w:pPr>
    </w:p>
    <w:p w14:paraId="470C7A95" w14:textId="77777777" w:rsidR="008516D9" w:rsidRDefault="008516D9" w:rsidP="008516D9">
      <w:pPr>
        <w:pStyle w:val="Normal1"/>
        <w:jc w:val="both"/>
        <w:rPr>
          <w:rFonts w:ascii="Arial" w:eastAsia="Calibri" w:hAnsi="Arial" w:cs="Arial"/>
          <w:sz w:val="20"/>
          <w:szCs w:val="20"/>
        </w:rPr>
      </w:pPr>
      <w:r w:rsidRPr="00D52D8B">
        <w:rPr>
          <w:rFonts w:ascii="Arial" w:eastAsia="Calibri" w:hAnsi="Arial" w:cs="Arial"/>
          <w:b/>
          <w:sz w:val="20"/>
          <w:szCs w:val="20"/>
        </w:rPr>
        <w:t xml:space="preserve">Avaliado no </w:t>
      </w:r>
      <w:proofErr w:type="gramStart"/>
      <w:r w:rsidRPr="00D52D8B">
        <w:rPr>
          <w:rFonts w:ascii="Arial" w:eastAsia="Calibri" w:hAnsi="Arial" w:cs="Arial"/>
          <w:b/>
          <w:sz w:val="20"/>
          <w:szCs w:val="20"/>
        </w:rPr>
        <w:t>valor</w:t>
      </w:r>
      <w:r>
        <w:rPr>
          <w:rFonts w:ascii="Arial" w:eastAsia="Calibri" w:hAnsi="Arial" w:cs="Arial"/>
          <w:sz w:val="20"/>
          <w:szCs w:val="20"/>
        </w:rPr>
        <w:t xml:space="preserve"> :</w:t>
      </w:r>
      <w:proofErr w:type="gramEnd"/>
      <w:r>
        <w:rPr>
          <w:rFonts w:ascii="Arial" w:eastAsia="Calibri" w:hAnsi="Arial" w:cs="Arial"/>
          <w:sz w:val="20"/>
          <w:szCs w:val="20"/>
        </w:rPr>
        <w:t xml:space="preserve"> 25.000,00</w:t>
      </w:r>
    </w:p>
    <w:p w14:paraId="44C76E0F" w14:textId="77777777" w:rsidR="008516D9" w:rsidRDefault="008516D9" w:rsidP="008516D9">
      <w:pPr>
        <w:pStyle w:val="Normal1"/>
        <w:jc w:val="both"/>
        <w:rPr>
          <w:rFonts w:ascii="Arial" w:eastAsia="Calibri" w:hAnsi="Arial" w:cs="Arial"/>
          <w:sz w:val="20"/>
          <w:szCs w:val="20"/>
        </w:rPr>
      </w:pPr>
    </w:p>
    <w:p w14:paraId="31D61DAD" w14:textId="77777777" w:rsidR="008516D9" w:rsidRPr="00551397" w:rsidRDefault="008516D9" w:rsidP="008516D9">
      <w:pPr>
        <w:pStyle w:val="Normal1"/>
        <w:jc w:val="both"/>
        <w:rPr>
          <w:rFonts w:ascii="Arial" w:eastAsia="Calibri" w:hAnsi="Arial" w:cs="Arial"/>
          <w:sz w:val="20"/>
          <w:szCs w:val="20"/>
        </w:rPr>
      </w:pPr>
      <w:r>
        <w:rPr>
          <w:rFonts w:ascii="Arial" w:eastAsia="Calibri" w:hAnsi="Arial" w:cs="Arial"/>
          <w:sz w:val="20"/>
          <w:szCs w:val="20"/>
        </w:rPr>
        <w:t>O bem imóvel será vendido no estado que se encontra</w:t>
      </w:r>
    </w:p>
    <w:p w14:paraId="7E3D42B8" w14:textId="77777777" w:rsidR="008516D9" w:rsidRDefault="008516D9" w:rsidP="008516D9">
      <w:pPr>
        <w:pStyle w:val="Normal1"/>
        <w:jc w:val="both"/>
        <w:rPr>
          <w:rFonts w:ascii="Arial" w:hAnsi="Arial" w:cs="Arial"/>
          <w:noProof/>
          <w:color w:val="000000"/>
          <w:sz w:val="20"/>
          <w:szCs w:val="20"/>
        </w:rPr>
      </w:pPr>
    </w:p>
    <w:tbl>
      <w:tblPr>
        <w:tblW w:w="15938" w:type="dxa"/>
        <w:tblInd w:w="70" w:type="dxa"/>
        <w:tblCellMar>
          <w:left w:w="70" w:type="dxa"/>
          <w:right w:w="70" w:type="dxa"/>
        </w:tblCellMar>
        <w:tblLook w:val="04A0" w:firstRow="1" w:lastRow="0" w:firstColumn="1" w:lastColumn="0" w:noHBand="0" w:noVBand="1"/>
      </w:tblPr>
      <w:tblGrid>
        <w:gridCol w:w="13650"/>
        <w:gridCol w:w="146"/>
        <w:gridCol w:w="146"/>
        <w:gridCol w:w="146"/>
        <w:gridCol w:w="146"/>
        <w:gridCol w:w="1024"/>
        <w:gridCol w:w="149"/>
        <w:gridCol w:w="531"/>
      </w:tblGrid>
      <w:tr w:rsidR="008516D9" w:rsidRPr="003E05F7" w14:paraId="1D070C71" w14:textId="77777777" w:rsidTr="00D51A98">
        <w:trPr>
          <w:gridAfter w:val="1"/>
          <w:wAfter w:w="531" w:type="dxa"/>
          <w:trHeight w:val="80"/>
        </w:trPr>
        <w:tc>
          <w:tcPr>
            <w:tcW w:w="14234" w:type="dxa"/>
            <w:gridSpan w:val="5"/>
            <w:tcBorders>
              <w:top w:val="nil"/>
              <w:left w:val="nil"/>
              <w:bottom w:val="nil"/>
              <w:right w:val="nil"/>
            </w:tcBorders>
            <w:vAlign w:val="bottom"/>
            <w:hideMark/>
          </w:tcPr>
          <w:p w14:paraId="0F359AFC" w14:textId="77777777" w:rsidR="008516D9" w:rsidRPr="003E05F7" w:rsidRDefault="008516D9" w:rsidP="00D51A98">
            <w:pPr>
              <w:rPr>
                <w:rFonts w:ascii="Calibri" w:hAnsi="Calibri" w:cs="Calibri"/>
                <w:color w:val="000000"/>
                <w:sz w:val="28"/>
                <w:szCs w:val="28"/>
              </w:rPr>
            </w:pPr>
            <w:r w:rsidRPr="003E05F7">
              <w:rPr>
                <w:rFonts w:ascii="Calibri" w:hAnsi="Calibri" w:cs="Calibri"/>
                <w:color w:val="000000"/>
                <w:sz w:val="28"/>
                <w:szCs w:val="28"/>
              </w:rPr>
              <w:t>ARGO BRANCO JAX-0H16 ANO:21/22</w:t>
            </w:r>
          </w:p>
        </w:tc>
        <w:tc>
          <w:tcPr>
            <w:tcW w:w="1024" w:type="dxa"/>
            <w:tcBorders>
              <w:top w:val="nil"/>
              <w:left w:val="nil"/>
              <w:bottom w:val="nil"/>
              <w:right w:val="nil"/>
            </w:tcBorders>
            <w:noWrap/>
            <w:vAlign w:val="bottom"/>
            <w:hideMark/>
          </w:tcPr>
          <w:p w14:paraId="16877F0E" w14:textId="77777777" w:rsidR="008516D9" w:rsidRPr="003E05F7" w:rsidRDefault="008516D9" w:rsidP="00D51A98">
            <w:pPr>
              <w:rPr>
                <w:rFonts w:ascii="Calibri" w:hAnsi="Calibri" w:cs="Calibri"/>
                <w:color w:val="000000"/>
              </w:rPr>
            </w:pPr>
          </w:p>
        </w:tc>
        <w:tc>
          <w:tcPr>
            <w:tcW w:w="149" w:type="dxa"/>
            <w:tcBorders>
              <w:top w:val="nil"/>
              <w:left w:val="nil"/>
              <w:bottom w:val="nil"/>
              <w:right w:val="nil"/>
            </w:tcBorders>
            <w:noWrap/>
            <w:vAlign w:val="bottom"/>
            <w:hideMark/>
          </w:tcPr>
          <w:p w14:paraId="6721F6D4" w14:textId="77777777" w:rsidR="008516D9" w:rsidRPr="003E05F7" w:rsidRDefault="008516D9" w:rsidP="00D51A98">
            <w:pPr>
              <w:rPr>
                <w:rFonts w:ascii="Calibri" w:hAnsi="Calibri" w:cs="Calibri"/>
                <w:color w:val="000000"/>
              </w:rPr>
            </w:pPr>
          </w:p>
        </w:tc>
      </w:tr>
      <w:tr w:rsidR="008516D9" w:rsidRPr="003E05F7" w14:paraId="67E8F67E" w14:textId="77777777" w:rsidTr="00D51A98">
        <w:trPr>
          <w:trHeight w:val="300"/>
        </w:trPr>
        <w:tc>
          <w:tcPr>
            <w:tcW w:w="13650" w:type="dxa"/>
            <w:tcBorders>
              <w:top w:val="nil"/>
              <w:left w:val="nil"/>
              <w:bottom w:val="nil"/>
              <w:right w:val="nil"/>
            </w:tcBorders>
            <w:noWrap/>
            <w:vAlign w:val="bottom"/>
            <w:hideMark/>
          </w:tcPr>
          <w:p w14:paraId="32751455" w14:textId="0AA77283" w:rsidR="008516D9" w:rsidRPr="003E05F7" w:rsidRDefault="008516D9" w:rsidP="00D51A98">
            <w:pPr>
              <w:rPr>
                <w:rFonts w:ascii="Calibri" w:hAnsi="Calibri" w:cs="Calibri"/>
                <w:color w:val="000000"/>
              </w:rPr>
            </w:pPr>
            <w:r>
              <w:rPr>
                <w:noProof/>
              </w:rPr>
              <w:drawing>
                <wp:anchor distT="0" distB="0" distL="114300" distR="114300" simplePos="0" relativeHeight="251698176" behindDoc="0" locked="0" layoutInCell="1" allowOverlap="1" wp14:anchorId="70072574" wp14:editId="55CCD365">
                  <wp:simplePos x="0" y="0"/>
                  <wp:positionH relativeFrom="column">
                    <wp:posOffset>8890</wp:posOffset>
                  </wp:positionH>
                  <wp:positionV relativeFrom="paragraph">
                    <wp:posOffset>-109855</wp:posOffset>
                  </wp:positionV>
                  <wp:extent cx="2536190" cy="2389505"/>
                  <wp:effectExtent l="0" t="0" r="0" b="0"/>
                  <wp:wrapNone/>
                  <wp:docPr id="32675466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19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6" w:type="dxa"/>
            <w:tcBorders>
              <w:top w:val="nil"/>
              <w:left w:val="nil"/>
              <w:bottom w:val="nil"/>
              <w:right w:val="nil"/>
            </w:tcBorders>
            <w:noWrap/>
            <w:vAlign w:val="bottom"/>
            <w:hideMark/>
          </w:tcPr>
          <w:p w14:paraId="5099CD15" w14:textId="77777777" w:rsidR="008516D9" w:rsidRPr="003E05F7" w:rsidRDefault="008516D9" w:rsidP="00D51A98">
            <w:pPr>
              <w:rPr>
                <w:rFonts w:ascii="Calibri" w:hAnsi="Calibri" w:cs="Calibri"/>
                <w:color w:val="000000"/>
              </w:rPr>
            </w:pPr>
          </w:p>
        </w:tc>
        <w:tc>
          <w:tcPr>
            <w:tcW w:w="146" w:type="dxa"/>
            <w:tcBorders>
              <w:top w:val="nil"/>
              <w:left w:val="nil"/>
              <w:bottom w:val="nil"/>
              <w:right w:val="nil"/>
            </w:tcBorders>
            <w:noWrap/>
            <w:vAlign w:val="bottom"/>
            <w:hideMark/>
          </w:tcPr>
          <w:p w14:paraId="375D6E0E" w14:textId="77777777" w:rsidR="008516D9" w:rsidRPr="003E05F7" w:rsidRDefault="008516D9" w:rsidP="00D51A98">
            <w:pPr>
              <w:rPr>
                <w:rFonts w:ascii="Calibri" w:hAnsi="Calibri" w:cs="Calibri"/>
                <w:color w:val="000000"/>
              </w:rPr>
            </w:pPr>
          </w:p>
        </w:tc>
        <w:tc>
          <w:tcPr>
            <w:tcW w:w="146" w:type="dxa"/>
            <w:tcBorders>
              <w:top w:val="nil"/>
              <w:left w:val="nil"/>
              <w:bottom w:val="nil"/>
              <w:right w:val="nil"/>
            </w:tcBorders>
            <w:noWrap/>
            <w:vAlign w:val="bottom"/>
            <w:hideMark/>
          </w:tcPr>
          <w:p w14:paraId="1653D73F" w14:textId="77777777" w:rsidR="008516D9" w:rsidRPr="003E05F7" w:rsidRDefault="008516D9" w:rsidP="00D51A98">
            <w:pPr>
              <w:rPr>
                <w:rFonts w:ascii="Calibri" w:hAnsi="Calibri" w:cs="Calibri"/>
                <w:color w:val="000000"/>
              </w:rPr>
            </w:pPr>
          </w:p>
        </w:tc>
        <w:tc>
          <w:tcPr>
            <w:tcW w:w="146" w:type="dxa"/>
            <w:tcBorders>
              <w:top w:val="nil"/>
              <w:left w:val="nil"/>
              <w:bottom w:val="nil"/>
              <w:right w:val="nil"/>
            </w:tcBorders>
            <w:noWrap/>
            <w:vAlign w:val="bottom"/>
            <w:hideMark/>
          </w:tcPr>
          <w:p w14:paraId="29753C4B" w14:textId="77777777" w:rsidR="008516D9" w:rsidRPr="003E05F7" w:rsidRDefault="008516D9" w:rsidP="00D51A98">
            <w:pPr>
              <w:rPr>
                <w:rFonts w:ascii="Calibri" w:hAnsi="Calibri" w:cs="Calibri"/>
                <w:color w:val="000000"/>
              </w:rPr>
            </w:pPr>
          </w:p>
        </w:tc>
        <w:tc>
          <w:tcPr>
            <w:tcW w:w="1024" w:type="dxa"/>
            <w:tcBorders>
              <w:top w:val="nil"/>
              <w:left w:val="nil"/>
              <w:bottom w:val="nil"/>
              <w:right w:val="nil"/>
            </w:tcBorders>
            <w:noWrap/>
            <w:vAlign w:val="bottom"/>
            <w:hideMark/>
          </w:tcPr>
          <w:p w14:paraId="1196C9C3" w14:textId="77777777" w:rsidR="008516D9" w:rsidRPr="003E05F7" w:rsidRDefault="008516D9" w:rsidP="00D51A98">
            <w:pPr>
              <w:jc w:val="center"/>
              <w:rPr>
                <w:rFonts w:ascii="Calibri" w:hAnsi="Calibri" w:cs="Calibri"/>
                <w:color w:val="000000"/>
              </w:rPr>
            </w:pPr>
          </w:p>
        </w:tc>
        <w:tc>
          <w:tcPr>
            <w:tcW w:w="149" w:type="dxa"/>
            <w:tcBorders>
              <w:top w:val="nil"/>
              <w:left w:val="nil"/>
              <w:bottom w:val="nil"/>
              <w:right w:val="nil"/>
            </w:tcBorders>
            <w:noWrap/>
            <w:vAlign w:val="bottom"/>
            <w:hideMark/>
          </w:tcPr>
          <w:p w14:paraId="60C70060" w14:textId="77777777" w:rsidR="008516D9" w:rsidRPr="003E05F7" w:rsidRDefault="008516D9" w:rsidP="00D51A98">
            <w:pPr>
              <w:jc w:val="center"/>
              <w:rPr>
                <w:rFonts w:ascii="Calibri" w:hAnsi="Calibri" w:cs="Calibri"/>
                <w:color w:val="000000"/>
              </w:rPr>
            </w:pPr>
          </w:p>
        </w:tc>
        <w:tc>
          <w:tcPr>
            <w:tcW w:w="531" w:type="dxa"/>
            <w:tcBorders>
              <w:top w:val="nil"/>
              <w:left w:val="nil"/>
              <w:bottom w:val="nil"/>
              <w:right w:val="nil"/>
            </w:tcBorders>
            <w:noWrap/>
            <w:vAlign w:val="bottom"/>
            <w:hideMark/>
          </w:tcPr>
          <w:p w14:paraId="4D66481A" w14:textId="77777777" w:rsidR="008516D9" w:rsidRPr="003E05F7" w:rsidRDefault="008516D9" w:rsidP="00D51A98">
            <w:pPr>
              <w:jc w:val="center"/>
              <w:rPr>
                <w:rFonts w:ascii="Calibri" w:hAnsi="Calibri" w:cs="Calibri"/>
                <w:color w:val="000000"/>
              </w:rPr>
            </w:pPr>
          </w:p>
        </w:tc>
      </w:tr>
    </w:tbl>
    <w:p w14:paraId="6F4532F0" w14:textId="77777777" w:rsidR="008516D9" w:rsidRDefault="008516D9" w:rsidP="008516D9">
      <w:pPr>
        <w:pStyle w:val="SemEspaamento"/>
        <w:rPr>
          <w:rFonts w:ascii="Arial" w:hAnsi="Arial" w:cs="Arial"/>
          <w:b/>
          <w:sz w:val="20"/>
        </w:rPr>
      </w:pPr>
    </w:p>
    <w:p w14:paraId="4CC001FF" w14:textId="77777777" w:rsidR="008516D9" w:rsidRDefault="008516D9" w:rsidP="008516D9">
      <w:pPr>
        <w:pStyle w:val="SemEspaamento"/>
        <w:rPr>
          <w:rFonts w:ascii="Arial" w:hAnsi="Arial" w:cs="Arial"/>
          <w:b/>
          <w:sz w:val="20"/>
        </w:rPr>
      </w:pPr>
    </w:p>
    <w:p w14:paraId="7D19612F" w14:textId="77777777" w:rsidR="008516D9" w:rsidRDefault="008516D9" w:rsidP="008516D9">
      <w:pPr>
        <w:pStyle w:val="SemEspaamento"/>
        <w:rPr>
          <w:rFonts w:ascii="Arial" w:hAnsi="Arial" w:cs="Arial"/>
          <w:b/>
          <w:sz w:val="20"/>
        </w:rPr>
      </w:pPr>
    </w:p>
    <w:p w14:paraId="51B24833" w14:textId="77777777" w:rsidR="008516D9" w:rsidRDefault="008516D9" w:rsidP="008516D9">
      <w:pPr>
        <w:pStyle w:val="SemEspaamento"/>
        <w:rPr>
          <w:rFonts w:ascii="Arial" w:hAnsi="Arial" w:cs="Arial"/>
          <w:b/>
          <w:sz w:val="20"/>
        </w:rPr>
      </w:pPr>
    </w:p>
    <w:p w14:paraId="3F88BDBF" w14:textId="77777777" w:rsidR="008516D9" w:rsidRDefault="008516D9" w:rsidP="008516D9">
      <w:pPr>
        <w:pStyle w:val="SemEspaamento"/>
        <w:rPr>
          <w:rFonts w:ascii="Arial" w:hAnsi="Arial" w:cs="Arial"/>
          <w:b/>
          <w:sz w:val="20"/>
        </w:rPr>
      </w:pPr>
    </w:p>
    <w:p w14:paraId="3FF53954" w14:textId="77777777" w:rsidR="008516D9" w:rsidRPr="007D5197" w:rsidRDefault="008516D9" w:rsidP="008516D9">
      <w:pPr>
        <w:pStyle w:val="SemEspaamento"/>
        <w:rPr>
          <w:rFonts w:ascii="Arial" w:hAnsi="Arial" w:cs="Arial"/>
          <w:sz w:val="20"/>
          <w:lang w:eastAsia="pt-BR"/>
        </w:rPr>
      </w:pPr>
      <w:r w:rsidRPr="007D5197">
        <w:rPr>
          <w:rFonts w:ascii="Arial" w:hAnsi="Arial" w:cs="Arial"/>
          <w:b/>
          <w:sz w:val="20"/>
        </w:rPr>
        <w:t>LOTE 0</w:t>
      </w:r>
      <w:r>
        <w:rPr>
          <w:rFonts w:ascii="Arial" w:hAnsi="Arial" w:cs="Arial"/>
          <w:b/>
          <w:sz w:val="20"/>
        </w:rPr>
        <w:t>3</w:t>
      </w:r>
      <w:r w:rsidRPr="007D5197">
        <w:rPr>
          <w:rFonts w:ascii="Arial" w:hAnsi="Arial" w:cs="Arial"/>
          <w:b/>
          <w:sz w:val="20"/>
        </w:rPr>
        <w:t xml:space="preserve">: </w:t>
      </w:r>
      <w:r w:rsidRPr="007D5197">
        <w:rPr>
          <w:rFonts w:ascii="Arial" w:hAnsi="Arial" w:cs="Arial"/>
          <w:sz w:val="20"/>
          <w:lang w:eastAsia="pt-BR"/>
        </w:rPr>
        <w:t>SEMEADEIRA EICKHOFF 604 4 LINHAS</w:t>
      </w:r>
      <w:r>
        <w:rPr>
          <w:rFonts w:ascii="Arial" w:hAnsi="Arial" w:cs="Arial"/>
          <w:sz w:val="20"/>
          <w:lang w:eastAsia="pt-BR"/>
        </w:rPr>
        <w:t>.</w:t>
      </w:r>
    </w:p>
    <w:p w14:paraId="3DA51206" w14:textId="77777777" w:rsidR="008516D9" w:rsidRPr="007D5197" w:rsidRDefault="008516D9" w:rsidP="008516D9">
      <w:pPr>
        <w:pStyle w:val="SemEspaamento"/>
        <w:rPr>
          <w:rFonts w:ascii="Arial" w:hAnsi="Arial" w:cs="Arial"/>
          <w:sz w:val="20"/>
          <w:lang w:eastAsia="pt-BR"/>
        </w:rPr>
      </w:pPr>
    </w:p>
    <w:p w14:paraId="00B1471A" w14:textId="77777777" w:rsidR="008516D9" w:rsidRPr="00301339" w:rsidRDefault="008516D9" w:rsidP="008516D9">
      <w:pPr>
        <w:jc w:val="both"/>
        <w:rPr>
          <w:rFonts w:ascii="Arial" w:hAnsi="Arial" w:cs="Arial"/>
          <w:color w:val="000000"/>
          <w:sz w:val="20"/>
          <w:szCs w:val="20"/>
        </w:rPr>
      </w:pPr>
      <w:r w:rsidRPr="00301339">
        <w:rPr>
          <w:rFonts w:ascii="Arial" w:hAnsi="Arial" w:cs="Arial"/>
          <w:color w:val="000000"/>
          <w:sz w:val="20"/>
          <w:szCs w:val="20"/>
        </w:rPr>
        <w:t>Se encontra em condições de uso, porem necessita de uma revisão geral antes do uso (lubrificação, revisão geral), tem os discos para sementes e adubo, pneus bons plantadeira para 4 linhas</w:t>
      </w:r>
    </w:p>
    <w:p w14:paraId="2C015889" w14:textId="77777777" w:rsidR="008516D9" w:rsidRPr="00F20A7D" w:rsidRDefault="008516D9" w:rsidP="008516D9">
      <w:pPr>
        <w:pStyle w:val="Normal1"/>
        <w:jc w:val="both"/>
        <w:rPr>
          <w:rFonts w:ascii="Arial" w:eastAsia="Calibri" w:hAnsi="Arial" w:cs="Arial"/>
          <w:color w:val="000000"/>
          <w:sz w:val="20"/>
          <w:szCs w:val="20"/>
        </w:rPr>
      </w:pPr>
    </w:p>
    <w:p w14:paraId="4AAE3A11" w14:textId="77777777" w:rsidR="008516D9" w:rsidRPr="00F20A7D" w:rsidRDefault="008516D9" w:rsidP="008516D9">
      <w:pPr>
        <w:pStyle w:val="Normal1"/>
        <w:jc w:val="both"/>
        <w:rPr>
          <w:rFonts w:ascii="Arial" w:eastAsia="Calibri" w:hAnsi="Arial" w:cs="Arial"/>
          <w:color w:val="000000"/>
          <w:sz w:val="20"/>
          <w:szCs w:val="20"/>
        </w:rPr>
      </w:pPr>
      <w:r w:rsidRPr="00F20A7D">
        <w:rPr>
          <w:rFonts w:ascii="Arial" w:eastAsia="Calibri" w:hAnsi="Arial" w:cs="Arial"/>
          <w:b/>
          <w:color w:val="000000"/>
          <w:sz w:val="20"/>
          <w:szCs w:val="20"/>
        </w:rPr>
        <w:t xml:space="preserve">Avaliado em R$: </w:t>
      </w:r>
      <w:r>
        <w:rPr>
          <w:rFonts w:ascii="Arial" w:eastAsia="Calibri" w:hAnsi="Arial" w:cs="Arial"/>
          <w:color w:val="000000"/>
          <w:sz w:val="20"/>
          <w:szCs w:val="20"/>
        </w:rPr>
        <w:t>8</w:t>
      </w:r>
      <w:r w:rsidRPr="00F20A7D">
        <w:rPr>
          <w:rFonts w:ascii="Arial" w:eastAsia="Calibri" w:hAnsi="Arial" w:cs="Arial"/>
          <w:color w:val="000000"/>
          <w:sz w:val="20"/>
          <w:szCs w:val="20"/>
        </w:rPr>
        <w:t>.000,00</w:t>
      </w:r>
    </w:p>
    <w:p w14:paraId="18F6694B" w14:textId="77777777" w:rsidR="008516D9" w:rsidRPr="00F20A7D" w:rsidRDefault="008516D9" w:rsidP="008516D9">
      <w:pPr>
        <w:pStyle w:val="Normal1"/>
        <w:jc w:val="both"/>
        <w:rPr>
          <w:rFonts w:ascii="Arial" w:eastAsia="Calibri" w:hAnsi="Arial" w:cs="Arial"/>
          <w:color w:val="000000"/>
          <w:sz w:val="20"/>
          <w:szCs w:val="20"/>
        </w:rPr>
      </w:pPr>
    </w:p>
    <w:p w14:paraId="40322C93" w14:textId="77777777" w:rsidR="008516D9" w:rsidRPr="00301339" w:rsidRDefault="008516D9" w:rsidP="008516D9">
      <w:pPr>
        <w:pStyle w:val="Normal1"/>
        <w:jc w:val="both"/>
        <w:rPr>
          <w:rFonts w:ascii="Arial" w:eastAsia="Calibri" w:hAnsi="Arial" w:cs="Arial"/>
          <w:b/>
          <w:color w:val="FF0000"/>
          <w:sz w:val="20"/>
          <w:szCs w:val="20"/>
        </w:rPr>
      </w:pPr>
    </w:p>
    <w:p w14:paraId="5FE4E46F" w14:textId="03606CEC" w:rsidR="008516D9" w:rsidRPr="00301339" w:rsidRDefault="008516D9" w:rsidP="008516D9">
      <w:pPr>
        <w:pStyle w:val="Normal1"/>
        <w:jc w:val="both"/>
        <w:rPr>
          <w:rFonts w:ascii="Arial" w:eastAsia="Calibri" w:hAnsi="Arial" w:cs="Arial"/>
          <w:sz w:val="20"/>
          <w:szCs w:val="20"/>
        </w:rPr>
      </w:pPr>
      <w:r>
        <w:rPr>
          <w:noProof/>
        </w:rPr>
        <w:drawing>
          <wp:anchor distT="0" distB="0" distL="114300" distR="114300" simplePos="0" relativeHeight="251694080" behindDoc="0" locked="0" layoutInCell="1" allowOverlap="1" wp14:anchorId="5D34C614" wp14:editId="10920D91">
            <wp:simplePos x="0" y="0"/>
            <wp:positionH relativeFrom="margin">
              <wp:align>left</wp:align>
            </wp:positionH>
            <wp:positionV relativeFrom="paragraph">
              <wp:posOffset>146050</wp:posOffset>
            </wp:positionV>
            <wp:extent cx="2818765" cy="2171065"/>
            <wp:effectExtent l="0" t="0" r="635" b="635"/>
            <wp:wrapNone/>
            <wp:docPr id="2502171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76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339">
        <w:rPr>
          <w:rFonts w:ascii="Arial" w:eastAsia="Calibri" w:hAnsi="Arial" w:cs="Arial"/>
          <w:sz w:val="20"/>
          <w:szCs w:val="20"/>
        </w:rPr>
        <w:t>O bem será vendido no estado em que se encontra.</w:t>
      </w:r>
    </w:p>
    <w:p w14:paraId="6B1C58C7" w14:textId="77777777" w:rsidR="008516D9" w:rsidRDefault="008516D9" w:rsidP="008516D9">
      <w:pPr>
        <w:pStyle w:val="Normal1"/>
        <w:jc w:val="both"/>
        <w:rPr>
          <w:rFonts w:ascii="Calibri" w:hAnsi="Calibri" w:cs="Calibri"/>
          <w:noProof/>
          <w:color w:val="000000"/>
        </w:rPr>
      </w:pPr>
    </w:p>
    <w:p w14:paraId="3986BE0F" w14:textId="77777777" w:rsidR="008516D9" w:rsidRDefault="008516D9" w:rsidP="008516D9">
      <w:pPr>
        <w:pStyle w:val="Normal1"/>
        <w:jc w:val="both"/>
        <w:rPr>
          <w:rFonts w:ascii="Arial" w:eastAsia="Calibri" w:hAnsi="Arial" w:cs="Arial"/>
          <w:sz w:val="20"/>
          <w:szCs w:val="20"/>
        </w:rPr>
      </w:pPr>
    </w:p>
    <w:p w14:paraId="0136115B" w14:textId="77777777" w:rsidR="008516D9" w:rsidRDefault="008516D9" w:rsidP="008516D9">
      <w:pPr>
        <w:pStyle w:val="Normal1"/>
        <w:jc w:val="both"/>
        <w:rPr>
          <w:rFonts w:ascii="Arial" w:eastAsia="Calibri" w:hAnsi="Arial" w:cs="Arial"/>
          <w:sz w:val="20"/>
          <w:szCs w:val="20"/>
        </w:rPr>
      </w:pPr>
    </w:p>
    <w:p w14:paraId="1244839D" w14:textId="77777777" w:rsidR="008516D9" w:rsidRDefault="008516D9" w:rsidP="008516D9">
      <w:pPr>
        <w:pStyle w:val="Normal1"/>
        <w:jc w:val="both"/>
        <w:rPr>
          <w:rFonts w:ascii="Arial" w:eastAsia="Calibri" w:hAnsi="Arial" w:cs="Arial"/>
          <w:sz w:val="20"/>
          <w:szCs w:val="20"/>
        </w:rPr>
      </w:pPr>
    </w:p>
    <w:p w14:paraId="6979D050" w14:textId="77777777" w:rsidR="008516D9" w:rsidRDefault="008516D9" w:rsidP="008516D9">
      <w:pPr>
        <w:pStyle w:val="Normal1"/>
        <w:jc w:val="both"/>
        <w:rPr>
          <w:rFonts w:ascii="Arial" w:eastAsia="Calibri" w:hAnsi="Arial" w:cs="Arial"/>
          <w:sz w:val="20"/>
          <w:szCs w:val="20"/>
        </w:rPr>
      </w:pPr>
    </w:p>
    <w:p w14:paraId="01396DD6" w14:textId="77777777" w:rsidR="008516D9" w:rsidRDefault="008516D9" w:rsidP="008516D9">
      <w:pPr>
        <w:pStyle w:val="Normal1"/>
        <w:jc w:val="both"/>
        <w:rPr>
          <w:rFonts w:ascii="Arial" w:eastAsia="Calibri" w:hAnsi="Arial" w:cs="Arial"/>
          <w:sz w:val="20"/>
          <w:szCs w:val="20"/>
        </w:rPr>
      </w:pPr>
    </w:p>
    <w:p w14:paraId="13376198" w14:textId="77777777" w:rsidR="008516D9" w:rsidRDefault="008516D9" w:rsidP="008516D9">
      <w:pPr>
        <w:pStyle w:val="SemEspaamento"/>
        <w:rPr>
          <w:rFonts w:ascii="Arial" w:hAnsi="Arial" w:cs="Arial"/>
          <w:kern w:val="0"/>
          <w:sz w:val="20"/>
          <w:szCs w:val="20"/>
          <w:lang w:eastAsia="pt-BR"/>
        </w:rPr>
      </w:pPr>
    </w:p>
    <w:p w14:paraId="4EA7B632" w14:textId="77777777" w:rsidR="008516D9" w:rsidRDefault="008516D9" w:rsidP="008516D9">
      <w:pPr>
        <w:pStyle w:val="SemEspaamento"/>
        <w:rPr>
          <w:rFonts w:ascii="Arial" w:hAnsi="Arial" w:cs="Arial"/>
          <w:kern w:val="0"/>
          <w:sz w:val="20"/>
          <w:szCs w:val="20"/>
          <w:lang w:eastAsia="pt-BR"/>
        </w:rPr>
      </w:pPr>
    </w:p>
    <w:p w14:paraId="1305876D" w14:textId="77777777" w:rsidR="008516D9" w:rsidRDefault="008516D9" w:rsidP="008516D9">
      <w:pPr>
        <w:pStyle w:val="SemEspaamento"/>
        <w:rPr>
          <w:rFonts w:ascii="Arial" w:hAnsi="Arial" w:cs="Arial"/>
          <w:kern w:val="0"/>
          <w:sz w:val="20"/>
          <w:szCs w:val="20"/>
          <w:lang w:eastAsia="pt-BR"/>
        </w:rPr>
      </w:pPr>
    </w:p>
    <w:p w14:paraId="562927EE" w14:textId="77777777" w:rsidR="008516D9" w:rsidRDefault="008516D9" w:rsidP="008516D9">
      <w:pPr>
        <w:pStyle w:val="SemEspaamento"/>
        <w:rPr>
          <w:rFonts w:ascii="Arial" w:hAnsi="Arial" w:cs="Arial"/>
          <w:kern w:val="0"/>
          <w:sz w:val="20"/>
          <w:szCs w:val="20"/>
          <w:lang w:eastAsia="pt-BR"/>
        </w:rPr>
      </w:pPr>
    </w:p>
    <w:p w14:paraId="03EDAC4F" w14:textId="77777777" w:rsidR="008516D9" w:rsidRDefault="008516D9" w:rsidP="008516D9">
      <w:pPr>
        <w:pStyle w:val="SemEspaamento"/>
        <w:rPr>
          <w:rFonts w:ascii="Arial" w:hAnsi="Arial" w:cs="Arial"/>
          <w:kern w:val="0"/>
          <w:sz w:val="20"/>
          <w:szCs w:val="20"/>
          <w:lang w:eastAsia="pt-BR"/>
        </w:rPr>
      </w:pPr>
    </w:p>
    <w:p w14:paraId="4FF7F3D1" w14:textId="77777777" w:rsidR="008516D9" w:rsidRDefault="008516D9" w:rsidP="008516D9">
      <w:pPr>
        <w:pStyle w:val="SemEspaamento"/>
        <w:rPr>
          <w:rFonts w:ascii="Arial" w:hAnsi="Arial" w:cs="Arial"/>
          <w:kern w:val="0"/>
          <w:sz w:val="20"/>
          <w:szCs w:val="20"/>
          <w:lang w:eastAsia="pt-BR"/>
        </w:rPr>
      </w:pPr>
    </w:p>
    <w:p w14:paraId="76517DB4" w14:textId="77777777" w:rsidR="008516D9" w:rsidRDefault="008516D9" w:rsidP="008516D9">
      <w:pPr>
        <w:pStyle w:val="SemEspaamento"/>
        <w:rPr>
          <w:rFonts w:ascii="Arial" w:hAnsi="Arial" w:cs="Arial"/>
          <w:kern w:val="0"/>
          <w:sz w:val="20"/>
          <w:szCs w:val="20"/>
          <w:lang w:eastAsia="pt-BR"/>
        </w:rPr>
      </w:pPr>
    </w:p>
    <w:p w14:paraId="2F5047FF" w14:textId="77777777" w:rsidR="008516D9" w:rsidRDefault="008516D9" w:rsidP="008516D9">
      <w:pPr>
        <w:pStyle w:val="SemEspaamento"/>
        <w:rPr>
          <w:rFonts w:ascii="Arial" w:hAnsi="Arial" w:cs="Arial"/>
          <w:b/>
          <w:sz w:val="20"/>
          <w:szCs w:val="20"/>
        </w:rPr>
      </w:pPr>
    </w:p>
    <w:p w14:paraId="35E6C0CD" w14:textId="77777777" w:rsidR="008516D9" w:rsidRDefault="008516D9" w:rsidP="008516D9">
      <w:pPr>
        <w:pStyle w:val="SemEspaamento"/>
        <w:rPr>
          <w:rFonts w:ascii="Arial" w:hAnsi="Arial" w:cs="Arial"/>
          <w:b/>
          <w:sz w:val="20"/>
          <w:szCs w:val="20"/>
        </w:rPr>
      </w:pPr>
    </w:p>
    <w:p w14:paraId="21B922A3" w14:textId="77777777" w:rsidR="00592C0B" w:rsidRDefault="00592C0B" w:rsidP="008516D9">
      <w:pPr>
        <w:pStyle w:val="Normal1"/>
        <w:jc w:val="both"/>
        <w:rPr>
          <w:rFonts w:ascii="Arial" w:eastAsia="Calibri" w:hAnsi="Arial" w:cs="Arial"/>
          <w:b/>
          <w:sz w:val="20"/>
          <w:szCs w:val="20"/>
        </w:rPr>
      </w:pPr>
    </w:p>
    <w:p w14:paraId="707F5708" w14:textId="2DD6BA63" w:rsidR="008516D9" w:rsidRPr="007D5197" w:rsidRDefault="008516D9" w:rsidP="008516D9">
      <w:pPr>
        <w:pStyle w:val="Normal1"/>
        <w:jc w:val="both"/>
        <w:rPr>
          <w:rFonts w:ascii="Arial" w:eastAsia="Calibri" w:hAnsi="Arial" w:cs="Arial"/>
          <w:b/>
          <w:color w:val="FF0000"/>
          <w:sz w:val="20"/>
          <w:szCs w:val="20"/>
        </w:rPr>
      </w:pPr>
      <w:r w:rsidRPr="004D6BEE">
        <w:rPr>
          <w:rFonts w:ascii="Arial" w:eastAsia="Calibri" w:hAnsi="Arial" w:cs="Arial"/>
          <w:b/>
          <w:sz w:val="20"/>
          <w:szCs w:val="20"/>
        </w:rPr>
        <w:t>LOTE 0</w:t>
      </w:r>
      <w:r>
        <w:rPr>
          <w:rFonts w:ascii="Arial" w:eastAsia="Calibri" w:hAnsi="Arial" w:cs="Arial"/>
          <w:b/>
          <w:sz w:val="20"/>
          <w:szCs w:val="20"/>
        </w:rPr>
        <w:t>4</w:t>
      </w:r>
      <w:r w:rsidRPr="004D6BEE">
        <w:rPr>
          <w:rFonts w:ascii="Arial" w:eastAsia="Calibri" w:hAnsi="Arial" w:cs="Arial"/>
          <w:b/>
          <w:sz w:val="20"/>
          <w:szCs w:val="20"/>
        </w:rPr>
        <w:t xml:space="preserve">: </w:t>
      </w:r>
      <w:r w:rsidRPr="004D6BEE">
        <w:rPr>
          <w:rFonts w:ascii="Arial" w:eastAsia="Calibri" w:hAnsi="Arial" w:cs="Arial"/>
          <w:sz w:val="20"/>
          <w:szCs w:val="20"/>
        </w:rPr>
        <w:t>CAMINHAO CAÇAMBA BASCULANTE</w:t>
      </w:r>
      <w:r>
        <w:rPr>
          <w:rFonts w:ascii="Arial" w:eastAsia="Calibri" w:hAnsi="Arial" w:cs="Arial"/>
          <w:sz w:val="20"/>
          <w:szCs w:val="20"/>
        </w:rPr>
        <w:t xml:space="preserve"> </w:t>
      </w:r>
      <w:r w:rsidRPr="004D6BEE">
        <w:rPr>
          <w:rFonts w:ascii="Arial" w:eastAsia="Calibri" w:hAnsi="Arial" w:cs="Arial"/>
          <w:sz w:val="20"/>
          <w:szCs w:val="20"/>
        </w:rPr>
        <w:t>MERCEDES-BENZ/ATRON-2729-K-6X4-2P</w:t>
      </w:r>
      <w:r>
        <w:rPr>
          <w:rFonts w:ascii="Arial" w:eastAsia="Calibri" w:hAnsi="Arial" w:cs="Arial"/>
          <w:sz w:val="20"/>
          <w:szCs w:val="20"/>
        </w:rPr>
        <w:t xml:space="preserve">, </w:t>
      </w:r>
      <w:r w:rsidRPr="004D6BEE">
        <w:rPr>
          <w:rFonts w:ascii="Arial" w:eastAsia="Calibri" w:hAnsi="Arial" w:cs="Arial"/>
          <w:sz w:val="20"/>
          <w:szCs w:val="20"/>
        </w:rPr>
        <w:t>ANO: 2014, DIESEL, CAPACIDADE: 23.000 PBT 3 EIXO 6X4, PLACA: IVP0415, RENAVAM: 01008811332, CHASSI: 9BM693388EB96024</w:t>
      </w:r>
      <w:r w:rsidRPr="00F20A7D">
        <w:rPr>
          <w:rFonts w:ascii="Arial" w:eastAsia="Calibri" w:hAnsi="Arial" w:cs="Arial"/>
          <w:color w:val="000000"/>
          <w:sz w:val="20"/>
          <w:szCs w:val="20"/>
        </w:rPr>
        <w:t>5</w:t>
      </w:r>
      <w:r>
        <w:rPr>
          <w:rFonts w:ascii="Arial" w:eastAsia="Calibri" w:hAnsi="Arial" w:cs="Arial"/>
          <w:color w:val="000000"/>
          <w:sz w:val="20"/>
          <w:szCs w:val="20"/>
        </w:rPr>
        <w:t>.</w:t>
      </w:r>
    </w:p>
    <w:p w14:paraId="603AB096" w14:textId="77777777" w:rsidR="008516D9" w:rsidRPr="004D6BEE" w:rsidRDefault="008516D9" w:rsidP="008516D9">
      <w:pPr>
        <w:pStyle w:val="Normal1"/>
        <w:jc w:val="both"/>
        <w:rPr>
          <w:rFonts w:ascii="Arial" w:eastAsia="Calibri" w:hAnsi="Arial" w:cs="Arial"/>
          <w:sz w:val="20"/>
          <w:szCs w:val="20"/>
        </w:rPr>
      </w:pPr>
    </w:p>
    <w:p w14:paraId="46954CDF" w14:textId="77777777" w:rsidR="008516D9" w:rsidRPr="004D6BEE" w:rsidRDefault="008516D9" w:rsidP="008516D9">
      <w:pPr>
        <w:pStyle w:val="Normal1"/>
        <w:jc w:val="both"/>
        <w:rPr>
          <w:rFonts w:ascii="Arial" w:eastAsia="Calibri" w:hAnsi="Arial" w:cs="Arial"/>
          <w:b/>
          <w:sz w:val="20"/>
          <w:szCs w:val="20"/>
        </w:rPr>
      </w:pPr>
      <w:bookmarkStart w:id="1" w:name="_Hlk211523802"/>
      <w:r w:rsidRPr="004D6BEE">
        <w:rPr>
          <w:rFonts w:ascii="Arial" w:hAnsi="Arial" w:cs="Arial"/>
          <w:color w:val="000000"/>
          <w:sz w:val="20"/>
          <w:szCs w:val="20"/>
        </w:rPr>
        <w:t xml:space="preserve">Veículo em condições de trabalho, </w:t>
      </w:r>
      <w:proofErr w:type="gramStart"/>
      <w:r w:rsidRPr="004D6BEE">
        <w:rPr>
          <w:rFonts w:ascii="Arial" w:hAnsi="Arial" w:cs="Arial"/>
          <w:color w:val="000000"/>
          <w:sz w:val="20"/>
          <w:szCs w:val="20"/>
        </w:rPr>
        <w:t>pneus meia</w:t>
      </w:r>
      <w:proofErr w:type="gramEnd"/>
      <w:r w:rsidRPr="004D6BEE">
        <w:rPr>
          <w:rFonts w:ascii="Arial" w:hAnsi="Arial" w:cs="Arial"/>
          <w:color w:val="000000"/>
          <w:sz w:val="20"/>
          <w:szCs w:val="20"/>
        </w:rPr>
        <w:t xml:space="preserve"> vida (50% a menos borracha),</w:t>
      </w:r>
      <w:r>
        <w:rPr>
          <w:rFonts w:ascii="Arial" w:hAnsi="Arial" w:cs="Arial"/>
          <w:color w:val="000000"/>
          <w:sz w:val="20"/>
          <w:szCs w:val="20"/>
        </w:rPr>
        <w:t xml:space="preserve"> </w:t>
      </w:r>
      <w:r w:rsidRPr="004D6BEE">
        <w:rPr>
          <w:rFonts w:ascii="Arial" w:hAnsi="Arial" w:cs="Arial"/>
          <w:color w:val="000000"/>
          <w:sz w:val="20"/>
          <w:szCs w:val="20"/>
        </w:rPr>
        <w:t>por</w:t>
      </w:r>
      <w:r>
        <w:rPr>
          <w:rFonts w:ascii="Arial" w:hAnsi="Arial" w:cs="Arial"/>
          <w:color w:val="000000"/>
          <w:sz w:val="20"/>
          <w:szCs w:val="20"/>
        </w:rPr>
        <w:t>é</w:t>
      </w:r>
      <w:r w:rsidRPr="004D6BEE">
        <w:rPr>
          <w:rFonts w:ascii="Arial" w:hAnsi="Arial" w:cs="Arial"/>
          <w:color w:val="000000"/>
          <w:sz w:val="20"/>
          <w:szCs w:val="20"/>
        </w:rPr>
        <w:t>m se encontra com</w:t>
      </w:r>
      <w:r>
        <w:rPr>
          <w:rFonts w:ascii="Arial" w:hAnsi="Arial" w:cs="Arial"/>
          <w:color w:val="000000"/>
          <w:sz w:val="20"/>
          <w:szCs w:val="20"/>
        </w:rPr>
        <w:t xml:space="preserve"> </w:t>
      </w:r>
      <w:r w:rsidRPr="004D6BEE">
        <w:rPr>
          <w:rFonts w:ascii="Arial" w:hAnsi="Arial" w:cs="Arial"/>
          <w:color w:val="000000"/>
          <w:sz w:val="20"/>
          <w:szCs w:val="20"/>
        </w:rPr>
        <w:t>defeito na caçamba basculante</w:t>
      </w:r>
      <w:r>
        <w:rPr>
          <w:rFonts w:ascii="Arial" w:hAnsi="Arial" w:cs="Arial"/>
          <w:color w:val="000000"/>
          <w:sz w:val="20"/>
          <w:szCs w:val="20"/>
        </w:rPr>
        <w:t xml:space="preserve"> </w:t>
      </w:r>
      <w:r w:rsidRPr="004D6BEE">
        <w:rPr>
          <w:rFonts w:ascii="Arial" w:hAnsi="Arial" w:cs="Arial"/>
          <w:color w:val="000000"/>
          <w:sz w:val="20"/>
          <w:szCs w:val="20"/>
        </w:rPr>
        <w:t>(</w:t>
      </w:r>
      <w:proofErr w:type="gramStart"/>
      <w:r w:rsidRPr="004D6BEE">
        <w:rPr>
          <w:rFonts w:ascii="Arial" w:hAnsi="Arial" w:cs="Arial"/>
          <w:color w:val="000000"/>
          <w:sz w:val="20"/>
          <w:szCs w:val="20"/>
        </w:rPr>
        <w:t>chassis torto</w:t>
      </w:r>
      <w:proofErr w:type="gramEnd"/>
      <w:r w:rsidRPr="004D6BEE">
        <w:rPr>
          <w:rFonts w:ascii="Arial" w:hAnsi="Arial" w:cs="Arial"/>
          <w:color w:val="000000"/>
          <w:sz w:val="20"/>
          <w:szCs w:val="20"/>
        </w:rPr>
        <w:t xml:space="preserve"> da caçamba, pistão falhando, caçamba necessita de reforma) CAMINHAO CAÇAMBA BASCULANTE MB ATRON 2729 6X4. ANO 2014</w:t>
      </w:r>
      <w:bookmarkEnd w:id="1"/>
    </w:p>
    <w:p w14:paraId="68B2F3CE" w14:textId="77777777" w:rsidR="008516D9" w:rsidRPr="004D6BEE" w:rsidRDefault="008516D9" w:rsidP="008516D9">
      <w:pPr>
        <w:pStyle w:val="Normal1"/>
        <w:jc w:val="both"/>
        <w:rPr>
          <w:rFonts w:ascii="Arial" w:eastAsia="Calibri" w:hAnsi="Arial" w:cs="Arial"/>
          <w:sz w:val="20"/>
          <w:szCs w:val="20"/>
        </w:rPr>
      </w:pPr>
    </w:p>
    <w:p w14:paraId="34401C26" w14:textId="77777777" w:rsidR="008516D9" w:rsidRPr="00F20A7D" w:rsidRDefault="008516D9" w:rsidP="008516D9">
      <w:pPr>
        <w:pStyle w:val="Normal1"/>
        <w:jc w:val="both"/>
        <w:rPr>
          <w:rFonts w:ascii="Arial" w:eastAsia="Calibri" w:hAnsi="Arial" w:cs="Arial"/>
          <w:color w:val="000000"/>
          <w:sz w:val="20"/>
          <w:szCs w:val="20"/>
        </w:rPr>
      </w:pPr>
      <w:r w:rsidRPr="00F20A7D">
        <w:rPr>
          <w:rFonts w:ascii="Arial" w:eastAsia="Calibri" w:hAnsi="Arial" w:cs="Arial"/>
          <w:b/>
          <w:color w:val="000000"/>
          <w:sz w:val="20"/>
          <w:szCs w:val="20"/>
        </w:rPr>
        <w:t>Avaliado em R$:</w:t>
      </w:r>
      <w:r>
        <w:rPr>
          <w:rFonts w:ascii="Arial" w:eastAsia="Calibri" w:hAnsi="Arial" w:cs="Arial"/>
          <w:b/>
          <w:color w:val="000000"/>
          <w:sz w:val="20"/>
          <w:szCs w:val="20"/>
        </w:rPr>
        <w:t xml:space="preserve">  150.000,00</w:t>
      </w:r>
    </w:p>
    <w:p w14:paraId="1A84B061" w14:textId="77777777" w:rsidR="008516D9" w:rsidRPr="00F20A7D" w:rsidRDefault="008516D9" w:rsidP="008516D9">
      <w:pPr>
        <w:pStyle w:val="Normal1"/>
        <w:jc w:val="both"/>
        <w:rPr>
          <w:rFonts w:ascii="Arial" w:eastAsia="Calibri" w:hAnsi="Arial" w:cs="Arial"/>
          <w:color w:val="000000"/>
          <w:sz w:val="20"/>
          <w:szCs w:val="20"/>
        </w:rPr>
      </w:pPr>
    </w:p>
    <w:p w14:paraId="6F6F3328" w14:textId="77777777" w:rsidR="008516D9" w:rsidRPr="004D6BEE" w:rsidRDefault="008516D9" w:rsidP="008516D9">
      <w:pPr>
        <w:pStyle w:val="Normal1"/>
        <w:jc w:val="both"/>
        <w:rPr>
          <w:rFonts w:ascii="Arial" w:eastAsia="Calibri" w:hAnsi="Arial" w:cs="Arial"/>
          <w:sz w:val="20"/>
          <w:szCs w:val="20"/>
        </w:rPr>
      </w:pPr>
    </w:p>
    <w:p w14:paraId="180A6F08" w14:textId="09DBCACD" w:rsidR="008516D9" w:rsidRPr="004D6BEE" w:rsidRDefault="008516D9" w:rsidP="008516D9">
      <w:pPr>
        <w:pStyle w:val="Normal1"/>
        <w:jc w:val="both"/>
        <w:rPr>
          <w:rFonts w:ascii="Arial" w:eastAsia="Calibri" w:hAnsi="Arial" w:cs="Arial"/>
          <w:sz w:val="20"/>
          <w:szCs w:val="20"/>
        </w:rPr>
      </w:pPr>
      <w:r>
        <w:rPr>
          <w:noProof/>
        </w:rPr>
        <w:drawing>
          <wp:anchor distT="0" distB="0" distL="114300" distR="114300" simplePos="0" relativeHeight="251695104" behindDoc="0" locked="0" layoutInCell="1" allowOverlap="1" wp14:anchorId="4C9FDFAE" wp14:editId="0DC66EB7">
            <wp:simplePos x="0" y="0"/>
            <wp:positionH relativeFrom="margin">
              <wp:align>left</wp:align>
            </wp:positionH>
            <wp:positionV relativeFrom="paragraph">
              <wp:posOffset>145415</wp:posOffset>
            </wp:positionV>
            <wp:extent cx="1677670" cy="1875790"/>
            <wp:effectExtent l="0" t="0" r="0" b="0"/>
            <wp:wrapNone/>
            <wp:docPr id="203673155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67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BEE">
        <w:rPr>
          <w:rFonts w:ascii="Arial" w:eastAsia="Calibri" w:hAnsi="Arial" w:cs="Arial"/>
          <w:sz w:val="20"/>
          <w:szCs w:val="20"/>
        </w:rPr>
        <w:t>O bem será vendido no estado em que se encontra.</w:t>
      </w:r>
    </w:p>
    <w:p w14:paraId="63525627" w14:textId="77777777" w:rsidR="008516D9" w:rsidRPr="004D6BEE" w:rsidRDefault="008516D9" w:rsidP="008516D9">
      <w:pPr>
        <w:pStyle w:val="Normal1"/>
        <w:jc w:val="both"/>
        <w:rPr>
          <w:rFonts w:ascii="Arial" w:eastAsia="Calibri" w:hAnsi="Arial" w:cs="Arial"/>
          <w:sz w:val="20"/>
          <w:szCs w:val="20"/>
        </w:rPr>
      </w:pPr>
    </w:p>
    <w:p w14:paraId="68C0049C" w14:textId="77777777" w:rsidR="008516D9" w:rsidRPr="004D6BEE" w:rsidRDefault="008516D9" w:rsidP="008516D9">
      <w:pPr>
        <w:pStyle w:val="Normal1"/>
        <w:jc w:val="both"/>
        <w:rPr>
          <w:rFonts w:ascii="Arial" w:eastAsia="Calibri" w:hAnsi="Arial" w:cs="Arial"/>
          <w:sz w:val="20"/>
          <w:szCs w:val="20"/>
        </w:rPr>
      </w:pPr>
    </w:p>
    <w:p w14:paraId="297DCAD6" w14:textId="77777777" w:rsidR="008516D9" w:rsidRPr="004D6BEE" w:rsidRDefault="008516D9" w:rsidP="008516D9">
      <w:pPr>
        <w:pStyle w:val="Normal1"/>
        <w:jc w:val="both"/>
        <w:rPr>
          <w:rFonts w:ascii="Arial" w:eastAsia="Calibri" w:hAnsi="Arial" w:cs="Arial"/>
          <w:sz w:val="20"/>
          <w:szCs w:val="20"/>
        </w:rPr>
      </w:pPr>
    </w:p>
    <w:p w14:paraId="59DB3860" w14:textId="77777777" w:rsidR="008516D9" w:rsidRPr="004D6BEE" w:rsidRDefault="008516D9" w:rsidP="008516D9">
      <w:pPr>
        <w:pStyle w:val="Normal1"/>
        <w:jc w:val="both"/>
        <w:rPr>
          <w:rFonts w:ascii="Arial" w:eastAsia="Calibri" w:hAnsi="Arial" w:cs="Arial"/>
          <w:sz w:val="20"/>
          <w:szCs w:val="20"/>
        </w:rPr>
      </w:pPr>
    </w:p>
    <w:p w14:paraId="4A0EA366" w14:textId="77777777" w:rsidR="008516D9" w:rsidRPr="004D6BEE" w:rsidRDefault="008516D9" w:rsidP="008516D9">
      <w:pPr>
        <w:pStyle w:val="Normal1"/>
        <w:jc w:val="both"/>
        <w:rPr>
          <w:rFonts w:ascii="Arial" w:eastAsia="Calibri" w:hAnsi="Arial" w:cs="Arial"/>
          <w:sz w:val="20"/>
          <w:szCs w:val="20"/>
        </w:rPr>
      </w:pPr>
    </w:p>
    <w:p w14:paraId="2E9F68CE" w14:textId="77777777" w:rsidR="008516D9" w:rsidRPr="004D6BEE" w:rsidRDefault="008516D9" w:rsidP="008516D9">
      <w:pPr>
        <w:pStyle w:val="Normal1"/>
        <w:jc w:val="both"/>
        <w:rPr>
          <w:rFonts w:ascii="Arial" w:eastAsia="Calibri" w:hAnsi="Arial" w:cs="Arial"/>
          <w:sz w:val="20"/>
          <w:szCs w:val="20"/>
        </w:rPr>
      </w:pPr>
    </w:p>
    <w:p w14:paraId="34847E21" w14:textId="77777777" w:rsidR="008516D9" w:rsidRPr="004D6BEE" w:rsidRDefault="008516D9" w:rsidP="008516D9">
      <w:pPr>
        <w:pStyle w:val="Normal1"/>
        <w:jc w:val="both"/>
        <w:rPr>
          <w:rFonts w:ascii="Arial" w:eastAsia="Calibri" w:hAnsi="Arial" w:cs="Arial"/>
          <w:sz w:val="20"/>
          <w:szCs w:val="20"/>
        </w:rPr>
      </w:pPr>
    </w:p>
    <w:p w14:paraId="59E782EA" w14:textId="77777777" w:rsidR="008516D9" w:rsidRPr="004D6BEE" w:rsidRDefault="008516D9" w:rsidP="008516D9">
      <w:pPr>
        <w:pStyle w:val="Normal1"/>
        <w:jc w:val="both"/>
        <w:rPr>
          <w:rFonts w:ascii="Arial" w:eastAsia="Calibri" w:hAnsi="Arial" w:cs="Arial"/>
          <w:sz w:val="20"/>
          <w:szCs w:val="20"/>
        </w:rPr>
      </w:pPr>
    </w:p>
    <w:p w14:paraId="21963D6D" w14:textId="77777777" w:rsidR="008516D9" w:rsidRPr="004D6BEE" w:rsidRDefault="008516D9" w:rsidP="008516D9">
      <w:pPr>
        <w:pStyle w:val="Normal1"/>
        <w:jc w:val="both"/>
        <w:rPr>
          <w:rFonts w:ascii="Arial" w:eastAsia="Calibri" w:hAnsi="Arial" w:cs="Arial"/>
          <w:sz w:val="20"/>
          <w:szCs w:val="20"/>
        </w:rPr>
      </w:pPr>
    </w:p>
    <w:p w14:paraId="1BBF4016" w14:textId="77777777" w:rsidR="008516D9" w:rsidRPr="004D6BEE" w:rsidRDefault="008516D9" w:rsidP="008516D9">
      <w:pPr>
        <w:pStyle w:val="Normal1"/>
        <w:jc w:val="both"/>
        <w:rPr>
          <w:rFonts w:ascii="Arial" w:eastAsia="Calibri" w:hAnsi="Arial" w:cs="Arial"/>
          <w:sz w:val="20"/>
          <w:szCs w:val="20"/>
        </w:rPr>
      </w:pPr>
    </w:p>
    <w:p w14:paraId="130A5C65" w14:textId="77777777" w:rsidR="008516D9" w:rsidRPr="004D6BEE" w:rsidRDefault="008516D9" w:rsidP="008516D9">
      <w:pPr>
        <w:pStyle w:val="Normal1"/>
        <w:jc w:val="both"/>
        <w:rPr>
          <w:rFonts w:ascii="Arial" w:eastAsia="Calibri" w:hAnsi="Arial" w:cs="Arial"/>
          <w:sz w:val="20"/>
          <w:szCs w:val="20"/>
        </w:rPr>
      </w:pPr>
    </w:p>
    <w:p w14:paraId="0F873E59" w14:textId="77777777" w:rsidR="008516D9" w:rsidRPr="004D6BEE" w:rsidRDefault="008516D9" w:rsidP="008516D9">
      <w:pPr>
        <w:pStyle w:val="Normal1"/>
        <w:jc w:val="both"/>
        <w:rPr>
          <w:rFonts w:ascii="Arial" w:eastAsia="Calibri" w:hAnsi="Arial" w:cs="Arial"/>
          <w:sz w:val="20"/>
          <w:szCs w:val="20"/>
        </w:rPr>
      </w:pPr>
    </w:p>
    <w:p w14:paraId="526FA3E3" w14:textId="77777777" w:rsidR="008516D9" w:rsidRDefault="008516D9" w:rsidP="008516D9">
      <w:pPr>
        <w:pStyle w:val="Normal1"/>
        <w:jc w:val="both"/>
        <w:rPr>
          <w:rFonts w:ascii="Arial" w:eastAsia="Calibri" w:hAnsi="Arial" w:cs="Arial"/>
          <w:b/>
          <w:sz w:val="20"/>
          <w:szCs w:val="20"/>
        </w:rPr>
      </w:pPr>
    </w:p>
    <w:p w14:paraId="1FEF2737" w14:textId="77777777" w:rsidR="008516D9" w:rsidRDefault="008516D9" w:rsidP="008516D9">
      <w:pPr>
        <w:pStyle w:val="SemEspaamento"/>
        <w:jc w:val="both"/>
      </w:pPr>
    </w:p>
    <w:p w14:paraId="34C0241A" w14:textId="77777777" w:rsidR="008516D9" w:rsidRDefault="008516D9" w:rsidP="008516D9">
      <w:pPr>
        <w:pStyle w:val="SemEspaamento"/>
        <w:jc w:val="both"/>
      </w:pPr>
    </w:p>
    <w:p w14:paraId="02243B1B" w14:textId="77777777" w:rsidR="00592C0B" w:rsidRDefault="00592C0B" w:rsidP="008516D9">
      <w:pPr>
        <w:pStyle w:val="SemEspaamento"/>
        <w:jc w:val="both"/>
      </w:pPr>
    </w:p>
    <w:p w14:paraId="5D6EF060" w14:textId="77777777" w:rsidR="00592C0B" w:rsidRDefault="00592C0B" w:rsidP="008516D9">
      <w:pPr>
        <w:pStyle w:val="SemEspaamento"/>
        <w:jc w:val="both"/>
      </w:pPr>
    </w:p>
    <w:p w14:paraId="4A35B8FC" w14:textId="77777777" w:rsidR="008516D9" w:rsidRPr="007D5197" w:rsidRDefault="008516D9" w:rsidP="008516D9">
      <w:pPr>
        <w:pStyle w:val="SemEspaamento"/>
        <w:jc w:val="both"/>
        <w:rPr>
          <w:rFonts w:ascii="Arial" w:hAnsi="Arial" w:cs="Arial"/>
          <w:sz w:val="20"/>
          <w:szCs w:val="20"/>
        </w:rPr>
      </w:pPr>
      <w:r w:rsidRPr="00BB211E">
        <w:rPr>
          <w:rFonts w:ascii="Arial" w:hAnsi="Arial" w:cs="Arial"/>
          <w:b/>
          <w:sz w:val="20"/>
          <w:szCs w:val="20"/>
        </w:rPr>
        <w:t>Lote 0</w:t>
      </w:r>
      <w:r>
        <w:rPr>
          <w:rFonts w:ascii="Arial" w:hAnsi="Arial" w:cs="Arial"/>
          <w:b/>
          <w:sz w:val="20"/>
          <w:szCs w:val="20"/>
        </w:rPr>
        <w:t>5</w:t>
      </w:r>
      <w:r w:rsidRPr="00BB211E">
        <w:rPr>
          <w:rFonts w:ascii="Arial" w:hAnsi="Arial" w:cs="Arial"/>
          <w:b/>
          <w:sz w:val="20"/>
          <w:szCs w:val="20"/>
        </w:rPr>
        <w:t xml:space="preserve">: </w:t>
      </w:r>
      <w:r w:rsidRPr="007D5197">
        <w:rPr>
          <w:rFonts w:ascii="Arial" w:hAnsi="Arial" w:cs="Arial"/>
          <w:sz w:val="20"/>
          <w:szCs w:val="20"/>
        </w:rPr>
        <w:t>VEICULO FIAT/UNO ECONOMY</w:t>
      </w:r>
      <w:r>
        <w:rPr>
          <w:rFonts w:ascii="Arial" w:hAnsi="Arial" w:cs="Arial"/>
          <w:sz w:val="20"/>
          <w:szCs w:val="20"/>
        </w:rPr>
        <w:t xml:space="preserve">, ANO: </w:t>
      </w:r>
      <w:r w:rsidRPr="007D5197">
        <w:rPr>
          <w:rFonts w:ascii="Arial" w:hAnsi="Arial" w:cs="Arial"/>
          <w:sz w:val="20"/>
          <w:szCs w:val="20"/>
        </w:rPr>
        <w:t>2014, COR: VERMELHA, 4 PORTAS, POTENCIA: 88CV</w:t>
      </w:r>
      <w:r>
        <w:rPr>
          <w:rFonts w:ascii="Arial" w:hAnsi="Arial" w:cs="Arial"/>
          <w:sz w:val="20"/>
          <w:szCs w:val="20"/>
        </w:rPr>
        <w:t xml:space="preserve"> </w:t>
      </w:r>
      <w:r w:rsidRPr="007D5197">
        <w:rPr>
          <w:rFonts w:ascii="Arial" w:hAnsi="Arial" w:cs="Arial"/>
          <w:sz w:val="20"/>
          <w:szCs w:val="20"/>
        </w:rPr>
        <w:t>PLACA: IVM9950, RENAVAM: 01005183357, CHASSI: 9BD195173E0570980</w:t>
      </w:r>
      <w:r>
        <w:rPr>
          <w:rFonts w:ascii="Arial" w:hAnsi="Arial" w:cs="Arial"/>
          <w:sz w:val="20"/>
          <w:szCs w:val="20"/>
        </w:rPr>
        <w:t>.</w:t>
      </w:r>
    </w:p>
    <w:p w14:paraId="0A067697" w14:textId="77777777" w:rsidR="008516D9" w:rsidRPr="00BB211E" w:rsidRDefault="008516D9" w:rsidP="008516D9">
      <w:pPr>
        <w:pStyle w:val="SemEspaamento"/>
        <w:jc w:val="both"/>
        <w:rPr>
          <w:rFonts w:ascii="Arial" w:hAnsi="Arial" w:cs="Arial"/>
          <w:sz w:val="20"/>
        </w:rPr>
      </w:pPr>
    </w:p>
    <w:p w14:paraId="35002692" w14:textId="77777777" w:rsidR="008516D9" w:rsidRPr="00F20A7D" w:rsidRDefault="008516D9" w:rsidP="008516D9">
      <w:pPr>
        <w:pStyle w:val="SemEspaamento"/>
        <w:jc w:val="both"/>
        <w:rPr>
          <w:rFonts w:ascii="Arial" w:hAnsi="Arial" w:cs="Arial"/>
          <w:color w:val="000000"/>
          <w:sz w:val="20"/>
        </w:rPr>
      </w:pPr>
      <w:r w:rsidRPr="00BB211E">
        <w:rPr>
          <w:rFonts w:ascii="Arial" w:hAnsi="Arial" w:cs="Arial"/>
          <w:color w:val="000000"/>
          <w:sz w:val="20"/>
        </w:rPr>
        <w:t>O mesmo encontra rodando, porém necessita de revisão geral parte elétrica, e parte de cima do motor barulho (batendo válvula),</w:t>
      </w:r>
      <w:r>
        <w:rPr>
          <w:rFonts w:ascii="Arial" w:hAnsi="Arial" w:cs="Arial"/>
          <w:color w:val="000000"/>
          <w:sz w:val="20"/>
        </w:rPr>
        <w:t xml:space="preserve"> </w:t>
      </w:r>
      <w:r w:rsidRPr="00BB211E">
        <w:rPr>
          <w:rFonts w:ascii="Arial" w:hAnsi="Arial" w:cs="Arial"/>
          <w:color w:val="000000"/>
          <w:sz w:val="20"/>
        </w:rPr>
        <w:t>pintura ok,</w:t>
      </w:r>
      <w:r>
        <w:rPr>
          <w:rFonts w:ascii="Arial" w:hAnsi="Arial" w:cs="Arial"/>
          <w:color w:val="000000"/>
          <w:sz w:val="20"/>
        </w:rPr>
        <w:t xml:space="preserve"> </w:t>
      </w:r>
      <w:proofErr w:type="gramStart"/>
      <w:r w:rsidRPr="00BB211E">
        <w:rPr>
          <w:rFonts w:ascii="Arial" w:hAnsi="Arial" w:cs="Arial"/>
          <w:color w:val="000000"/>
          <w:sz w:val="20"/>
        </w:rPr>
        <w:t>estofados ok</w:t>
      </w:r>
      <w:proofErr w:type="gramEnd"/>
      <w:r w:rsidRPr="00BB211E">
        <w:rPr>
          <w:rFonts w:ascii="Arial" w:hAnsi="Arial" w:cs="Arial"/>
          <w:color w:val="000000"/>
          <w:sz w:val="20"/>
        </w:rPr>
        <w:t>, pneus 40%,</w:t>
      </w:r>
      <w:r>
        <w:rPr>
          <w:rFonts w:ascii="Arial" w:hAnsi="Arial" w:cs="Arial"/>
          <w:color w:val="000000"/>
          <w:sz w:val="20"/>
        </w:rPr>
        <w:t xml:space="preserve"> </w:t>
      </w:r>
      <w:r w:rsidRPr="00BB211E">
        <w:rPr>
          <w:rFonts w:ascii="Arial" w:hAnsi="Arial" w:cs="Arial"/>
          <w:color w:val="000000"/>
          <w:sz w:val="20"/>
        </w:rPr>
        <w:t>documentação ok</w:t>
      </w:r>
    </w:p>
    <w:p w14:paraId="61D46CDA" w14:textId="77777777" w:rsidR="008516D9" w:rsidRPr="00F20A7D" w:rsidRDefault="008516D9" w:rsidP="008516D9">
      <w:pPr>
        <w:pStyle w:val="SemEspaamento"/>
        <w:jc w:val="both"/>
        <w:rPr>
          <w:rFonts w:ascii="Arial" w:hAnsi="Arial" w:cs="Arial"/>
          <w:b/>
          <w:color w:val="000000"/>
          <w:sz w:val="20"/>
          <w:szCs w:val="20"/>
        </w:rPr>
      </w:pPr>
    </w:p>
    <w:p w14:paraId="2D60E1C8" w14:textId="77777777" w:rsidR="008516D9" w:rsidRPr="00F20A7D" w:rsidRDefault="008516D9" w:rsidP="008516D9">
      <w:pPr>
        <w:pStyle w:val="SemEspaamento"/>
        <w:jc w:val="both"/>
        <w:rPr>
          <w:rFonts w:ascii="Arial" w:hAnsi="Arial" w:cs="Arial"/>
          <w:color w:val="000000"/>
          <w:sz w:val="20"/>
          <w:szCs w:val="20"/>
        </w:rPr>
      </w:pPr>
      <w:r w:rsidRPr="00F20A7D">
        <w:rPr>
          <w:rFonts w:ascii="Arial" w:hAnsi="Arial" w:cs="Arial"/>
          <w:b/>
          <w:color w:val="000000"/>
          <w:sz w:val="20"/>
          <w:szCs w:val="20"/>
        </w:rPr>
        <w:t>Avaliado em R$:</w:t>
      </w:r>
      <w:r w:rsidRPr="00F20A7D">
        <w:rPr>
          <w:rFonts w:ascii="Arial" w:hAnsi="Arial" w:cs="Arial"/>
          <w:color w:val="000000"/>
          <w:sz w:val="20"/>
          <w:szCs w:val="20"/>
        </w:rPr>
        <w:t xml:space="preserve"> </w:t>
      </w:r>
      <w:r>
        <w:rPr>
          <w:rFonts w:ascii="Arial" w:hAnsi="Arial" w:cs="Arial"/>
          <w:color w:val="000000"/>
          <w:sz w:val="20"/>
          <w:szCs w:val="20"/>
        </w:rPr>
        <w:t>9.800,00</w:t>
      </w:r>
    </w:p>
    <w:p w14:paraId="78C26F6C" w14:textId="77777777" w:rsidR="008516D9" w:rsidRPr="00BB211E" w:rsidRDefault="008516D9" w:rsidP="008516D9">
      <w:pPr>
        <w:pStyle w:val="SemEspaamento"/>
        <w:jc w:val="both"/>
        <w:rPr>
          <w:rFonts w:ascii="Arial" w:hAnsi="Arial" w:cs="Arial"/>
          <w:b/>
          <w:color w:val="FF0000"/>
          <w:sz w:val="20"/>
          <w:szCs w:val="20"/>
          <w:highlight w:val="yellow"/>
        </w:rPr>
      </w:pPr>
    </w:p>
    <w:p w14:paraId="56398429" w14:textId="77777777" w:rsidR="008516D9" w:rsidRPr="00BB211E" w:rsidRDefault="008516D9" w:rsidP="008516D9">
      <w:pPr>
        <w:pStyle w:val="SemEspaamento"/>
        <w:jc w:val="both"/>
        <w:rPr>
          <w:rFonts w:ascii="Arial" w:hAnsi="Arial" w:cs="Arial"/>
          <w:sz w:val="20"/>
          <w:szCs w:val="20"/>
        </w:rPr>
      </w:pPr>
    </w:p>
    <w:p w14:paraId="778FF188" w14:textId="77777777" w:rsidR="008516D9" w:rsidRDefault="008516D9" w:rsidP="008516D9">
      <w:pPr>
        <w:pStyle w:val="SemEspaamento"/>
        <w:jc w:val="both"/>
        <w:rPr>
          <w:rFonts w:ascii="Arial" w:hAnsi="Arial" w:cs="Arial"/>
          <w:sz w:val="20"/>
          <w:szCs w:val="20"/>
        </w:rPr>
      </w:pPr>
      <w:r w:rsidRPr="00BB211E">
        <w:rPr>
          <w:rFonts w:ascii="Arial" w:hAnsi="Arial" w:cs="Arial"/>
          <w:sz w:val="20"/>
          <w:szCs w:val="20"/>
        </w:rPr>
        <w:t>O bem será vendido no estado em que se encontra.</w:t>
      </w:r>
    </w:p>
    <w:p w14:paraId="4DD495C5" w14:textId="77777777" w:rsidR="008516D9" w:rsidRDefault="008516D9" w:rsidP="008516D9">
      <w:pPr>
        <w:pStyle w:val="SemEspaamento"/>
        <w:jc w:val="both"/>
        <w:rPr>
          <w:rFonts w:ascii="Arial" w:hAnsi="Arial" w:cs="Arial"/>
          <w:sz w:val="20"/>
          <w:szCs w:val="20"/>
        </w:rPr>
      </w:pPr>
    </w:p>
    <w:p w14:paraId="6F827C0F" w14:textId="3E38006D" w:rsidR="008516D9" w:rsidRDefault="008516D9" w:rsidP="008516D9">
      <w:pPr>
        <w:pStyle w:val="SemEspaamento"/>
        <w:jc w:val="both"/>
        <w:rPr>
          <w:rFonts w:ascii="Arial" w:hAnsi="Arial" w:cs="Arial"/>
          <w:sz w:val="20"/>
          <w:szCs w:val="20"/>
        </w:rPr>
      </w:pPr>
      <w:r w:rsidRPr="00F20A7D">
        <w:rPr>
          <w:rFonts w:ascii="Arial" w:hAnsi="Arial" w:cs="Arial"/>
          <w:noProof/>
          <w:sz w:val="20"/>
          <w:szCs w:val="20"/>
        </w:rPr>
        <w:drawing>
          <wp:inline distT="0" distB="0" distL="0" distR="0" wp14:anchorId="15DED651" wp14:editId="3541F3F0">
            <wp:extent cx="1685925" cy="1876425"/>
            <wp:effectExtent l="0" t="0" r="9525" b="9525"/>
            <wp:docPr id="210876357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5">
                      <a:extLst>
                        <a:ext uri="{28A0092B-C50C-407E-A947-70E740481C1C}">
                          <a14:useLocalDpi xmlns:a14="http://schemas.microsoft.com/office/drawing/2010/main" val="0"/>
                        </a:ext>
                      </a:extLst>
                    </a:blip>
                    <a:srcRect l="1715" t="841" r="18111" b="29816"/>
                    <a:stretch>
                      <a:fillRect/>
                    </a:stretch>
                  </pic:blipFill>
                  <pic:spPr bwMode="auto">
                    <a:xfrm>
                      <a:off x="0" y="0"/>
                      <a:ext cx="1685925" cy="1876425"/>
                    </a:xfrm>
                    <a:prstGeom prst="rect">
                      <a:avLst/>
                    </a:prstGeom>
                    <a:noFill/>
                    <a:ln>
                      <a:noFill/>
                    </a:ln>
                  </pic:spPr>
                </pic:pic>
              </a:graphicData>
            </a:graphic>
          </wp:inline>
        </w:drawing>
      </w:r>
    </w:p>
    <w:p w14:paraId="7BDE2EF3" w14:textId="77777777" w:rsidR="008516D9" w:rsidRDefault="008516D9" w:rsidP="008516D9">
      <w:pPr>
        <w:pStyle w:val="Normal1"/>
        <w:jc w:val="both"/>
        <w:rPr>
          <w:rFonts w:ascii="Arial" w:eastAsia="Calibri" w:hAnsi="Arial" w:cs="Arial"/>
          <w:sz w:val="20"/>
          <w:szCs w:val="20"/>
        </w:rPr>
      </w:pPr>
    </w:p>
    <w:p w14:paraId="15BC28E0" w14:textId="77777777" w:rsidR="008516D9" w:rsidRDefault="008516D9" w:rsidP="008516D9">
      <w:pPr>
        <w:pStyle w:val="Normal1"/>
        <w:jc w:val="both"/>
        <w:rPr>
          <w:rFonts w:ascii="Arial" w:eastAsia="Calibri" w:hAnsi="Arial" w:cs="Arial"/>
          <w:sz w:val="20"/>
          <w:szCs w:val="20"/>
        </w:rPr>
      </w:pPr>
    </w:p>
    <w:p w14:paraId="319018DF" w14:textId="6C584161" w:rsidR="008516D9" w:rsidRDefault="008516D9" w:rsidP="008516D9">
      <w:pPr>
        <w:pStyle w:val="Normal1"/>
        <w:jc w:val="both"/>
        <w:rPr>
          <w:rFonts w:ascii="Arial" w:eastAsia="Calibri" w:hAnsi="Arial" w:cs="Arial"/>
          <w:sz w:val="20"/>
          <w:szCs w:val="20"/>
        </w:rPr>
      </w:pPr>
      <w:r w:rsidRPr="00BB211E">
        <w:rPr>
          <w:rFonts w:ascii="Arial" w:eastAsia="Calibri" w:hAnsi="Arial" w:cs="Arial"/>
          <w:b/>
          <w:sz w:val="20"/>
          <w:szCs w:val="20"/>
        </w:rPr>
        <w:t>Lote 0</w:t>
      </w:r>
      <w:r>
        <w:rPr>
          <w:rFonts w:ascii="Arial" w:eastAsia="Calibri" w:hAnsi="Arial" w:cs="Arial"/>
          <w:b/>
          <w:sz w:val="20"/>
          <w:szCs w:val="20"/>
        </w:rPr>
        <w:t>6</w:t>
      </w:r>
      <w:r w:rsidRPr="00BB211E">
        <w:rPr>
          <w:rFonts w:ascii="Arial" w:eastAsia="Calibri" w:hAnsi="Arial" w:cs="Arial"/>
          <w:b/>
          <w:sz w:val="20"/>
          <w:szCs w:val="20"/>
        </w:rPr>
        <w:t>:</w:t>
      </w:r>
      <w:r w:rsidRPr="00BB211E">
        <w:rPr>
          <w:rFonts w:ascii="Arial" w:eastAsia="Calibri" w:hAnsi="Arial" w:cs="Arial"/>
          <w:sz w:val="20"/>
          <w:szCs w:val="20"/>
        </w:rPr>
        <w:t xml:space="preserve"> FIAT/UNO MILLE ECONOMY</w:t>
      </w:r>
      <w:r>
        <w:rPr>
          <w:rFonts w:ascii="Arial" w:eastAsia="Calibri" w:hAnsi="Arial" w:cs="Arial"/>
          <w:sz w:val="20"/>
          <w:szCs w:val="20"/>
        </w:rPr>
        <w:t xml:space="preserve">, </w:t>
      </w:r>
      <w:r w:rsidRPr="00BB211E">
        <w:rPr>
          <w:rFonts w:ascii="Arial" w:eastAsia="Calibri" w:hAnsi="Arial" w:cs="Arial"/>
          <w:sz w:val="20"/>
          <w:szCs w:val="20"/>
        </w:rPr>
        <w:t>ANO/MODELO: 2009/2009</w:t>
      </w:r>
      <w:r>
        <w:rPr>
          <w:rFonts w:ascii="Arial" w:eastAsia="Calibri" w:hAnsi="Arial" w:cs="Arial"/>
          <w:sz w:val="20"/>
          <w:szCs w:val="20"/>
        </w:rPr>
        <w:t xml:space="preserve">, </w:t>
      </w:r>
      <w:r w:rsidRPr="00BB211E">
        <w:rPr>
          <w:rFonts w:ascii="Arial" w:eastAsia="Calibri" w:hAnsi="Arial" w:cs="Arial"/>
          <w:sz w:val="20"/>
          <w:szCs w:val="20"/>
        </w:rPr>
        <w:t>4 PORTAS,66 CV 1.0</w:t>
      </w:r>
      <w:r>
        <w:rPr>
          <w:rFonts w:ascii="Arial" w:eastAsia="Calibri" w:hAnsi="Arial" w:cs="Arial"/>
          <w:sz w:val="20"/>
          <w:szCs w:val="20"/>
        </w:rPr>
        <w:t xml:space="preserve">, </w:t>
      </w:r>
      <w:r w:rsidRPr="00BB211E">
        <w:rPr>
          <w:rFonts w:ascii="Arial" w:eastAsia="Calibri" w:hAnsi="Arial" w:cs="Arial"/>
          <w:sz w:val="20"/>
          <w:szCs w:val="20"/>
        </w:rPr>
        <w:t>PLACA: IPO9B30</w:t>
      </w:r>
      <w:r>
        <w:rPr>
          <w:rFonts w:ascii="Arial" w:eastAsia="Calibri" w:hAnsi="Arial" w:cs="Arial"/>
          <w:sz w:val="20"/>
          <w:szCs w:val="20"/>
        </w:rPr>
        <w:t xml:space="preserve">, </w:t>
      </w:r>
      <w:r w:rsidRPr="00BB211E">
        <w:rPr>
          <w:rFonts w:ascii="Arial" w:eastAsia="Calibri" w:hAnsi="Arial" w:cs="Arial"/>
          <w:sz w:val="20"/>
          <w:szCs w:val="20"/>
        </w:rPr>
        <w:t>RENAVAM: 128064595</w:t>
      </w:r>
      <w:r>
        <w:rPr>
          <w:rFonts w:ascii="Arial" w:eastAsia="Calibri" w:hAnsi="Arial" w:cs="Arial"/>
          <w:sz w:val="20"/>
          <w:szCs w:val="20"/>
        </w:rPr>
        <w:t xml:space="preserve">, </w:t>
      </w:r>
      <w:r w:rsidRPr="00BB211E">
        <w:rPr>
          <w:rFonts w:ascii="Arial" w:eastAsia="Calibri" w:hAnsi="Arial" w:cs="Arial"/>
          <w:sz w:val="20"/>
          <w:szCs w:val="20"/>
        </w:rPr>
        <w:t>CHASSI:  9BD15822A96252840</w:t>
      </w:r>
      <w:r>
        <w:rPr>
          <w:rFonts w:ascii="Arial" w:eastAsia="Calibri" w:hAnsi="Arial" w:cs="Arial"/>
          <w:sz w:val="20"/>
          <w:szCs w:val="20"/>
        </w:rPr>
        <w:t>.</w:t>
      </w:r>
    </w:p>
    <w:p w14:paraId="0016E2C8" w14:textId="6EC16361" w:rsidR="008516D9" w:rsidRPr="00BB211E" w:rsidRDefault="008516D9" w:rsidP="008516D9">
      <w:pPr>
        <w:pStyle w:val="Normal1"/>
        <w:jc w:val="both"/>
        <w:rPr>
          <w:rFonts w:ascii="Arial" w:eastAsia="Calibri" w:hAnsi="Arial" w:cs="Arial"/>
          <w:sz w:val="20"/>
          <w:szCs w:val="20"/>
        </w:rPr>
      </w:pPr>
    </w:p>
    <w:p w14:paraId="0906CCE1" w14:textId="059A9398" w:rsidR="008516D9" w:rsidRPr="00B2112A" w:rsidRDefault="008516D9" w:rsidP="008516D9">
      <w:pPr>
        <w:pStyle w:val="Normal1"/>
        <w:jc w:val="both"/>
        <w:rPr>
          <w:rFonts w:ascii="Arial" w:eastAsia="Calibri" w:hAnsi="Arial" w:cs="Arial"/>
          <w:sz w:val="20"/>
          <w:szCs w:val="20"/>
        </w:rPr>
      </w:pPr>
      <w:r w:rsidRPr="00BB211E">
        <w:rPr>
          <w:rFonts w:ascii="Arial" w:eastAsia="Calibri" w:hAnsi="Arial" w:cs="Arial"/>
          <w:sz w:val="20"/>
          <w:szCs w:val="20"/>
        </w:rPr>
        <w:t>Documento em dia, o veículo se encontra com reparos na pintura, chapearão, pneus 40 %,</w:t>
      </w:r>
      <w:r>
        <w:rPr>
          <w:rFonts w:ascii="Arial" w:eastAsia="Calibri" w:hAnsi="Arial" w:cs="Arial"/>
          <w:sz w:val="20"/>
          <w:szCs w:val="20"/>
        </w:rPr>
        <w:t xml:space="preserve"> </w:t>
      </w:r>
      <w:r w:rsidRPr="00BB211E">
        <w:rPr>
          <w:rFonts w:ascii="Arial" w:eastAsia="Calibri" w:hAnsi="Arial" w:cs="Arial"/>
          <w:sz w:val="20"/>
          <w:szCs w:val="20"/>
        </w:rPr>
        <w:t>estofados necessitam de reforma, motor necessita de reparos.</w:t>
      </w:r>
      <w:r>
        <w:rPr>
          <w:rFonts w:ascii="Arial" w:eastAsia="Calibri" w:hAnsi="Arial" w:cs="Arial"/>
          <w:sz w:val="20"/>
          <w:szCs w:val="20"/>
        </w:rPr>
        <w:t xml:space="preserve"> </w:t>
      </w:r>
      <w:r w:rsidRPr="00BB211E">
        <w:rPr>
          <w:rFonts w:ascii="Arial" w:hAnsi="Arial" w:cs="Arial"/>
          <w:noProof/>
          <w:sz w:val="20"/>
          <w:szCs w:val="20"/>
        </w:rPr>
        <w:t>Painel queimado. Motor ‘’trancado’’, não liga. Ferrugem, riscos e amassados.</w:t>
      </w:r>
      <w:r w:rsidRPr="00BB211E">
        <w:rPr>
          <w:rFonts w:ascii="Arial" w:hAnsi="Arial" w:cs="Arial"/>
          <w:sz w:val="20"/>
          <w:szCs w:val="20"/>
        </w:rPr>
        <w:t xml:space="preserve"> </w:t>
      </w:r>
      <w:r w:rsidRPr="00BB211E">
        <w:rPr>
          <w:rFonts w:ascii="Arial" w:hAnsi="Arial" w:cs="Arial"/>
          <w:noProof/>
          <w:sz w:val="20"/>
          <w:szCs w:val="20"/>
        </w:rPr>
        <w:t>Banco rasgado, farol queimado; com suporte “mata cachorro” e suporte para caixa.</w:t>
      </w:r>
    </w:p>
    <w:p w14:paraId="64EE8C62" w14:textId="6C9493BA" w:rsidR="008516D9" w:rsidRPr="00BB211E" w:rsidRDefault="008516D9" w:rsidP="008516D9">
      <w:pPr>
        <w:pStyle w:val="Normal1"/>
        <w:jc w:val="both"/>
        <w:rPr>
          <w:rFonts w:ascii="Arial" w:eastAsia="Calibri" w:hAnsi="Arial" w:cs="Arial"/>
          <w:b/>
          <w:color w:val="FF0000"/>
          <w:sz w:val="20"/>
          <w:szCs w:val="20"/>
        </w:rPr>
      </w:pPr>
    </w:p>
    <w:p w14:paraId="2E8C7F63" w14:textId="4EDC3CD6" w:rsidR="008516D9" w:rsidRPr="00F20A7D" w:rsidRDefault="008516D9" w:rsidP="008516D9">
      <w:pPr>
        <w:pStyle w:val="Normal1"/>
        <w:jc w:val="both"/>
        <w:rPr>
          <w:rFonts w:ascii="Arial" w:eastAsia="Calibri" w:hAnsi="Arial" w:cs="Arial"/>
          <w:color w:val="000000"/>
          <w:sz w:val="20"/>
          <w:szCs w:val="20"/>
        </w:rPr>
      </w:pPr>
      <w:r w:rsidRPr="00F20A7D">
        <w:rPr>
          <w:rFonts w:ascii="Arial" w:eastAsia="Calibri" w:hAnsi="Arial" w:cs="Arial"/>
          <w:b/>
          <w:color w:val="000000"/>
          <w:sz w:val="20"/>
          <w:szCs w:val="20"/>
        </w:rPr>
        <w:t>Avaliado em R</w:t>
      </w:r>
      <w:r w:rsidRPr="00F20A7D">
        <w:rPr>
          <w:rFonts w:ascii="Arial" w:eastAsia="Calibri" w:hAnsi="Arial" w:cs="Arial"/>
          <w:color w:val="000000"/>
          <w:sz w:val="20"/>
          <w:szCs w:val="20"/>
        </w:rPr>
        <w:t xml:space="preserve">$: </w:t>
      </w:r>
      <w:r>
        <w:rPr>
          <w:rFonts w:ascii="Arial" w:eastAsia="Calibri" w:hAnsi="Arial" w:cs="Arial"/>
          <w:color w:val="000000"/>
          <w:sz w:val="20"/>
          <w:szCs w:val="20"/>
        </w:rPr>
        <w:t>3</w:t>
      </w:r>
      <w:r w:rsidRPr="00F20A7D">
        <w:rPr>
          <w:rFonts w:ascii="Arial" w:eastAsia="Calibri" w:hAnsi="Arial" w:cs="Arial"/>
          <w:color w:val="000000"/>
          <w:sz w:val="20"/>
          <w:szCs w:val="20"/>
        </w:rPr>
        <w:t>.000,00</w:t>
      </w:r>
    </w:p>
    <w:p w14:paraId="5EFFBCEC" w14:textId="0A56FF61" w:rsidR="008516D9" w:rsidRPr="00BB211E" w:rsidRDefault="008516D9" w:rsidP="008516D9">
      <w:pPr>
        <w:pStyle w:val="Normal1"/>
        <w:jc w:val="both"/>
        <w:rPr>
          <w:rFonts w:ascii="Arial" w:eastAsia="Calibri" w:hAnsi="Arial" w:cs="Arial"/>
          <w:sz w:val="20"/>
          <w:szCs w:val="20"/>
        </w:rPr>
      </w:pPr>
    </w:p>
    <w:p w14:paraId="13FFA046" w14:textId="54B70D6C" w:rsidR="008516D9" w:rsidRPr="00B86D77" w:rsidRDefault="008516D9" w:rsidP="008516D9">
      <w:pPr>
        <w:pStyle w:val="Normal1"/>
        <w:jc w:val="both"/>
        <w:rPr>
          <w:rFonts w:ascii="Arial" w:eastAsia="Calibri" w:hAnsi="Arial" w:cs="Arial"/>
          <w:sz w:val="20"/>
          <w:szCs w:val="20"/>
        </w:rPr>
      </w:pPr>
    </w:p>
    <w:p w14:paraId="50B45E8B" w14:textId="3CAACAF1" w:rsidR="008516D9" w:rsidRDefault="008516D9" w:rsidP="008516D9">
      <w:pPr>
        <w:pStyle w:val="Normal1"/>
        <w:jc w:val="both"/>
        <w:rPr>
          <w:rFonts w:ascii="Arial" w:eastAsia="Calibri" w:hAnsi="Arial" w:cs="Arial"/>
          <w:sz w:val="20"/>
          <w:szCs w:val="20"/>
        </w:rPr>
      </w:pPr>
      <w:r w:rsidRPr="00B86D77">
        <w:rPr>
          <w:rFonts w:ascii="Arial" w:eastAsia="Calibri" w:hAnsi="Arial" w:cs="Arial"/>
          <w:sz w:val="20"/>
          <w:szCs w:val="20"/>
        </w:rPr>
        <w:t>O bem será vendido no estado em que se encontra</w:t>
      </w:r>
      <w:r>
        <w:rPr>
          <w:rFonts w:ascii="Arial" w:eastAsia="Calibri" w:hAnsi="Arial" w:cs="Arial"/>
          <w:sz w:val="20"/>
          <w:szCs w:val="20"/>
        </w:rPr>
        <w:t>.</w:t>
      </w:r>
    </w:p>
    <w:p w14:paraId="56220D68" w14:textId="77777777" w:rsidR="00592C0B" w:rsidRDefault="00592C0B" w:rsidP="008516D9">
      <w:pPr>
        <w:pStyle w:val="Normal1"/>
        <w:jc w:val="both"/>
        <w:rPr>
          <w:rFonts w:ascii="Arial" w:eastAsia="Calibri" w:hAnsi="Arial" w:cs="Arial"/>
          <w:sz w:val="20"/>
          <w:szCs w:val="20"/>
        </w:rPr>
      </w:pPr>
    </w:p>
    <w:p w14:paraId="329BCE6B" w14:textId="0C0E6F83" w:rsidR="008516D9" w:rsidRDefault="00592C0B" w:rsidP="008516D9">
      <w:pPr>
        <w:pStyle w:val="Normal1"/>
        <w:jc w:val="both"/>
        <w:rPr>
          <w:rFonts w:ascii="Calibri" w:hAnsi="Calibri" w:cs="Calibri"/>
          <w:noProof/>
          <w:color w:val="000000"/>
        </w:rPr>
      </w:pPr>
      <w:r>
        <w:rPr>
          <w:noProof/>
        </w:rPr>
        <w:drawing>
          <wp:anchor distT="0" distB="0" distL="114300" distR="114300" simplePos="0" relativeHeight="251696128" behindDoc="0" locked="0" layoutInCell="1" allowOverlap="1" wp14:anchorId="2C54FE10" wp14:editId="2B760431">
            <wp:simplePos x="0" y="0"/>
            <wp:positionH relativeFrom="margin">
              <wp:posOffset>133350</wp:posOffset>
            </wp:positionH>
            <wp:positionV relativeFrom="paragraph">
              <wp:posOffset>8255</wp:posOffset>
            </wp:positionV>
            <wp:extent cx="2051685" cy="1861185"/>
            <wp:effectExtent l="0" t="0" r="5715" b="5715"/>
            <wp:wrapNone/>
            <wp:docPr id="4628177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68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A322" w14:textId="007A6E30" w:rsidR="008516D9" w:rsidRDefault="008516D9" w:rsidP="008516D9">
      <w:pPr>
        <w:pStyle w:val="Normal1"/>
        <w:jc w:val="both"/>
        <w:rPr>
          <w:rFonts w:ascii="Calibri" w:hAnsi="Calibri" w:cs="Calibri"/>
          <w:noProof/>
          <w:color w:val="000000"/>
        </w:rPr>
      </w:pPr>
    </w:p>
    <w:p w14:paraId="30611509" w14:textId="12841AFE" w:rsidR="008516D9" w:rsidRDefault="008516D9" w:rsidP="008516D9">
      <w:pPr>
        <w:pStyle w:val="Normal1"/>
        <w:jc w:val="both"/>
        <w:rPr>
          <w:rFonts w:ascii="Calibri" w:hAnsi="Calibri" w:cs="Calibri"/>
          <w:noProof/>
          <w:color w:val="000000"/>
        </w:rPr>
      </w:pPr>
    </w:p>
    <w:p w14:paraId="1770D144" w14:textId="4DEE0F7F" w:rsidR="008516D9" w:rsidRDefault="008516D9" w:rsidP="008516D9">
      <w:pPr>
        <w:pStyle w:val="Normal1"/>
        <w:jc w:val="both"/>
        <w:rPr>
          <w:rFonts w:ascii="Calibri" w:hAnsi="Calibri" w:cs="Calibri"/>
          <w:noProof/>
          <w:color w:val="000000"/>
        </w:rPr>
      </w:pPr>
    </w:p>
    <w:p w14:paraId="5E18CCC2" w14:textId="77777777" w:rsidR="008516D9" w:rsidRDefault="008516D9" w:rsidP="008516D9">
      <w:pPr>
        <w:pStyle w:val="Normal1"/>
        <w:jc w:val="both"/>
        <w:rPr>
          <w:rFonts w:ascii="Calibri" w:hAnsi="Calibri" w:cs="Calibri"/>
          <w:noProof/>
          <w:color w:val="000000"/>
        </w:rPr>
      </w:pPr>
    </w:p>
    <w:p w14:paraId="78740B03" w14:textId="77777777" w:rsidR="008516D9" w:rsidRDefault="008516D9" w:rsidP="008516D9">
      <w:pPr>
        <w:pStyle w:val="Normal1"/>
        <w:jc w:val="both"/>
        <w:rPr>
          <w:rFonts w:ascii="Calibri" w:hAnsi="Calibri" w:cs="Calibri"/>
          <w:noProof/>
          <w:color w:val="000000"/>
        </w:rPr>
      </w:pPr>
    </w:p>
    <w:p w14:paraId="29BD19B4" w14:textId="77777777" w:rsidR="00592C0B" w:rsidRDefault="00592C0B" w:rsidP="008516D9">
      <w:pPr>
        <w:pStyle w:val="Normal1"/>
        <w:jc w:val="both"/>
        <w:rPr>
          <w:rFonts w:ascii="Arial" w:eastAsia="Calibri" w:hAnsi="Arial" w:cs="Arial"/>
          <w:b/>
          <w:sz w:val="20"/>
          <w:szCs w:val="20"/>
        </w:rPr>
      </w:pPr>
    </w:p>
    <w:p w14:paraId="691D98FE" w14:textId="77777777" w:rsidR="00592C0B" w:rsidRDefault="00592C0B" w:rsidP="008516D9">
      <w:pPr>
        <w:pStyle w:val="Normal1"/>
        <w:jc w:val="both"/>
        <w:rPr>
          <w:rFonts w:ascii="Arial" w:eastAsia="Calibri" w:hAnsi="Arial" w:cs="Arial"/>
          <w:b/>
          <w:sz w:val="20"/>
          <w:szCs w:val="20"/>
        </w:rPr>
      </w:pPr>
    </w:p>
    <w:p w14:paraId="57DCC062" w14:textId="77777777" w:rsidR="00592C0B" w:rsidRDefault="00592C0B" w:rsidP="008516D9">
      <w:pPr>
        <w:pStyle w:val="Normal1"/>
        <w:jc w:val="both"/>
        <w:rPr>
          <w:rFonts w:ascii="Arial" w:eastAsia="Calibri" w:hAnsi="Arial" w:cs="Arial"/>
          <w:b/>
          <w:sz w:val="20"/>
          <w:szCs w:val="20"/>
        </w:rPr>
      </w:pPr>
    </w:p>
    <w:p w14:paraId="41DD5655" w14:textId="77777777" w:rsidR="00592C0B" w:rsidRDefault="00592C0B" w:rsidP="008516D9">
      <w:pPr>
        <w:pStyle w:val="Normal1"/>
        <w:jc w:val="both"/>
        <w:rPr>
          <w:rFonts w:ascii="Arial" w:eastAsia="Calibri" w:hAnsi="Arial" w:cs="Arial"/>
          <w:b/>
          <w:sz w:val="20"/>
          <w:szCs w:val="20"/>
        </w:rPr>
      </w:pPr>
    </w:p>
    <w:p w14:paraId="0A2C3AF1" w14:textId="77777777" w:rsidR="00592C0B" w:rsidRDefault="00592C0B" w:rsidP="008516D9">
      <w:pPr>
        <w:pStyle w:val="Normal1"/>
        <w:jc w:val="both"/>
        <w:rPr>
          <w:rFonts w:ascii="Arial" w:eastAsia="Calibri" w:hAnsi="Arial" w:cs="Arial"/>
          <w:b/>
          <w:sz w:val="20"/>
          <w:szCs w:val="20"/>
        </w:rPr>
      </w:pPr>
    </w:p>
    <w:p w14:paraId="22AF087D" w14:textId="77777777" w:rsidR="00592C0B" w:rsidRDefault="00592C0B" w:rsidP="008516D9">
      <w:pPr>
        <w:pStyle w:val="Normal1"/>
        <w:jc w:val="both"/>
        <w:rPr>
          <w:rFonts w:ascii="Arial" w:eastAsia="Calibri" w:hAnsi="Arial" w:cs="Arial"/>
          <w:b/>
          <w:sz w:val="20"/>
          <w:szCs w:val="20"/>
        </w:rPr>
      </w:pPr>
    </w:p>
    <w:p w14:paraId="0C3A7487" w14:textId="77777777" w:rsidR="00592C0B" w:rsidRDefault="00592C0B" w:rsidP="008516D9">
      <w:pPr>
        <w:pStyle w:val="Normal1"/>
        <w:jc w:val="both"/>
        <w:rPr>
          <w:rFonts w:ascii="Arial" w:eastAsia="Calibri" w:hAnsi="Arial" w:cs="Arial"/>
          <w:b/>
          <w:sz w:val="20"/>
          <w:szCs w:val="20"/>
        </w:rPr>
      </w:pPr>
    </w:p>
    <w:p w14:paraId="3133372E" w14:textId="77777777" w:rsidR="00592C0B" w:rsidRDefault="00592C0B" w:rsidP="008516D9">
      <w:pPr>
        <w:pStyle w:val="Normal1"/>
        <w:jc w:val="both"/>
        <w:rPr>
          <w:rFonts w:ascii="Arial" w:eastAsia="Calibri" w:hAnsi="Arial" w:cs="Arial"/>
          <w:b/>
          <w:sz w:val="20"/>
          <w:szCs w:val="20"/>
        </w:rPr>
      </w:pPr>
    </w:p>
    <w:p w14:paraId="55C6D0C3" w14:textId="77777777" w:rsidR="00592C0B" w:rsidRDefault="00592C0B" w:rsidP="008516D9">
      <w:pPr>
        <w:pStyle w:val="Normal1"/>
        <w:jc w:val="both"/>
        <w:rPr>
          <w:rFonts w:ascii="Arial" w:eastAsia="Calibri" w:hAnsi="Arial" w:cs="Arial"/>
          <w:b/>
          <w:sz w:val="20"/>
          <w:szCs w:val="20"/>
        </w:rPr>
      </w:pPr>
    </w:p>
    <w:p w14:paraId="2699990A" w14:textId="14D8A1E0" w:rsidR="008516D9" w:rsidRPr="00B2112A" w:rsidRDefault="008516D9" w:rsidP="008516D9">
      <w:pPr>
        <w:pStyle w:val="Normal1"/>
        <w:jc w:val="both"/>
        <w:rPr>
          <w:rFonts w:ascii="Arial" w:eastAsia="Calibri" w:hAnsi="Arial" w:cs="Arial"/>
          <w:sz w:val="20"/>
          <w:szCs w:val="20"/>
        </w:rPr>
      </w:pPr>
      <w:r w:rsidRPr="00B86D77">
        <w:rPr>
          <w:rFonts w:ascii="Arial" w:eastAsia="Calibri" w:hAnsi="Arial" w:cs="Arial"/>
          <w:b/>
          <w:sz w:val="20"/>
          <w:szCs w:val="20"/>
        </w:rPr>
        <w:t>LOTE 0</w:t>
      </w:r>
      <w:r>
        <w:rPr>
          <w:rFonts w:ascii="Arial" w:eastAsia="Calibri" w:hAnsi="Arial" w:cs="Arial"/>
          <w:b/>
          <w:sz w:val="20"/>
          <w:szCs w:val="20"/>
        </w:rPr>
        <w:t>7</w:t>
      </w:r>
      <w:r w:rsidRPr="00B86D77">
        <w:rPr>
          <w:rFonts w:ascii="Arial" w:eastAsia="Calibri" w:hAnsi="Arial" w:cs="Arial"/>
          <w:b/>
          <w:sz w:val="20"/>
          <w:szCs w:val="20"/>
        </w:rPr>
        <w:t>:</w:t>
      </w:r>
      <w:r>
        <w:rPr>
          <w:rFonts w:ascii="Arial" w:eastAsia="Calibri" w:hAnsi="Arial" w:cs="Arial"/>
          <w:b/>
          <w:sz w:val="20"/>
          <w:szCs w:val="20"/>
        </w:rPr>
        <w:t xml:space="preserve"> </w:t>
      </w:r>
      <w:r w:rsidRPr="00B2112A">
        <w:rPr>
          <w:rFonts w:ascii="Arial" w:eastAsia="Calibri" w:hAnsi="Arial" w:cs="Arial"/>
          <w:sz w:val="20"/>
          <w:szCs w:val="20"/>
        </w:rPr>
        <w:t>FIAT/UNO MILLE ECONOMY</w:t>
      </w:r>
      <w:r>
        <w:rPr>
          <w:rFonts w:ascii="Arial" w:eastAsia="Calibri" w:hAnsi="Arial" w:cs="Arial"/>
          <w:sz w:val="20"/>
          <w:szCs w:val="20"/>
        </w:rPr>
        <w:t xml:space="preserve">, </w:t>
      </w:r>
      <w:r w:rsidRPr="00B2112A">
        <w:rPr>
          <w:rFonts w:ascii="Arial" w:eastAsia="Calibri" w:hAnsi="Arial" w:cs="Arial"/>
          <w:sz w:val="20"/>
          <w:szCs w:val="20"/>
        </w:rPr>
        <w:t>ANO: 2012/2013, COR: BRANCA, CILINDRADA: 1000 CC, POTENCIA: 66 CV, COMBUSTÍVEL: ÁLCOOL / GASOLINA PASSAGEIROS: 5, 4 PORTAS, PLACA: ITN2I78, RENAVAM: 00485584441, CHASSI: 9BD15802AD6757519</w:t>
      </w:r>
      <w:r>
        <w:rPr>
          <w:rFonts w:ascii="Arial" w:eastAsia="Calibri" w:hAnsi="Arial" w:cs="Arial"/>
          <w:sz w:val="20"/>
          <w:szCs w:val="20"/>
        </w:rPr>
        <w:t>.</w:t>
      </w:r>
    </w:p>
    <w:p w14:paraId="6D90DD50" w14:textId="77777777" w:rsidR="008516D9" w:rsidRDefault="008516D9" w:rsidP="008516D9">
      <w:pPr>
        <w:pStyle w:val="Normal1"/>
        <w:jc w:val="both"/>
        <w:rPr>
          <w:rFonts w:ascii="Arial" w:eastAsia="Calibri" w:hAnsi="Arial" w:cs="Arial"/>
          <w:b/>
          <w:sz w:val="20"/>
          <w:szCs w:val="20"/>
        </w:rPr>
      </w:pPr>
    </w:p>
    <w:p w14:paraId="6987273E" w14:textId="77777777" w:rsidR="008516D9" w:rsidRPr="0079645E" w:rsidRDefault="008516D9" w:rsidP="008516D9">
      <w:pPr>
        <w:pStyle w:val="Normal1"/>
        <w:jc w:val="both"/>
        <w:rPr>
          <w:rFonts w:ascii="Arial" w:eastAsia="Calibri" w:hAnsi="Arial" w:cs="Arial"/>
          <w:sz w:val="20"/>
          <w:szCs w:val="20"/>
        </w:rPr>
      </w:pPr>
      <w:r w:rsidRPr="0079645E">
        <w:rPr>
          <w:rFonts w:ascii="Arial" w:eastAsia="Calibri" w:hAnsi="Arial" w:cs="Arial"/>
          <w:sz w:val="20"/>
          <w:szCs w:val="20"/>
        </w:rPr>
        <w:t>Necessita de conserto motor, lataria, estofados, pneus</w:t>
      </w:r>
      <w:r w:rsidRPr="0079645E">
        <w:rPr>
          <w:rFonts w:ascii="Arial" w:eastAsia="Calibri" w:hAnsi="Arial" w:cs="Arial"/>
          <w:sz w:val="20"/>
          <w:szCs w:val="20"/>
        </w:rPr>
        <w:tab/>
      </w:r>
    </w:p>
    <w:p w14:paraId="00F965FF" w14:textId="77777777" w:rsidR="008516D9" w:rsidRPr="00B2112A" w:rsidRDefault="008516D9" w:rsidP="008516D9">
      <w:pPr>
        <w:pStyle w:val="Normal1"/>
        <w:jc w:val="both"/>
        <w:rPr>
          <w:rFonts w:ascii="Arial" w:eastAsia="Calibri" w:hAnsi="Arial" w:cs="Arial"/>
          <w:b/>
          <w:sz w:val="20"/>
          <w:szCs w:val="20"/>
        </w:rPr>
      </w:pPr>
    </w:p>
    <w:p w14:paraId="7ACA8D66" w14:textId="77777777" w:rsidR="008516D9" w:rsidRPr="00F20A7D" w:rsidRDefault="008516D9" w:rsidP="008516D9">
      <w:pPr>
        <w:pStyle w:val="Normal1"/>
        <w:jc w:val="both"/>
        <w:rPr>
          <w:rFonts w:ascii="Arial" w:eastAsia="Calibri" w:hAnsi="Arial" w:cs="Arial"/>
          <w:color w:val="000000"/>
          <w:sz w:val="20"/>
          <w:szCs w:val="20"/>
        </w:rPr>
      </w:pPr>
      <w:r w:rsidRPr="00F20A7D">
        <w:rPr>
          <w:rFonts w:ascii="Arial" w:eastAsia="Calibri" w:hAnsi="Arial" w:cs="Arial"/>
          <w:b/>
          <w:color w:val="000000"/>
          <w:sz w:val="20"/>
          <w:szCs w:val="20"/>
        </w:rPr>
        <w:t xml:space="preserve">Avaliado em R$: </w:t>
      </w:r>
      <w:r>
        <w:rPr>
          <w:rFonts w:ascii="Arial" w:eastAsia="Calibri" w:hAnsi="Arial" w:cs="Arial"/>
          <w:color w:val="000000"/>
          <w:sz w:val="20"/>
          <w:szCs w:val="20"/>
        </w:rPr>
        <w:t>4.000,00</w:t>
      </w:r>
    </w:p>
    <w:p w14:paraId="479F70E0" w14:textId="77777777" w:rsidR="008516D9" w:rsidRPr="00F20A7D" w:rsidRDefault="008516D9" w:rsidP="008516D9">
      <w:pPr>
        <w:pStyle w:val="Normal1"/>
        <w:jc w:val="both"/>
        <w:rPr>
          <w:rFonts w:ascii="Arial" w:eastAsia="Calibri" w:hAnsi="Arial" w:cs="Arial"/>
          <w:b/>
          <w:color w:val="000000"/>
          <w:sz w:val="20"/>
          <w:szCs w:val="20"/>
        </w:rPr>
      </w:pPr>
    </w:p>
    <w:p w14:paraId="4ABA1944" w14:textId="77777777" w:rsidR="008516D9" w:rsidRPr="00B86D77" w:rsidRDefault="008516D9" w:rsidP="008516D9">
      <w:pPr>
        <w:pStyle w:val="Normal1"/>
        <w:jc w:val="both"/>
        <w:rPr>
          <w:rFonts w:ascii="Arial" w:eastAsia="Calibri" w:hAnsi="Arial" w:cs="Arial"/>
          <w:sz w:val="20"/>
          <w:szCs w:val="20"/>
        </w:rPr>
      </w:pPr>
    </w:p>
    <w:p w14:paraId="60682203" w14:textId="77777777" w:rsidR="008516D9" w:rsidRDefault="008516D9" w:rsidP="008516D9">
      <w:pPr>
        <w:pStyle w:val="Normal1"/>
        <w:jc w:val="both"/>
        <w:rPr>
          <w:rFonts w:ascii="Arial" w:eastAsia="Calibri" w:hAnsi="Arial" w:cs="Arial"/>
          <w:sz w:val="20"/>
          <w:szCs w:val="20"/>
        </w:rPr>
      </w:pPr>
      <w:r w:rsidRPr="00B86D77">
        <w:rPr>
          <w:rFonts w:ascii="Arial" w:eastAsia="Calibri" w:hAnsi="Arial" w:cs="Arial"/>
          <w:sz w:val="20"/>
          <w:szCs w:val="20"/>
        </w:rPr>
        <w:t>O bem será vendido no estado em que se encontra.</w:t>
      </w:r>
    </w:p>
    <w:p w14:paraId="15EDC4E7" w14:textId="31EF1B8A" w:rsidR="008516D9" w:rsidRDefault="008516D9" w:rsidP="008516D9">
      <w:pPr>
        <w:pStyle w:val="Normal1"/>
        <w:jc w:val="both"/>
        <w:rPr>
          <w:rFonts w:ascii="Arial" w:eastAsia="Calibri" w:hAnsi="Arial" w:cs="Arial"/>
          <w:sz w:val="20"/>
          <w:szCs w:val="20"/>
        </w:rPr>
      </w:pPr>
      <w:r>
        <w:rPr>
          <w:noProof/>
        </w:rPr>
        <w:drawing>
          <wp:anchor distT="0" distB="0" distL="114300" distR="114300" simplePos="0" relativeHeight="251697152" behindDoc="0" locked="0" layoutInCell="1" allowOverlap="1" wp14:anchorId="53A37C36" wp14:editId="4FF9C902">
            <wp:simplePos x="0" y="0"/>
            <wp:positionH relativeFrom="margin">
              <wp:align>left</wp:align>
            </wp:positionH>
            <wp:positionV relativeFrom="paragraph">
              <wp:posOffset>5715</wp:posOffset>
            </wp:positionV>
            <wp:extent cx="2051685" cy="1861185"/>
            <wp:effectExtent l="0" t="0" r="5715" b="5715"/>
            <wp:wrapNone/>
            <wp:docPr id="169970519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17" cstate="print">
                      <a:extLst>
                        <a:ext uri="{28A0092B-C50C-407E-A947-70E740481C1C}">
                          <a14:useLocalDpi xmlns:a14="http://schemas.microsoft.com/office/drawing/2010/main" val="0"/>
                        </a:ext>
                      </a:extLst>
                    </a:blip>
                    <a:srcRect l="12260" t="9796" r="8232" b="18361"/>
                    <a:stretch>
                      <a:fillRect/>
                    </a:stretch>
                  </pic:blipFill>
                  <pic:spPr bwMode="auto">
                    <a:xfrm>
                      <a:off x="0" y="0"/>
                      <a:ext cx="205168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79667" w14:textId="77777777" w:rsidR="008516D9" w:rsidRDefault="008516D9" w:rsidP="008516D9">
      <w:pPr>
        <w:pStyle w:val="Normal1"/>
        <w:jc w:val="both"/>
        <w:rPr>
          <w:rFonts w:ascii="Arial" w:eastAsia="Calibri" w:hAnsi="Arial" w:cs="Arial"/>
          <w:sz w:val="20"/>
          <w:szCs w:val="20"/>
        </w:rPr>
      </w:pPr>
    </w:p>
    <w:p w14:paraId="0141C803" w14:textId="77777777" w:rsidR="008516D9" w:rsidRDefault="008516D9" w:rsidP="008516D9">
      <w:pPr>
        <w:pStyle w:val="Normal1"/>
        <w:jc w:val="both"/>
        <w:rPr>
          <w:rFonts w:ascii="Arial" w:eastAsia="Calibri" w:hAnsi="Arial" w:cs="Arial"/>
          <w:sz w:val="20"/>
          <w:szCs w:val="20"/>
        </w:rPr>
      </w:pPr>
    </w:p>
    <w:p w14:paraId="53A2BF5B" w14:textId="77777777" w:rsidR="008516D9" w:rsidRDefault="008516D9" w:rsidP="008516D9">
      <w:pPr>
        <w:pStyle w:val="Normal1"/>
        <w:jc w:val="both"/>
        <w:rPr>
          <w:rFonts w:ascii="Arial" w:eastAsia="Calibri" w:hAnsi="Arial" w:cs="Arial"/>
          <w:sz w:val="20"/>
          <w:szCs w:val="20"/>
        </w:rPr>
      </w:pPr>
    </w:p>
    <w:p w14:paraId="2593DC9B" w14:textId="77777777" w:rsidR="008516D9" w:rsidRDefault="008516D9" w:rsidP="008516D9">
      <w:pPr>
        <w:pStyle w:val="Normal1"/>
        <w:jc w:val="both"/>
        <w:rPr>
          <w:rFonts w:ascii="Arial" w:eastAsia="Calibri" w:hAnsi="Arial" w:cs="Arial"/>
          <w:sz w:val="20"/>
          <w:szCs w:val="20"/>
        </w:rPr>
      </w:pPr>
    </w:p>
    <w:p w14:paraId="3482DD62" w14:textId="77777777" w:rsidR="008516D9" w:rsidRDefault="008516D9" w:rsidP="008516D9">
      <w:pPr>
        <w:pStyle w:val="Normal1"/>
        <w:jc w:val="both"/>
        <w:rPr>
          <w:rFonts w:ascii="Arial" w:eastAsia="Calibri" w:hAnsi="Arial" w:cs="Arial"/>
          <w:sz w:val="20"/>
          <w:szCs w:val="20"/>
        </w:rPr>
      </w:pPr>
    </w:p>
    <w:p w14:paraId="1B73BF7C" w14:textId="77777777" w:rsidR="008516D9" w:rsidRDefault="008516D9" w:rsidP="008516D9">
      <w:pPr>
        <w:pStyle w:val="Normal1"/>
        <w:jc w:val="both"/>
        <w:rPr>
          <w:rFonts w:ascii="Arial" w:eastAsia="Calibri" w:hAnsi="Arial" w:cs="Arial"/>
          <w:sz w:val="20"/>
          <w:szCs w:val="20"/>
        </w:rPr>
      </w:pPr>
    </w:p>
    <w:p w14:paraId="4285CB71" w14:textId="77777777" w:rsidR="008516D9" w:rsidRDefault="008516D9" w:rsidP="008516D9">
      <w:pPr>
        <w:pStyle w:val="Normal1"/>
        <w:jc w:val="both"/>
        <w:rPr>
          <w:rFonts w:ascii="Arial" w:eastAsia="Calibri" w:hAnsi="Arial" w:cs="Arial"/>
          <w:sz w:val="20"/>
          <w:szCs w:val="20"/>
        </w:rPr>
      </w:pPr>
    </w:p>
    <w:p w14:paraId="21DA8E43" w14:textId="77777777" w:rsidR="008516D9" w:rsidRDefault="008516D9" w:rsidP="008516D9">
      <w:pPr>
        <w:pStyle w:val="Normal1"/>
        <w:jc w:val="both"/>
        <w:rPr>
          <w:rFonts w:ascii="Arial" w:eastAsia="Calibri" w:hAnsi="Arial" w:cs="Arial"/>
          <w:sz w:val="20"/>
          <w:szCs w:val="20"/>
        </w:rPr>
      </w:pPr>
    </w:p>
    <w:p w14:paraId="58905C82" w14:textId="77777777" w:rsidR="008516D9" w:rsidRDefault="008516D9" w:rsidP="008516D9">
      <w:pPr>
        <w:pStyle w:val="Normal1"/>
        <w:jc w:val="both"/>
        <w:rPr>
          <w:rFonts w:ascii="Arial" w:eastAsia="Calibri" w:hAnsi="Arial" w:cs="Arial"/>
          <w:sz w:val="20"/>
          <w:szCs w:val="20"/>
        </w:rPr>
      </w:pPr>
    </w:p>
    <w:p w14:paraId="3539BB99" w14:textId="77777777" w:rsidR="008516D9" w:rsidRDefault="008516D9" w:rsidP="008516D9">
      <w:pPr>
        <w:pStyle w:val="Normal1"/>
        <w:jc w:val="both"/>
        <w:rPr>
          <w:rFonts w:ascii="Arial" w:eastAsia="Calibri" w:hAnsi="Arial" w:cs="Arial"/>
          <w:sz w:val="20"/>
          <w:szCs w:val="20"/>
        </w:rPr>
      </w:pPr>
    </w:p>
    <w:p w14:paraId="02DEA44B" w14:textId="77777777" w:rsidR="008516D9" w:rsidRDefault="008516D9" w:rsidP="008516D9">
      <w:pPr>
        <w:pStyle w:val="Normal1"/>
        <w:jc w:val="both"/>
        <w:rPr>
          <w:rFonts w:ascii="Arial" w:eastAsia="Calibri" w:hAnsi="Arial" w:cs="Arial"/>
          <w:sz w:val="20"/>
          <w:szCs w:val="20"/>
        </w:rPr>
      </w:pPr>
    </w:p>
    <w:p w14:paraId="32517E34" w14:textId="77777777" w:rsidR="008516D9" w:rsidRDefault="008516D9" w:rsidP="008516D9">
      <w:pPr>
        <w:pStyle w:val="Normal1"/>
        <w:jc w:val="both"/>
        <w:rPr>
          <w:rFonts w:ascii="Arial" w:eastAsia="Calibri" w:hAnsi="Arial" w:cs="Arial"/>
          <w:sz w:val="20"/>
          <w:szCs w:val="20"/>
        </w:rPr>
      </w:pPr>
    </w:p>
    <w:p w14:paraId="7B636A21" w14:textId="77777777" w:rsidR="008516D9" w:rsidRPr="00F20A7D" w:rsidRDefault="008516D9" w:rsidP="008516D9">
      <w:pPr>
        <w:pStyle w:val="Normal1"/>
        <w:jc w:val="both"/>
        <w:rPr>
          <w:rFonts w:ascii="Arial" w:eastAsia="Calibri" w:hAnsi="Arial" w:cs="Arial"/>
          <w:b/>
          <w:color w:val="000000"/>
          <w:sz w:val="20"/>
          <w:szCs w:val="20"/>
        </w:rPr>
      </w:pPr>
    </w:p>
    <w:p w14:paraId="2FEB71A5" w14:textId="77777777" w:rsidR="008516D9" w:rsidRDefault="008516D9" w:rsidP="008516D9">
      <w:pPr>
        <w:pStyle w:val="SemEspaamento"/>
        <w:rPr>
          <w:rFonts w:ascii="Arial" w:hAnsi="Arial" w:cs="Arial"/>
          <w:sz w:val="20"/>
          <w:szCs w:val="20"/>
        </w:rPr>
      </w:pPr>
    </w:p>
    <w:p w14:paraId="767391F1" w14:textId="77777777" w:rsidR="008516D9" w:rsidRPr="004D4337" w:rsidRDefault="008516D9" w:rsidP="008516D9">
      <w:pPr>
        <w:pStyle w:val="SemEspaamento"/>
        <w:jc w:val="both"/>
        <w:rPr>
          <w:rFonts w:ascii="Arial" w:hAnsi="Arial" w:cs="Arial"/>
          <w:sz w:val="20"/>
          <w:szCs w:val="20"/>
        </w:rPr>
      </w:pPr>
      <w:r>
        <w:rPr>
          <w:rFonts w:ascii="Arial" w:hAnsi="Arial" w:cs="Arial"/>
          <w:b/>
          <w:sz w:val="20"/>
          <w:szCs w:val="20"/>
        </w:rPr>
        <w:t>LOTE 08</w:t>
      </w:r>
      <w:r w:rsidRPr="00B86D77">
        <w:rPr>
          <w:rFonts w:ascii="Arial" w:hAnsi="Arial" w:cs="Arial"/>
          <w:b/>
          <w:sz w:val="20"/>
          <w:szCs w:val="20"/>
        </w:rPr>
        <w:t>:</w:t>
      </w:r>
      <w:r>
        <w:rPr>
          <w:rFonts w:ascii="Arial" w:hAnsi="Arial" w:cs="Arial"/>
          <w:b/>
          <w:sz w:val="20"/>
          <w:szCs w:val="20"/>
        </w:rPr>
        <w:t xml:space="preserve"> </w:t>
      </w:r>
      <w:r w:rsidRPr="004D4337">
        <w:rPr>
          <w:rFonts w:ascii="Arial" w:hAnsi="Arial" w:cs="Arial"/>
          <w:sz w:val="20"/>
          <w:szCs w:val="20"/>
        </w:rPr>
        <w:t>CITROEN/AIRCROSS STARTMT, ANO/MODELO: 2018/2018, COR: BRANCA, PLACA: IYQ1163, CHASSI: 935SUNFN1JB530486, RENAVAM: 1158054545</w:t>
      </w:r>
      <w:r>
        <w:rPr>
          <w:rFonts w:ascii="Arial" w:hAnsi="Arial" w:cs="Arial"/>
          <w:sz w:val="20"/>
          <w:szCs w:val="20"/>
        </w:rPr>
        <w:t>.</w:t>
      </w:r>
    </w:p>
    <w:p w14:paraId="4AB2C3EF" w14:textId="77777777" w:rsidR="008516D9" w:rsidRPr="004D4337" w:rsidRDefault="008516D9" w:rsidP="008516D9">
      <w:pPr>
        <w:pStyle w:val="SemEspaamento"/>
        <w:jc w:val="both"/>
        <w:rPr>
          <w:rFonts w:ascii="Arial" w:hAnsi="Arial" w:cs="Arial"/>
          <w:sz w:val="20"/>
          <w:szCs w:val="20"/>
        </w:rPr>
      </w:pPr>
    </w:p>
    <w:p w14:paraId="47138B8E" w14:textId="77777777" w:rsidR="008516D9" w:rsidRPr="004D4337" w:rsidRDefault="008516D9" w:rsidP="008516D9">
      <w:pPr>
        <w:pStyle w:val="SemEspaamento"/>
        <w:jc w:val="both"/>
        <w:rPr>
          <w:rFonts w:ascii="Arial" w:hAnsi="Arial" w:cs="Arial"/>
          <w:sz w:val="20"/>
          <w:szCs w:val="20"/>
        </w:rPr>
      </w:pPr>
      <w:r w:rsidRPr="004D4337">
        <w:rPr>
          <w:rFonts w:ascii="Arial" w:hAnsi="Arial" w:cs="Arial"/>
          <w:sz w:val="20"/>
          <w:szCs w:val="20"/>
        </w:rPr>
        <w:t>Veículo está rodando, pneus 40%,</w:t>
      </w:r>
      <w:r>
        <w:rPr>
          <w:rFonts w:ascii="Arial" w:hAnsi="Arial" w:cs="Arial"/>
          <w:sz w:val="20"/>
          <w:szCs w:val="20"/>
        </w:rPr>
        <w:t xml:space="preserve"> </w:t>
      </w:r>
      <w:r w:rsidRPr="004D4337">
        <w:rPr>
          <w:rFonts w:ascii="Arial" w:hAnsi="Arial" w:cs="Arial"/>
          <w:sz w:val="20"/>
          <w:szCs w:val="20"/>
        </w:rPr>
        <w:t>necessita de reparos no motor e suspensão a de mais lataria e estofados estão ok</w:t>
      </w:r>
    </w:p>
    <w:p w14:paraId="53DD975C" w14:textId="77777777" w:rsidR="008516D9" w:rsidRPr="00F20A7D" w:rsidRDefault="008516D9" w:rsidP="008516D9">
      <w:pPr>
        <w:pStyle w:val="SemEspaamento"/>
        <w:jc w:val="both"/>
        <w:rPr>
          <w:rFonts w:ascii="Arial" w:hAnsi="Arial" w:cs="Arial"/>
          <w:color w:val="000000"/>
          <w:sz w:val="20"/>
          <w:szCs w:val="20"/>
        </w:rPr>
      </w:pPr>
    </w:p>
    <w:p w14:paraId="770476EA" w14:textId="77777777" w:rsidR="008516D9" w:rsidRPr="00F20A7D" w:rsidRDefault="008516D9" w:rsidP="008516D9">
      <w:pPr>
        <w:pStyle w:val="SemEspaamento"/>
        <w:jc w:val="both"/>
        <w:rPr>
          <w:rFonts w:ascii="Arial" w:hAnsi="Arial" w:cs="Arial"/>
          <w:color w:val="000000"/>
          <w:sz w:val="20"/>
          <w:szCs w:val="20"/>
        </w:rPr>
      </w:pPr>
      <w:r w:rsidRPr="00F20A7D">
        <w:rPr>
          <w:rFonts w:ascii="Arial" w:hAnsi="Arial" w:cs="Arial"/>
          <w:b/>
          <w:color w:val="000000"/>
          <w:sz w:val="20"/>
          <w:szCs w:val="20"/>
        </w:rPr>
        <w:t xml:space="preserve">Avaliado em R$: </w:t>
      </w:r>
      <w:r>
        <w:rPr>
          <w:rFonts w:ascii="Arial" w:hAnsi="Arial" w:cs="Arial"/>
          <w:color w:val="000000"/>
          <w:sz w:val="20"/>
          <w:szCs w:val="20"/>
        </w:rPr>
        <w:t>11.3</w:t>
      </w:r>
      <w:r w:rsidRPr="00F20A7D">
        <w:rPr>
          <w:rFonts w:ascii="Arial" w:hAnsi="Arial" w:cs="Arial"/>
          <w:color w:val="000000"/>
          <w:sz w:val="20"/>
          <w:szCs w:val="20"/>
        </w:rPr>
        <w:t>00,00</w:t>
      </w:r>
    </w:p>
    <w:p w14:paraId="0152EEB1" w14:textId="77777777" w:rsidR="008516D9" w:rsidRPr="00F20A7D" w:rsidRDefault="008516D9" w:rsidP="008516D9">
      <w:pPr>
        <w:pStyle w:val="SemEspaamento"/>
        <w:jc w:val="both"/>
        <w:rPr>
          <w:rFonts w:ascii="Arial" w:hAnsi="Arial" w:cs="Arial"/>
          <w:color w:val="000000"/>
          <w:sz w:val="20"/>
          <w:szCs w:val="20"/>
        </w:rPr>
      </w:pPr>
    </w:p>
    <w:p w14:paraId="659B9D31" w14:textId="77777777" w:rsidR="008516D9" w:rsidRPr="00B86D77" w:rsidRDefault="008516D9" w:rsidP="008516D9">
      <w:pPr>
        <w:pStyle w:val="SemEspaamento"/>
        <w:jc w:val="both"/>
        <w:rPr>
          <w:rFonts w:ascii="Arial" w:hAnsi="Arial" w:cs="Arial"/>
          <w:sz w:val="20"/>
          <w:szCs w:val="20"/>
        </w:rPr>
      </w:pPr>
    </w:p>
    <w:p w14:paraId="1DEA570B" w14:textId="77777777" w:rsidR="008516D9" w:rsidRDefault="008516D9" w:rsidP="008516D9">
      <w:pPr>
        <w:pStyle w:val="SemEspaamento"/>
        <w:jc w:val="both"/>
        <w:rPr>
          <w:rFonts w:ascii="Arial" w:hAnsi="Arial" w:cs="Arial"/>
          <w:sz w:val="20"/>
          <w:szCs w:val="20"/>
        </w:rPr>
      </w:pPr>
      <w:r w:rsidRPr="00B86D77">
        <w:rPr>
          <w:rFonts w:ascii="Arial" w:hAnsi="Arial" w:cs="Arial"/>
          <w:sz w:val="20"/>
          <w:szCs w:val="20"/>
        </w:rPr>
        <w:t>O bem será vendi</w:t>
      </w:r>
      <w:r>
        <w:rPr>
          <w:rFonts w:ascii="Arial" w:hAnsi="Arial" w:cs="Arial"/>
          <w:sz w:val="20"/>
          <w:szCs w:val="20"/>
        </w:rPr>
        <w:t>do no estado em que se encontra</w:t>
      </w:r>
    </w:p>
    <w:p w14:paraId="4219F1B3" w14:textId="77777777" w:rsidR="008516D9" w:rsidRDefault="008516D9" w:rsidP="008516D9">
      <w:pPr>
        <w:pStyle w:val="SemEspaamento"/>
        <w:jc w:val="both"/>
        <w:rPr>
          <w:rFonts w:ascii="Arial" w:hAnsi="Arial" w:cs="Arial"/>
          <w:noProof/>
          <w:sz w:val="20"/>
          <w:szCs w:val="20"/>
        </w:rPr>
      </w:pPr>
    </w:p>
    <w:p w14:paraId="785A3C69" w14:textId="77777777" w:rsidR="008516D9" w:rsidRDefault="008516D9" w:rsidP="008516D9">
      <w:pPr>
        <w:pStyle w:val="SemEspaamento"/>
        <w:jc w:val="both"/>
        <w:rPr>
          <w:rFonts w:ascii="Arial" w:hAnsi="Arial" w:cs="Arial"/>
          <w:noProof/>
          <w:sz w:val="20"/>
          <w:szCs w:val="20"/>
        </w:rPr>
      </w:pPr>
    </w:p>
    <w:p w14:paraId="38CC86ED" w14:textId="77777777" w:rsidR="008516D9" w:rsidRDefault="008516D9" w:rsidP="008516D9">
      <w:pPr>
        <w:pStyle w:val="SemEspaamento"/>
        <w:jc w:val="both"/>
        <w:rPr>
          <w:rFonts w:ascii="Arial" w:hAnsi="Arial" w:cs="Arial"/>
          <w:noProof/>
          <w:sz w:val="20"/>
          <w:szCs w:val="20"/>
        </w:rPr>
      </w:pPr>
    </w:p>
    <w:p w14:paraId="1960F277" w14:textId="463A160F" w:rsidR="008516D9" w:rsidRDefault="008516D9" w:rsidP="008516D9">
      <w:pPr>
        <w:pStyle w:val="SemEspaamento"/>
        <w:jc w:val="both"/>
        <w:rPr>
          <w:rFonts w:ascii="Arial" w:hAnsi="Arial" w:cs="Arial"/>
          <w:noProof/>
          <w:sz w:val="20"/>
          <w:szCs w:val="20"/>
        </w:rPr>
      </w:pPr>
      <w:r w:rsidRPr="00F20A7D">
        <w:rPr>
          <w:rFonts w:ascii="Arial" w:hAnsi="Arial" w:cs="Arial"/>
          <w:noProof/>
          <w:sz w:val="20"/>
          <w:szCs w:val="20"/>
        </w:rPr>
        <w:drawing>
          <wp:inline distT="0" distB="0" distL="0" distR="0" wp14:anchorId="20D09CB2" wp14:editId="3D5A2494">
            <wp:extent cx="1914525" cy="2047875"/>
            <wp:effectExtent l="0" t="0" r="9525" b="9525"/>
            <wp:docPr id="168524942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2047875"/>
                    </a:xfrm>
                    <a:prstGeom prst="rect">
                      <a:avLst/>
                    </a:prstGeom>
                    <a:noFill/>
                    <a:ln>
                      <a:noFill/>
                    </a:ln>
                  </pic:spPr>
                </pic:pic>
              </a:graphicData>
            </a:graphic>
          </wp:inline>
        </w:drawing>
      </w:r>
    </w:p>
    <w:p w14:paraId="374273D5" w14:textId="77777777" w:rsidR="008516D9" w:rsidRDefault="008516D9" w:rsidP="008516D9">
      <w:pPr>
        <w:pStyle w:val="SemEspaamento"/>
        <w:jc w:val="both"/>
        <w:rPr>
          <w:rFonts w:ascii="Arial" w:hAnsi="Arial" w:cs="Arial"/>
          <w:noProof/>
          <w:sz w:val="20"/>
          <w:szCs w:val="20"/>
        </w:rPr>
      </w:pPr>
    </w:p>
    <w:p w14:paraId="0B62797D" w14:textId="77777777" w:rsidR="008516D9" w:rsidRDefault="008516D9" w:rsidP="008516D9">
      <w:pPr>
        <w:pStyle w:val="SemEspaamento"/>
        <w:jc w:val="both"/>
        <w:rPr>
          <w:rFonts w:ascii="Arial" w:hAnsi="Arial" w:cs="Arial"/>
          <w:b/>
          <w:sz w:val="20"/>
          <w:szCs w:val="20"/>
        </w:rPr>
      </w:pPr>
    </w:p>
    <w:p w14:paraId="5BDB7258" w14:textId="77777777" w:rsidR="008516D9" w:rsidRDefault="008516D9" w:rsidP="008516D9">
      <w:pPr>
        <w:pStyle w:val="SemEspaamento"/>
        <w:jc w:val="both"/>
        <w:rPr>
          <w:rFonts w:ascii="Arial" w:hAnsi="Arial" w:cs="Arial"/>
          <w:b/>
          <w:sz w:val="20"/>
          <w:szCs w:val="20"/>
        </w:rPr>
      </w:pPr>
    </w:p>
    <w:p w14:paraId="08630349" w14:textId="77777777" w:rsidR="00592C0B" w:rsidRDefault="00592C0B" w:rsidP="008516D9">
      <w:pPr>
        <w:pStyle w:val="SemEspaamento"/>
        <w:jc w:val="both"/>
        <w:rPr>
          <w:rFonts w:ascii="Arial" w:hAnsi="Arial" w:cs="Arial"/>
          <w:b/>
          <w:sz w:val="20"/>
          <w:szCs w:val="20"/>
        </w:rPr>
      </w:pPr>
    </w:p>
    <w:p w14:paraId="0CBE942E" w14:textId="4743A022" w:rsidR="008516D9" w:rsidRPr="004D4337" w:rsidRDefault="008516D9" w:rsidP="008516D9">
      <w:pPr>
        <w:pStyle w:val="SemEspaamento"/>
        <w:jc w:val="both"/>
        <w:rPr>
          <w:rFonts w:ascii="Arial" w:hAnsi="Arial" w:cs="Arial"/>
          <w:b/>
          <w:sz w:val="20"/>
          <w:szCs w:val="20"/>
        </w:rPr>
      </w:pPr>
      <w:r w:rsidRPr="00B86D77">
        <w:rPr>
          <w:rFonts w:ascii="Arial" w:hAnsi="Arial" w:cs="Arial"/>
          <w:b/>
          <w:sz w:val="20"/>
          <w:szCs w:val="20"/>
        </w:rPr>
        <w:t xml:space="preserve">Lote </w:t>
      </w:r>
      <w:r>
        <w:rPr>
          <w:rFonts w:ascii="Arial" w:hAnsi="Arial" w:cs="Arial"/>
          <w:b/>
          <w:sz w:val="20"/>
          <w:szCs w:val="20"/>
        </w:rPr>
        <w:t>09</w:t>
      </w:r>
      <w:r w:rsidRPr="00B86D77">
        <w:rPr>
          <w:rFonts w:ascii="Arial" w:hAnsi="Arial" w:cs="Arial"/>
          <w:b/>
          <w:sz w:val="20"/>
          <w:szCs w:val="20"/>
        </w:rPr>
        <w:t>:</w:t>
      </w:r>
      <w:r>
        <w:rPr>
          <w:rFonts w:ascii="Arial" w:hAnsi="Arial" w:cs="Arial"/>
          <w:b/>
          <w:sz w:val="20"/>
          <w:szCs w:val="20"/>
        </w:rPr>
        <w:t xml:space="preserve"> </w:t>
      </w:r>
      <w:r w:rsidRPr="004D4337">
        <w:rPr>
          <w:rFonts w:ascii="Arial" w:hAnsi="Arial" w:cs="Arial"/>
          <w:sz w:val="20"/>
          <w:szCs w:val="20"/>
        </w:rPr>
        <w:t>FIAT ARGO 1.0, ANO: 2021/2022, COR: PRETA, COMBUSTÍVEL: GASOLINA, PLACA:</w:t>
      </w:r>
    </w:p>
    <w:p w14:paraId="06476602" w14:textId="77777777" w:rsidR="008516D9" w:rsidRPr="004D4337" w:rsidRDefault="008516D9" w:rsidP="008516D9">
      <w:pPr>
        <w:pStyle w:val="SemEspaamento"/>
        <w:jc w:val="both"/>
        <w:rPr>
          <w:rFonts w:ascii="Arial" w:hAnsi="Arial" w:cs="Arial"/>
          <w:sz w:val="20"/>
          <w:szCs w:val="20"/>
        </w:rPr>
      </w:pPr>
      <w:r w:rsidRPr="004D4337">
        <w:rPr>
          <w:rFonts w:ascii="Arial" w:hAnsi="Arial" w:cs="Arial"/>
          <w:sz w:val="20"/>
          <w:szCs w:val="20"/>
        </w:rPr>
        <w:t xml:space="preserve">Veículos necessita de reparos no motor (motor rajando), para-choque dianteiro quebrado, ruim de pneus, </w:t>
      </w:r>
      <w:proofErr w:type="gramStart"/>
      <w:r w:rsidRPr="004D4337">
        <w:rPr>
          <w:rFonts w:ascii="Arial" w:hAnsi="Arial" w:cs="Arial"/>
          <w:sz w:val="20"/>
          <w:szCs w:val="20"/>
        </w:rPr>
        <w:t>estofados ok</w:t>
      </w:r>
      <w:proofErr w:type="gramEnd"/>
      <w:r w:rsidRPr="004D4337">
        <w:rPr>
          <w:rFonts w:ascii="Arial" w:hAnsi="Arial" w:cs="Arial"/>
          <w:sz w:val="20"/>
          <w:szCs w:val="20"/>
        </w:rPr>
        <w:t>, não está rodando</w:t>
      </w:r>
    </w:p>
    <w:p w14:paraId="7C20FE2A" w14:textId="77777777" w:rsidR="008516D9" w:rsidRPr="00F20A7D" w:rsidRDefault="008516D9" w:rsidP="008516D9">
      <w:pPr>
        <w:pStyle w:val="SemEspaamento"/>
        <w:rPr>
          <w:rFonts w:ascii="Arial" w:hAnsi="Arial" w:cs="Arial"/>
          <w:b/>
          <w:color w:val="000000"/>
          <w:sz w:val="20"/>
          <w:szCs w:val="20"/>
        </w:rPr>
      </w:pPr>
      <w:r w:rsidRPr="004D4337">
        <w:rPr>
          <w:rFonts w:ascii="Arial" w:hAnsi="Arial" w:cs="Arial"/>
          <w:sz w:val="20"/>
          <w:szCs w:val="20"/>
        </w:rPr>
        <w:t>JAX0G98, RENAVAM: 01274257422, CHASSI: 9BD358A1NNYL54213</w:t>
      </w:r>
    </w:p>
    <w:p w14:paraId="18C38E3E" w14:textId="77777777" w:rsidR="008516D9" w:rsidRPr="00F20A7D" w:rsidRDefault="008516D9" w:rsidP="008516D9">
      <w:pPr>
        <w:pStyle w:val="SemEspaamento"/>
        <w:rPr>
          <w:rFonts w:ascii="Arial" w:hAnsi="Arial" w:cs="Arial"/>
          <w:color w:val="000000"/>
          <w:sz w:val="20"/>
          <w:szCs w:val="20"/>
        </w:rPr>
      </w:pPr>
      <w:r w:rsidRPr="00F20A7D">
        <w:rPr>
          <w:rFonts w:ascii="Arial" w:hAnsi="Arial" w:cs="Arial"/>
          <w:b/>
          <w:color w:val="000000"/>
          <w:sz w:val="20"/>
          <w:szCs w:val="20"/>
        </w:rPr>
        <w:t>Avaliado em R$:</w:t>
      </w:r>
      <w:r w:rsidRPr="00F20A7D">
        <w:rPr>
          <w:rFonts w:ascii="Arial" w:hAnsi="Arial" w:cs="Arial"/>
          <w:color w:val="000000"/>
          <w:sz w:val="20"/>
          <w:szCs w:val="20"/>
        </w:rPr>
        <w:t xml:space="preserve"> </w:t>
      </w:r>
      <w:r>
        <w:rPr>
          <w:rFonts w:ascii="Arial" w:hAnsi="Arial" w:cs="Arial"/>
          <w:color w:val="000000"/>
          <w:sz w:val="20"/>
          <w:szCs w:val="20"/>
        </w:rPr>
        <w:t>15</w:t>
      </w:r>
      <w:r w:rsidRPr="00F20A7D">
        <w:rPr>
          <w:rFonts w:ascii="Arial" w:hAnsi="Arial" w:cs="Arial"/>
          <w:color w:val="000000"/>
          <w:sz w:val="20"/>
          <w:szCs w:val="20"/>
        </w:rPr>
        <w:t>.000,00</w:t>
      </w:r>
    </w:p>
    <w:p w14:paraId="2134931A" w14:textId="77777777" w:rsidR="008516D9" w:rsidRDefault="008516D9" w:rsidP="008516D9">
      <w:pPr>
        <w:pStyle w:val="SemEspaamento"/>
        <w:rPr>
          <w:rFonts w:ascii="Arial" w:hAnsi="Arial" w:cs="Arial"/>
          <w:sz w:val="20"/>
          <w:szCs w:val="20"/>
        </w:rPr>
      </w:pPr>
    </w:p>
    <w:p w14:paraId="78FC1738" w14:textId="77777777" w:rsidR="008516D9" w:rsidRPr="00B86D77" w:rsidRDefault="008516D9" w:rsidP="008516D9">
      <w:pPr>
        <w:pStyle w:val="Normal1"/>
        <w:jc w:val="both"/>
        <w:rPr>
          <w:rFonts w:ascii="Arial" w:eastAsia="Calibri" w:hAnsi="Arial" w:cs="Arial"/>
          <w:sz w:val="20"/>
          <w:szCs w:val="20"/>
        </w:rPr>
      </w:pPr>
    </w:p>
    <w:p w14:paraId="7A13CA2F" w14:textId="77777777" w:rsidR="008516D9" w:rsidRDefault="008516D9" w:rsidP="008516D9">
      <w:pPr>
        <w:pStyle w:val="SemEspaamento"/>
        <w:rPr>
          <w:rFonts w:ascii="Arial" w:hAnsi="Arial" w:cs="Arial"/>
          <w:sz w:val="20"/>
          <w:szCs w:val="20"/>
        </w:rPr>
      </w:pPr>
      <w:r w:rsidRPr="00B86D77">
        <w:rPr>
          <w:rFonts w:ascii="Arial" w:hAnsi="Arial" w:cs="Arial"/>
          <w:sz w:val="20"/>
          <w:szCs w:val="20"/>
        </w:rPr>
        <w:t>O bem será vendido no estado em que se encontra.</w:t>
      </w:r>
    </w:p>
    <w:p w14:paraId="64405D3D" w14:textId="77777777" w:rsidR="008516D9" w:rsidRDefault="008516D9" w:rsidP="008516D9">
      <w:pPr>
        <w:pStyle w:val="SemEspaamento"/>
        <w:rPr>
          <w:rFonts w:ascii="Arial" w:hAnsi="Arial" w:cs="Arial"/>
          <w:sz w:val="20"/>
          <w:szCs w:val="20"/>
        </w:rPr>
      </w:pPr>
    </w:p>
    <w:p w14:paraId="1445EA38" w14:textId="5525592B" w:rsidR="008516D9" w:rsidRPr="004D4337" w:rsidRDefault="008516D9" w:rsidP="008516D9">
      <w:pPr>
        <w:pStyle w:val="SemEspaamento"/>
        <w:rPr>
          <w:rFonts w:ascii="Arial" w:hAnsi="Arial" w:cs="Arial"/>
          <w:sz w:val="20"/>
          <w:szCs w:val="20"/>
        </w:rPr>
      </w:pPr>
      <w:r w:rsidRPr="00F20A7D">
        <w:rPr>
          <w:rFonts w:ascii="Arial" w:hAnsi="Arial" w:cs="Arial"/>
          <w:noProof/>
          <w:sz w:val="20"/>
          <w:szCs w:val="20"/>
        </w:rPr>
        <w:drawing>
          <wp:inline distT="0" distB="0" distL="0" distR="0" wp14:anchorId="7E182623" wp14:editId="3D9D20A2">
            <wp:extent cx="1724025" cy="1838325"/>
            <wp:effectExtent l="0" t="0" r="9525" b="9525"/>
            <wp:docPr id="9148406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838325"/>
                    </a:xfrm>
                    <a:prstGeom prst="rect">
                      <a:avLst/>
                    </a:prstGeom>
                    <a:noFill/>
                    <a:ln>
                      <a:noFill/>
                    </a:ln>
                  </pic:spPr>
                </pic:pic>
              </a:graphicData>
            </a:graphic>
          </wp:inline>
        </w:drawing>
      </w:r>
    </w:p>
    <w:p w14:paraId="59371FE3" w14:textId="77777777" w:rsidR="008516D9" w:rsidRDefault="008516D9" w:rsidP="008516D9">
      <w:pPr>
        <w:pStyle w:val="SemEspaamento"/>
        <w:rPr>
          <w:rFonts w:ascii="Arial" w:hAnsi="Arial" w:cs="Arial"/>
          <w:sz w:val="20"/>
          <w:szCs w:val="20"/>
        </w:rPr>
      </w:pPr>
    </w:p>
    <w:p w14:paraId="24E1E71F" w14:textId="77777777" w:rsidR="008516D9" w:rsidRPr="00E034FF" w:rsidRDefault="008516D9" w:rsidP="008516D9">
      <w:pPr>
        <w:pStyle w:val="SemEspaamento"/>
        <w:jc w:val="both"/>
        <w:rPr>
          <w:b/>
        </w:rPr>
      </w:pPr>
      <w:r>
        <w:rPr>
          <w:b/>
        </w:rPr>
        <w:t>LOTE 10</w:t>
      </w:r>
    </w:p>
    <w:p w14:paraId="096C52BA" w14:textId="77777777" w:rsidR="008516D9" w:rsidRDefault="008516D9" w:rsidP="008516D9">
      <w:pPr>
        <w:pStyle w:val="SemEspaamento"/>
        <w:jc w:val="both"/>
      </w:pPr>
      <w:r>
        <w:t>SUCATAS DE ELETRODOMESTICO AVARIADO   AVALIADO EM R$ 50,00 LANCE INICIAL</w:t>
      </w:r>
    </w:p>
    <w:p w14:paraId="1BAE6178" w14:textId="77777777" w:rsidR="008516D9" w:rsidRDefault="008516D9" w:rsidP="008516D9">
      <w:pPr>
        <w:pStyle w:val="SemEspaamento"/>
        <w:jc w:val="both"/>
      </w:pPr>
    </w:p>
    <w:p w14:paraId="0BDDFF68" w14:textId="616F56F4" w:rsidR="008516D9" w:rsidRDefault="008516D9" w:rsidP="008516D9">
      <w:pPr>
        <w:pStyle w:val="SemEspaamento"/>
        <w:jc w:val="both"/>
      </w:pPr>
      <w:r>
        <w:rPr>
          <w:noProof/>
        </w:rPr>
        <w:drawing>
          <wp:inline distT="0" distB="0" distL="0" distR="0" wp14:anchorId="41E0F9A3" wp14:editId="6856B51F">
            <wp:extent cx="2143125" cy="2076450"/>
            <wp:effectExtent l="0" t="0" r="9525" b="0"/>
            <wp:docPr id="18526212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076450"/>
                    </a:xfrm>
                    <a:prstGeom prst="rect">
                      <a:avLst/>
                    </a:prstGeom>
                    <a:noFill/>
                  </pic:spPr>
                </pic:pic>
              </a:graphicData>
            </a:graphic>
          </wp:inline>
        </w:drawing>
      </w:r>
    </w:p>
    <w:p w14:paraId="5EDEB21A" w14:textId="77777777" w:rsidR="00592C0B" w:rsidRDefault="00592C0B" w:rsidP="00F4636F">
      <w:pPr>
        <w:pStyle w:val="SemEspaamento"/>
        <w:rPr>
          <w:rFonts w:ascii="Arial" w:hAnsi="Arial" w:cs="Arial"/>
          <w:b/>
          <w:sz w:val="20"/>
          <w:szCs w:val="20"/>
        </w:rPr>
      </w:pPr>
    </w:p>
    <w:p w14:paraId="25207546" w14:textId="77777777" w:rsidR="00592C0B" w:rsidRDefault="00592C0B" w:rsidP="00F4636F">
      <w:pPr>
        <w:pStyle w:val="SemEspaamento"/>
        <w:rPr>
          <w:rFonts w:ascii="Arial" w:hAnsi="Arial" w:cs="Arial"/>
          <w:b/>
          <w:sz w:val="20"/>
          <w:szCs w:val="20"/>
        </w:rPr>
      </w:pPr>
    </w:p>
    <w:p w14:paraId="4E9B404B" w14:textId="77777777" w:rsidR="00592C0B" w:rsidRDefault="00592C0B" w:rsidP="00F4636F">
      <w:pPr>
        <w:pStyle w:val="SemEspaamento"/>
        <w:rPr>
          <w:rFonts w:ascii="Arial" w:hAnsi="Arial" w:cs="Arial"/>
          <w:b/>
          <w:sz w:val="20"/>
          <w:szCs w:val="20"/>
        </w:rPr>
      </w:pPr>
    </w:p>
    <w:p w14:paraId="1D84EB7A" w14:textId="77777777" w:rsidR="00592C0B" w:rsidRDefault="00592C0B" w:rsidP="00F4636F">
      <w:pPr>
        <w:pStyle w:val="SemEspaamento"/>
        <w:rPr>
          <w:rFonts w:ascii="Arial" w:hAnsi="Arial" w:cs="Arial"/>
          <w:b/>
          <w:sz w:val="20"/>
          <w:szCs w:val="20"/>
        </w:rPr>
      </w:pPr>
    </w:p>
    <w:p w14:paraId="32B813B7" w14:textId="77777777" w:rsidR="00592C0B" w:rsidRDefault="00592C0B" w:rsidP="00F4636F">
      <w:pPr>
        <w:pStyle w:val="SemEspaamento"/>
        <w:rPr>
          <w:rFonts w:ascii="Arial" w:hAnsi="Arial" w:cs="Arial"/>
          <w:b/>
          <w:sz w:val="20"/>
          <w:szCs w:val="20"/>
        </w:rPr>
      </w:pPr>
    </w:p>
    <w:p w14:paraId="547964D4" w14:textId="77777777" w:rsidR="00592C0B" w:rsidRDefault="00592C0B" w:rsidP="00F4636F">
      <w:pPr>
        <w:pStyle w:val="SemEspaamento"/>
        <w:rPr>
          <w:rFonts w:ascii="Arial" w:hAnsi="Arial" w:cs="Arial"/>
          <w:b/>
          <w:sz w:val="20"/>
          <w:szCs w:val="20"/>
        </w:rPr>
      </w:pPr>
    </w:p>
    <w:p w14:paraId="28EC025E" w14:textId="77777777" w:rsidR="00592C0B" w:rsidRDefault="00592C0B" w:rsidP="00F4636F">
      <w:pPr>
        <w:pStyle w:val="SemEspaamento"/>
        <w:rPr>
          <w:rFonts w:ascii="Arial" w:hAnsi="Arial" w:cs="Arial"/>
          <w:b/>
          <w:sz w:val="20"/>
          <w:szCs w:val="20"/>
        </w:rPr>
      </w:pPr>
    </w:p>
    <w:p w14:paraId="500962E9" w14:textId="77777777" w:rsidR="00592C0B" w:rsidRDefault="00592C0B" w:rsidP="00F4636F">
      <w:pPr>
        <w:pStyle w:val="SemEspaamento"/>
        <w:rPr>
          <w:rFonts w:ascii="Arial" w:hAnsi="Arial" w:cs="Arial"/>
          <w:b/>
          <w:sz w:val="20"/>
          <w:szCs w:val="20"/>
        </w:rPr>
      </w:pPr>
    </w:p>
    <w:p w14:paraId="74D69D5A" w14:textId="77777777" w:rsidR="00592C0B" w:rsidRDefault="00592C0B" w:rsidP="00F4636F">
      <w:pPr>
        <w:pStyle w:val="SemEspaamento"/>
        <w:rPr>
          <w:rFonts w:ascii="Arial" w:hAnsi="Arial" w:cs="Arial"/>
          <w:b/>
          <w:sz w:val="20"/>
          <w:szCs w:val="20"/>
        </w:rPr>
      </w:pPr>
    </w:p>
    <w:p w14:paraId="3410B555" w14:textId="77777777" w:rsidR="00592C0B" w:rsidRDefault="00592C0B" w:rsidP="00F4636F">
      <w:pPr>
        <w:pStyle w:val="SemEspaamento"/>
        <w:rPr>
          <w:rFonts w:ascii="Arial" w:hAnsi="Arial" w:cs="Arial"/>
          <w:b/>
          <w:sz w:val="20"/>
          <w:szCs w:val="20"/>
        </w:rPr>
      </w:pPr>
    </w:p>
    <w:p w14:paraId="026594C9" w14:textId="77777777" w:rsidR="00592C0B" w:rsidRDefault="00592C0B" w:rsidP="00F4636F">
      <w:pPr>
        <w:pStyle w:val="SemEspaamento"/>
        <w:rPr>
          <w:rFonts w:ascii="Arial" w:hAnsi="Arial" w:cs="Arial"/>
          <w:b/>
          <w:sz w:val="20"/>
          <w:szCs w:val="20"/>
        </w:rPr>
      </w:pPr>
    </w:p>
    <w:p w14:paraId="2149C0AE" w14:textId="77777777" w:rsidR="00592C0B" w:rsidRDefault="00592C0B" w:rsidP="00F4636F">
      <w:pPr>
        <w:pStyle w:val="SemEspaamento"/>
        <w:rPr>
          <w:rFonts w:ascii="Arial" w:hAnsi="Arial" w:cs="Arial"/>
          <w:b/>
          <w:sz w:val="20"/>
          <w:szCs w:val="20"/>
        </w:rPr>
      </w:pPr>
    </w:p>
    <w:p w14:paraId="1445DE24" w14:textId="77777777" w:rsidR="00592C0B" w:rsidRDefault="00592C0B" w:rsidP="00F4636F">
      <w:pPr>
        <w:pStyle w:val="SemEspaamento"/>
        <w:rPr>
          <w:rFonts w:ascii="Arial" w:hAnsi="Arial" w:cs="Arial"/>
          <w:b/>
          <w:sz w:val="20"/>
          <w:szCs w:val="20"/>
        </w:rPr>
      </w:pPr>
    </w:p>
    <w:p w14:paraId="434AF0A5" w14:textId="77777777" w:rsidR="00592C0B" w:rsidRDefault="00592C0B" w:rsidP="00F4636F">
      <w:pPr>
        <w:pStyle w:val="SemEspaamento"/>
        <w:rPr>
          <w:rFonts w:ascii="Arial" w:hAnsi="Arial" w:cs="Arial"/>
          <w:b/>
          <w:sz w:val="20"/>
          <w:szCs w:val="20"/>
        </w:rPr>
      </w:pPr>
    </w:p>
    <w:p w14:paraId="43CC4B49" w14:textId="77777777" w:rsidR="00592C0B" w:rsidRDefault="00592C0B" w:rsidP="00F4636F">
      <w:pPr>
        <w:pStyle w:val="SemEspaamento"/>
        <w:rPr>
          <w:rFonts w:ascii="Arial" w:hAnsi="Arial" w:cs="Arial"/>
          <w:b/>
          <w:sz w:val="20"/>
          <w:szCs w:val="20"/>
        </w:rPr>
      </w:pPr>
    </w:p>
    <w:p w14:paraId="7FFF2EE4" w14:textId="77777777" w:rsidR="00592C0B" w:rsidRDefault="00592C0B" w:rsidP="00F4636F">
      <w:pPr>
        <w:pStyle w:val="SemEspaamento"/>
        <w:rPr>
          <w:rFonts w:ascii="Arial" w:hAnsi="Arial" w:cs="Arial"/>
          <w:b/>
          <w:sz w:val="20"/>
          <w:szCs w:val="20"/>
        </w:rPr>
      </w:pPr>
    </w:p>
    <w:p w14:paraId="156F5C20" w14:textId="0F711354" w:rsidR="008516D9" w:rsidRDefault="008516D9" w:rsidP="00F4636F">
      <w:pPr>
        <w:pStyle w:val="SemEspaamento"/>
        <w:rPr>
          <w:rFonts w:ascii="Arial" w:hAnsi="Arial" w:cs="Arial"/>
          <w:sz w:val="20"/>
          <w:szCs w:val="20"/>
        </w:rPr>
      </w:pPr>
      <w:r w:rsidRPr="00E034FF">
        <w:rPr>
          <w:rFonts w:ascii="Arial" w:hAnsi="Arial" w:cs="Arial"/>
          <w:b/>
          <w:sz w:val="20"/>
          <w:szCs w:val="20"/>
        </w:rPr>
        <w:t xml:space="preserve">LOTE </w:t>
      </w:r>
      <w:r>
        <w:rPr>
          <w:rFonts w:ascii="Arial" w:hAnsi="Arial" w:cs="Arial"/>
          <w:b/>
          <w:sz w:val="20"/>
          <w:szCs w:val="20"/>
        </w:rPr>
        <w:t>11:</w:t>
      </w:r>
      <w:r>
        <w:rPr>
          <w:rFonts w:ascii="Arial" w:hAnsi="Arial" w:cs="Arial"/>
          <w:sz w:val="20"/>
          <w:szCs w:val="20"/>
        </w:rPr>
        <w:t xml:space="preserve"> AR CONDICIONADO MODELO JANELA AVALIADO EM R$500,00 LANCE INICIAL</w:t>
      </w:r>
    </w:p>
    <w:p w14:paraId="6C2DE7CD" w14:textId="77777777" w:rsidR="008516D9" w:rsidRDefault="008516D9" w:rsidP="008516D9">
      <w:pPr>
        <w:pStyle w:val="SemEspaamento"/>
        <w:jc w:val="both"/>
        <w:rPr>
          <w:rFonts w:ascii="Arial" w:hAnsi="Arial" w:cs="Arial"/>
          <w:sz w:val="20"/>
          <w:szCs w:val="20"/>
        </w:rPr>
      </w:pPr>
    </w:p>
    <w:p w14:paraId="38229BCF" w14:textId="2EDFE3E7" w:rsidR="008516D9" w:rsidRDefault="008516D9" w:rsidP="008516D9">
      <w:pPr>
        <w:pStyle w:val="SemEspaamento"/>
        <w:jc w:val="both"/>
        <w:rPr>
          <w:rFonts w:ascii="Arial" w:hAnsi="Arial" w:cs="Arial"/>
          <w:sz w:val="20"/>
          <w:szCs w:val="20"/>
        </w:rPr>
      </w:pPr>
      <w:r>
        <w:rPr>
          <w:rFonts w:cs="Calibri"/>
          <w:noProof/>
          <w:color w:val="000000"/>
        </w:rPr>
        <w:drawing>
          <wp:anchor distT="0" distB="0" distL="114300" distR="114300" simplePos="0" relativeHeight="251699200" behindDoc="0" locked="0" layoutInCell="1" allowOverlap="1" wp14:anchorId="6ED5A9C5" wp14:editId="62A70CA6">
            <wp:simplePos x="0" y="0"/>
            <wp:positionH relativeFrom="column">
              <wp:posOffset>1209675</wp:posOffset>
            </wp:positionH>
            <wp:positionV relativeFrom="paragraph">
              <wp:posOffset>12700</wp:posOffset>
            </wp:positionV>
            <wp:extent cx="2981325" cy="2854960"/>
            <wp:effectExtent l="0" t="0" r="9525" b="2540"/>
            <wp:wrapNone/>
            <wp:docPr id="208303348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325"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02340" w14:textId="77777777" w:rsidR="008516D9" w:rsidRDefault="008516D9" w:rsidP="008516D9">
      <w:pPr>
        <w:pStyle w:val="Normal1"/>
        <w:jc w:val="both"/>
        <w:rPr>
          <w:rFonts w:ascii="Calibri" w:hAnsi="Calibri" w:cs="Calibri"/>
          <w:color w:val="000000"/>
        </w:rPr>
      </w:pPr>
    </w:p>
    <w:p w14:paraId="401519EE" w14:textId="77777777" w:rsidR="008516D9" w:rsidRDefault="008516D9" w:rsidP="008516D9">
      <w:pPr>
        <w:pStyle w:val="Normal1"/>
        <w:jc w:val="both"/>
        <w:rPr>
          <w:rFonts w:ascii="Calibri" w:hAnsi="Calibri" w:cs="Calibri"/>
          <w:color w:val="000000"/>
        </w:rPr>
      </w:pPr>
    </w:p>
    <w:p w14:paraId="04908479" w14:textId="77777777" w:rsidR="008516D9" w:rsidRDefault="008516D9" w:rsidP="008516D9">
      <w:pPr>
        <w:pStyle w:val="Normal1"/>
        <w:jc w:val="both"/>
        <w:rPr>
          <w:rFonts w:ascii="Calibri" w:hAnsi="Calibri" w:cs="Calibri"/>
          <w:color w:val="000000"/>
        </w:rPr>
      </w:pPr>
    </w:p>
    <w:p w14:paraId="3736D499" w14:textId="77777777" w:rsidR="008516D9" w:rsidRDefault="008516D9" w:rsidP="008516D9">
      <w:pPr>
        <w:pStyle w:val="Normal1"/>
        <w:jc w:val="both"/>
        <w:rPr>
          <w:rFonts w:ascii="Calibri" w:hAnsi="Calibri" w:cs="Calibri"/>
          <w:color w:val="000000"/>
        </w:rPr>
      </w:pPr>
    </w:p>
    <w:p w14:paraId="4D86C5BA" w14:textId="77777777" w:rsidR="008516D9" w:rsidRDefault="008516D9" w:rsidP="008516D9">
      <w:pPr>
        <w:pStyle w:val="Normal1"/>
        <w:jc w:val="both"/>
        <w:rPr>
          <w:rFonts w:ascii="Calibri" w:hAnsi="Calibri" w:cs="Calibri"/>
          <w:color w:val="000000"/>
        </w:rPr>
      </w:pPr>
    </w:p>
    <w:p w14:paraId="465C49BC" w14:textId="77777777" w:rsidR="008516D9" w:rsidRDefault="008516D9" w:rsidP="008516D9">
      <w:pPr>
        <w:pStyle w:val="Normal1"/>
        <w:jc w:val="both"/>
        <w:rPr>
          <w:rFonts w:ascii="Calibri" w:hAnsi="Calibri" w:cs="Calibri"/>
          <w:color w:val="000000"/>
        </w:rPr>
      </w:pPr>
      <w:r>
        <w:rPr>
          <w:rFonts w:ascii="Calibri" w:hAnsi="Calibri" w:cs="Calibri"/>
          <w:color w:val="000000"/>
        </w:rPr>
        <w:t xml:space="preserve">   </w:t>
      </w:r>
    </w:p>
    <w:p w14:paraId="5D8590FB" w14:textId="77777777" w:rsidR="008516D9" w:rsidRDefault="008516D9" w:rsidP="008516D9">
      <w:pPr>
        <w:pStyle w:val="Normal1"/>
        <w:jc w:val="both"/>
        <w:rPr>
          <w:rFonts w:ascii="Calibri" w:hAnsi="Calibri" w:cs="Calibri"/>
          <w:color w:val="000000"/>
        </w:rPr>
      </w:pPr>
    </w:p>
    <w:p w14:paraId="6817C54C" w14:textId="77777777" w:rsidR="008516D9" w:rsidRDefault="008516D9" w:rsidP="008516D9">
      <w:pPr>
        <w:pStyle w:val="Normal1"/>
        <w:jc w:val="both"/>
        <w:rPr>
          <w:rFonts w:ascii="Calibri" w:hAnsi="Calibri" w:cs="Calibri"/>
          <w:color w:val="000000"/>
        </w:rPr>
      </w:pPr>
      <w:r w:rsidRPr="00BB51C4">
        <w:rPr>
          <w:rFonts w:ascii="Calibri" w:hAnsi="Calibri" w:cs="Calibri"/>
          <w:color w:val="000000"/>
        </w:rPr>
        <w:t xml:space="preserve">        </w:t>
      </w:r>
    </w:p>
    <w:p w14:paraId="72F8E5D3" w14:textId="77777777" w:rsidR="008516D9" w:rsidRDefault="008516D9" w:rsidP="008516D9">
      <w:pPr>
        <w:pStyle w:val="Normal1"/>
        <w:jc w:val="both"/>
        <w:rPr>
          <w:rFonts w:ascii="Calibri" w:hAnsi="Calibri" w:cs="Calibri"/>
          <w:color w:val="000000"/>
        </w:rPr>
      </w:pPr>
    </w:p>
    <w:p w14:paraId="5195BB19" w14:textId="77777777" w:rsidR="008516D9" w:rsidRDefault="008516D9" w:rsidP="008516D9">
      <w:pPr>
        <w:pStyle w:val="Normal1"/>
        <w:jc w:val="both"/>
        <w:rPr>
          <w:rFonts w:ascii="Calibri" w:hAnsi="Calibri" w:cs="Calibri"/>
          <w:color w:val="000000"/>
        </w:rPr>
      </w:pPr>
    </w:p>
    <w:p w14:paraId="78379A33" w14:textId="77777777" w:rsidR="008516D9" w:rsidRDefault="008516D9" w:rsidP="008516D9">
      <w:pPr>
        <w:pStyle w:val="Normal1"/>
        <w:jc w:val="both"/>
        <w:rPr>
          <w:rFonts w:ascii="Calibri" w:hAnsi="Calibri" w:cs="Calibri"/>
          <w:color w:val="000000"/>
        </w:rPr>
      </w:pPr>
    </w:p>
    <w:p w14:paraId="08239ADB" w14:textId="77777777" w:rsidR="008516D9" w:rsidRDefault="008516D9" w:rsidP="008516D9">
      <w:pPr>
        <w:pStyle w:val="Normal1"/>
        <w:jc w:val="both"/>
        <w:rPr>
          <w:rFonts w:ascii="Calibri" w:hAnsi="Calibri" w:cs="Calibri"/>
          <w:color w:val="000000"/>
        </w:rPr>
      </w:pPr>
    </w:p>
    <w:p w14:paraId="302BF584" w14:textId="77777777" w:rsidR="00592C0B" w:rsidRDefault="00592C0B" w:rsidP="00F4636F">
      <w:pPr>
        <w:jc w:val="both"/>
        <w:rPr>
          <w:rFonts w:ascii="Arial" w:eastAsia="Arial" w:hAnsi="Arial" w:cs="Arial"/>
          <w:b/>
          <w:bCs/>
          <w:color w:val="000000" w:themeColor="text1"/>
        </w:rPr>
      </w:pPr>
    </w:p>
    <w:p w14:paraId="5E19A562" w14:textId="77777777" w:rsidR="00592C0B" w:rsidRDefault="00592C0B" w:rsidP="00F4636F">
      <w:pPr>
        <w:jc w:val="both"/>
        <w:rPr>
          <w:rFonts w:ascii="Arial" w:eastAsia="Arial" w:hAnsi="Arial" w:cs="Arial"/>
          <w:b/>
          <w:bCs/>
          <w:color w:val="000000" w:themeColor="text1"/>
        </w:rPr>
      </w:pPr>
    </w:p>
    <w:p w14:paraId="79CC2BAA" w14:textId="77777777" w:rsidR="00592C0B" w:rsidRDefault="00592C0B" w:rsidP="00F4636F">
      <w:pPr>
        <w:jc w:val="both"/>
        <w:rPr>
          <w:rFonts w:ascii="Arial" w:eastAsia="Arial" w:hAnsi="Arial" w:cs="Arial"/>
          <w:b/>
          <w:bCs/>
          <w:color w:val="000000" w:themeColor="text1"/>
        </w:rPr>
      </w:pPr>
    </w:p>
    <w:p w14:paraId="3CA060D0" w14:textId="18EA9112" w:rsidR="0098043B" w:rsidRPr="00F4636F" w:rsidRDefault="0098043B" w:rsidP="00F4636F">
      <w:pPr>
        <w:jc w:val="both"/>
        <w:rPr>
          <w:rFonts w:ascii="Arial" w:eastAsia="Calibri" w:hAnsi="Arial" w:cs="Arial"/>
          <w:b/>
          <w:bCs/>
          <w:sz w:val="20"/>
          <w:szCs w:val="20"/>
          <w:lang w:eastAsia="pt-BR"/>
        </w:rPr>
      </w:pPr>
      <w:r w:rsidRPr="0098043B">
        <w:rPr>
          <w:rFonts w:ascii="Arial" w:eastAsia="Arial" w:hAnsi="Arial" w:cs="Arial"/>
          <w:b/>
          <w:bCs/>
          <w:color w:val="000000" w:themeColor="text1"/>
        </w:rPr>
        <w:t>2. FUNDAMENTAÇÃO DA CONTRATAÇÃO</w:t>
      </w:r>
    </w:p>
    <w:p w14:paraId="6FAEEFE4" w14:textId="77777777" w:rsidR="0098043B" w:rsidRPr="0098043B" w:rsidRDefault="0098043B" w:rsidP="0098043B">
      <w:pPr>
        <w:spacing w:line="360" w:lineRule="auto"/>
        <w:ind w:firstLine="708"/>
        <w:jc w:val="both"/>
        <w:rPr>
          <w:rFonts w:ascii="Arial" w:eastAsia="Arial" w:hAnsi="Arial" w:cs="Arial"/>
        </w:rPr>
      </w:pPr>
      <w:r w:rsidRPr="0098043B">
        <w:rPr>
          <w:rFonts w:ascii="Arial" w:eastAsia="Arial" w:hAnsi="Arial" w:cs="Arial"/>
        </w:rPr>
        <w:t xml:space="preserve">O presente procedimento administrativo visa à alienação de bens móveis considerados inservíveis pertencentes ao patrimônio do Município de Miraguaí – RS, conformidade com o disposto no artigo 6°, inciso XL, da Lei 14.133/2021 e Decreto Municipal 2.373/2023, e demais normas aplicáveis, e ainda, conforme Leis Autorizativas Municipais nº 2.327/2025 e 2.337/2025, bem como laudos de avaliações das comissões devidamente designadas para tal fim.  </w:t>
      </w:r>
    </w:p>
    <w:p w14:paraId="2535DFFC" w14:textId="77777777" w:rsidR="0098043B" w:rsidRPr="0098043B" w:rsidRDefault="0098043B" w:rsidP="0098043B">
      <w:pPr>
        <w:spacing w:line="360" w:lineRule="auto"/>
        <w:ind w:firstLine="708"/>
        <w:jc w:val="both"/>
      </w:pPr>
      <w:r w:rsidRPr="0098043B">
        <w:rPr>
          <w:rFonts w:ascii="Arial" w:eastAsia="Arial" w:hAnsi="Arial" w:cs="Arial"/>
        </w:rPr>
        <w:t xml:space="preserve">Após levantamento realizado, foi constatado que determinados bens móveis — tais como equipamentos de informática, veículos, máquinas e sucatas — encontram-se em estado de inservibilidade, seja por obsolescência, desgaste natural, alto custo de manutenção ou ineficiência em relação às demandas atuais dos serviços públicos, cuja autorização para venda foi aprovada mediante as leis municipais 2.327/2025 e 2.337/2025.  </w:t>
      </w:r>
    </w:p>
    <w:p w14:paraId="1EDE9E97" w14:textId="77777777" w:rsidR="0098043B" w:rsidRPr="0098043B" w:rsidRDefault="0098043B" w:rsidP="0098043B">
      <w:pPr>
        <w:spacing w:line="360" w:lineRule="auto"/>
        <w:ind w:firstLine="708"/>
        <w:jc w:val="both"/>
      </w:pPr>
      <w:r w:rsidRPr="0098043B">
        <w:rPr>
          <w:rFonts w:ascii="Arial" w:eastAsia="Arial" w:hAnsi="Arial" w:cs="Arial"/>
        </w:rPr>
        <w:t xml:space="preserve">Considerando que esses bens não apresentam condições de aproveitamento em outros setores da Administração e tampouco justificam economicamente sua recuperação, resta configurada sua condição de inservíveis, nos termos legais. </w:t>
      </w:r>
    </w:p>
    <w:p w14:paraId="5D76CABD" w14:textId="77777777" w:rsidR="0098043B" w:rsidRPr="0098043B" w:rsidRDefault="0098043B" w:rsidP="0098043B">
      <w:pPr>
        <w:spacing w:line="360" w:lineRule="auto"/>
        <w:ind w:firstLine="708"/>
        <w:jc w:val="both"/>
      </w:pPr>
      <w:r w:rsidRPr="0098043B">
        <w:rPr>
          <w:rFonts w:ascii="Arial" w:eastAsia="Arial" w:hAnsi="Arial" w:cs="Arial"/>
        </w:rPr>
        <w:t xml:space="preserve">Dessa forma, e tendo em vista o princípio da eficiência e da economicidade que norteiam a Administração Pública, propõe-se a alienação dos referidos bens, observando-se </w:t>
      </w:r>
      <w:r w:rsidRPr="0098043B">
        <w:rPr>
          <w:rFonts w:ascii="Arial" w:eastAsia="Arial" w:hAnsi="Arial" w:cs="Arial"/>
        </w:rPr>
        <w:lastRenderedPageBreak/>
        <w:t xml:space="preserve">o procedimento na Lei nº 14.133/2021 e também no Decreto Municipal 2.373/2023 que regulamenta o artigo 31 da Lei 14.133/2021.  </w:t>
      </w:r>
    </w:p>
    <w:p w14:paraId="314CA43B" w14:textId="77777777" w:rsidR="0098043B" w:rsidRPr="0098043B" w:rsidRDefault="0098043B" w:rsidP="0098043B">
      <w:pPr>
        <w:spacing w:line="360" w:lineRule="auto"/>
        <w:ind w:firstLine="708"/>
        <w:jc w:val="both"/>
      </w:pPr>
      <w:r w:rsidRPr="0098043B">
        <w:rPr>
          <w:rFonts w:ascii="Arial" w:eastAsia="Arial" w:hAnsi="Arial" w:cs="Arial"/>
        </w:rPr>
        <w:t xml:space="preserve">A alienação dos bens inservíveis, mediante leilão público, tem como objetivos: </w:t>
      </w:r>
    </w:p>
    <w:p w14:paraId="644530AA" w14:textId="77777777" w:rsidR="0098043B" w:rsidRPr="0098043B" w:rsidRDefault="0098043B" w:rsidP="0098043B">
      <w:pPr>
        <w:spacing w:line="360" w:lineRule="auto"/>
        <w:ind w:firstLine="708"/>
        <w:jc w:val="both"/>
      </w:pPr>
      <w:r w:rsidRPr="0098043B">
        <w:rPr>
          <w:rFonts w:ascii="Arial" w:eastAsia="Arial" w:hAnsi="Arial" w:cs="Arial"/>
        </w:rPr>
        <w:t xml:space="preserve">Promover o aproveitamento racional dos recursos públicos; </w:t>
      </w:r>
    </w:p>
    <w:p w14:paraId="4D68E3AA" w14:textId="77777777" w:rsidR="0098043B" w:rsidRPr="0098043B" w:rsidRDefault="0098043B" w:rsidP="0098043B">
      <w:pPr>
        <w:spacing w:line="360" w:lineRule="auto"/>
        <w:ind w:firstLine="708"/>
        <w:jc w:val="both"/>
      </w:pPr>
      <w:r w:rsidRPr="0098043B">
        <w:rPr>
          <w:rFonts w:ascii="Arial" w:eastAsia="Arial" w:hAnsi="Arial" w:cs="Arial"/>
        </w:rPr>
        <w:t xml:space="preserve">Liberar espaços físicos atualmente ocupados por materiais sem uso; </w:t>
      </w:r>
    </w:p>
    <w:p w14:paraId="4BF2DEE7" w14:textId="77777777" w:rsidR="0098043B" w:rsidRPr="0098043B" w:rsidRDefault="0098043B" w:rsidP="0098043B">
      <w:pPr>
        <w:spacing w:line="360" w:lineRule="auto"/>
        <w:ind w:firstLine="708"/>
        <w:jc w:val="both"/>
      </w:pPr>
      <w:r w:rsidRPr="0098043B">
        <w:rPr>
          <w:rFonts w:ascii="Arial" w:eastAsia="Arial" w:hAnsi="Arial" w:cs="Arial"/>
        </w:rPr>
        <w:t xml:space="preserve">Reduzir custos de manutenção e armazenamento; </w:t>
      </w:r>
    </w:p>
    <w:p w14:paraId="3F5E1E35" w14:textId="77777777" w:rsidR="0098043B" w:rsidRPr="0098043B" w:rsidRDefault="0098043B" w:rsidP="0098043B">
      <w:pPr>
        <w:spacing w:line="360" w:lineRule="auto"/>
        <w:ind w:firstLine="708"/>
        <w:jc w:val="both"/>
      </w:pPr>
      <w:r w:rsidRPr="0098043B">
        <w:rPr>
          <w:rFonts w:ascii="Arial" w:eastAsia="Arial" w:hAnsi="Arial" w:cs="Arial"/>
        </w:rPr>
        <w:t xml:space="preserve">Gerar receita para o erário municipal, a ser aplicada em bens e serviços de maior utilidade pública; </w:t>
      </w:r>
    </w:p>
    <w:p w14:paraId="18B9AC60" w14:textId="77777777" w:rsidR="0098043B" w:rsidRPr="0098043B" w:rsidRDefault="0098043B" w:rsidP="0098043B">
      <w:pPr>
        <w:spacing w:line="360" w:lineRule="auto"/>
        <w:ind w:firstLine="708"/>
        <w:jc w:val="both"/>
      </w:pPr>
      <w:r w:rsidRPr="0098043B">
        <w:rPr>
          <w:rFonts w:ascii="Arial" w:eastAsia="Arial" w:hAnsi="Arial" w:cs="Arial"/>
        </w:rPr>
        <w:t xml:space="preserve">Garantir transparência e legalidade no gerenciamento do patrimônio público municipal. </w:t>
      </w:r>
    </w:p>
    <w:p w14:paraId="26169F8A" w14:textId="77777777" w:rsidR="0098043B" w:rsidRPr="0098043B" w:rsidRDefault="0098043B" w:rsidP="0098043B">
      <w:pPr>
        <w:spacing w:line="360" w:lineRule="auto"/>
        <w:ind w:firstLine="708"/>
        <w:jc w:val="both"/>
      </w:pPr>
      <w:r w:rsidRPr="0098043B">
        <w:rPr>
          <w:rFonts w:ascii="Arial" w:eastAsia="Arial" w:hAnsi="Arial" w:cs="Arial"/>
        </w:rPr>
        <w:t xml:space="preserve">Diante do exposto, justifica-se a alienação dos bens móveis inservíveis de propriedade do Município de Miraguaí – RS, como medida de gestão patrimonial responsável e em conformidade com a legislação vigente, cujo leilão ocorrerá de forma hibrida, sendo realizado de forma eletrônica e concomitantemente presencial na sede da Câmara de Vereadores Municipal.  </w:t>
      </w:r>
    </w:p>
    <w:p w14:paraId="4CF3419B" w14:textId="77777777" w:rsidR="0098043B" w:rsidRPr="0098043B" w:rsidRDefault="0098043B" w:rsidP="0098043B">
      <w:pPr>
        <w:spacing w:line="360" w:lineRule="auto"/>
        <w:ind w:firstLine="708"/>
        <w:jc w:val="both"/>
      </w:pPr>
      <w:r w:rsidRPr="0098043B">
        <w:rPr>
          <w:rFonts w:ascii="Arial" w:eastAsia="Arial" w:hAnsi="Arial" w:cs="Arial"/>
        </w:rPr>
        <w:t xml:space="preserve">Tal formato, é o que melhor atende ao interesse público, visto que ambas as modalidades tem suas vantagens, de modo que seu formato híbrido, possibilita que os interessados em participar presencialmente possam participar junto a sede da Câmara de Vereadores, permitindo que os interessados que não disponham de capacidade para participação online possam participar e também seja possibilitada a participação de interessados por meio eletrônico, afim de que sejam atingidas áreas mais distantes, ampliando a competitividade e trazendo a possibilidade de alienação por um preço maior.  </w:t>
      </w:r>
    </w:p>
    <w:p w14:paraId="2B28B44C" w14:textId="77777777" w:rsidR="0098043B" w:rsidRPr="0098043B" w:rsidRDefault="0098043B" w:rsidP="0098043B">
      <w:pPr>
        <w:spacing w:line="360" w:lineRule="auto"/>
        <w:ind w:firstLine="708"/>
        <w:jc w:val="both"/>
        <w:rPr>
          <w:rFonts w:ascii="Arial" w:eastAsia="Arial" w:hAnsi="Arial" w:cs="Arial"/>
        </w:rPr>
      </w:pPr>
      <w:r w:rsidRPr="0098043B">
        <w:rPr>
          <w:rFonts w:ascii="Arial" w:eastAsia="Arial" w:hAnsi="Arial" w:cs="Arial"/>
        </w:rPr>
        <w:t xml:space="preserve">A utilização da plataforma do leiloeiro credenciado também é a que melhor atende as necessidades, dada a abrangência e possibilidade de melhores propostas decorrentes da divulgação do leilão. </w:t>
      </w:r>
    </w:p>
    <w:p w14:paraId="53998B0B" w14:textId="77777777" w:rsidR="0098043B" w:rsidRDefault="0098043B" w:rsidP="0098043B">
      <w:pPr>
        <w:spacing w:line="360" w:lineRule="auto"/>
        <w:ind w:firstLine="708"/>
        <w:jc w:val="both"/>
        <w:rPr>
          <w:rFonts w:ascii="Arial" w:eastAsia="Arial" w:hAnsi="Arial" w:cs="Arial"/>
        </w:rPr>
      </w:pPr>
      <w:r w:rsidRPr="0098043B">
        <w:rPr>
          <w:rFonts w:ascii="Arial" w:eastAsia="Arial" w:hAnsi="Arial" w:cs="Arial"/>
        </w:rPr>
        <w:t xml:space="preserve">A contratação pretendida está prevista no Plano de Contratações Anual do Município de Miraguaí, como se vê do item “146” daquele documento, estando assim alinhada com o planejamento desta Administração, conforme referido no Estudo Técnico Preliminar. </w:t>
      </w:r>
    </w:p>
    <w:p w14:paraId="6B56DB7F" w14:textId="77777777" w:rsidR="0098043B" w:rsidRPr="0098043B" w:rsidRDefault="0098043B" w:rsidP="0098043B">
      <w:pPr>
        <w:spacing w:line="360" w:lineRule="auto"/>
        <w:ind w:firstLine="708"/>
        <w:jc w:val="both"/>
        <w:rPr>
          <w:rFonts w:ascii="Arial" w:eastAsia="Arial" w:hAnsi="Arial" w:cs="Arial"/>
        </w:rPr>
      </w:pPr>
    </w:p>
    <w:p w14:paraId="4478111E"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3. DESCRIÇÃO DA SOLUÇÃO COMO UM TODO</w:t>
      </w:r>
    </w:p>
    <w:p w14:paraId="4D3589DC" w14:textId="77777777" w:rsidR="0098043B" w:rsidRPr="0098043B" w:rsidRDefault="0098043B" w:rsidP="0098043B">
      <w:pPr>
        <w:spacing w:line="360" w:lineRule="auto"/>
        <w:ind w:firstLine="709"/>
        <w:jc w:val="both"/>
        <w:rPr>
          <w:rFonts w:ascii="Arial" w:eastAsia="Arial" w:hAnsi="Arial" w:cs="Arial"/>
        </w:rPr>
      </w:pPr>
      <w:r w:rsidRPr="0098043B">
        <w:rPr>
          <w:rFonts w:ascii="Arial" w:eastAsia="Arial" w:hAnsi="Arial" w:cs="Arial"/>
        </w:rPr>
        <w:lastRenderedPageBreak/>
        <w:t xml:space="preserve">Conforme Lei 14.133/2021 a solução para alienar o bem imóvel será a realização de processo licitatório na modalidade Leilão Eletrônico e Presencial, sendo essa a forma escolhida para o presente objeto, considerando que o inciso XL, do art. 6°, da Lei Complementar n° 14.133/2021, vincula a Administração Pública a realizar a contratação nessa modalidade quando o objeto for alienação de bens públicos. </w:t>
      </w:r>
    </w:p>
    <w:p w14:paraId="19F68E39" w14:textId="77777777" w:rsidR="0098043B" w:rsidRPr="0098043B" w:rsidRDefault="0098043B" w:rsidP="0098043B">
      <w:pPr>
        <w:spacing w:line="360" w:lineRule="auto"/>
        <w:ind w:firstLine="709"/>
        <w:jc w:val="both"/>
        <w:rPr>
          <w:rFonts w:ascii="Arial" w:eastAsia="Arial" w:hAnsi="Arial" w:cs="Arial"/>
        </w:rPr>
      </w:pPr>
      <w:r w:rsidRPr="0098043B">
        <w:rPr>
          <w:rFonts w:ascii="Arial" w:eastAsia="Arial" w:hAnsi="Arial" w:cs="Arial"/>
        </w:rPr>
        <w:t xml:space="preserve">A alienação prevê 12 (doze) lotes de bens móveis, cuja venda deverá ser realizada através da modalidade Leilão. </w:t>
      </w:r>
    </w:p>
    <w:p w14:paraId="22BAD742" w14:textId="77777777" w:rsidR="0098043B" w:rsidRDefault="0098043B" w:rsidP="0098043B">
      <w:pPr>
        <w:spacing w:line="360" w:lineRule="auto"/>
        <w:ind w:firstLine="709"/>
        <w:jc w:val="both"/>
        <w:rPr>
          <w:rFonts w:ascii="Arial" w:eastAsia="Arial" w:hAnsi="Arial" w:cs="Arial"/>
        </w:rPr>
      </w:pPr>
      <w:r w:rsidRPr="0098043B">
        <w:rPr>
          <w:rFonts w:ascii="Arial" w:eastAsia="Arial" w:hAnsi="Arial" w:cs="Arial"/>
        </w:rPr>
        <w:t>Caberá aos interessados vistoriar os bens a serem apregoados no dia e horário a serem estipulados pelo Edital.</w:t>
      </w:r>
    </w:p>
    <w:p w14:paraId="02C236E0" w14:textId="77777777" w:rsidR="0098043B" w:rsidRPr="0098043B" w:rsidRDefault="0098043B" w:rsidP="0098043B">
      <w:pPr>
        <w:spacing w:line="360" w:lineRule="auto"/>
        <w:ind w:firstLine="709"/>
        <w:jc w:val="both"/>
        <w:rPr>
          <w:rFonts w:ascii="Arial" w:eastAsia="Arial" w:hAnsi="Arial" w:cs="Arial"/>
        </w:rPr>
      </w:pPr>
    </w:p>
    <w:p w14:paraId="74E0BB71"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4. REQUISITOS DA CONTRATAÇÃO</w:t>
      </w:r>
    </w:p>
    <w:p w14:paraId="6C83CE4A"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bCs/>
        </w:rPr>
        <w:t>4.1.</w:t>
      </w:r>
      <w:r w:rsidRPr="0098043B">
        <w:rPr>
          <w:rFonts w:ascii="Arial" w:eastAsia="Arial" w:hAnsi="Arial" w:cs="Arial"/>
        </w:rPr>
        <w:t xml:space="preserve"> Os interessados em participar do Leilão deverão cadastrar-se na plataforma disponibilizada pelo leiloeiro ou apresentá-los de forma presencial, os seguintes documentos:</w:t>
      </w:r>
    </w:p>
    <w:p w14:paraId="178DF0FC"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4.1.1.</w:t>
      </w:r>
      <w:r w:rsidRPr="0098043B">
        <w:rPr>
          <w:rFonts w:ascii="Arial" w:eastAsia="Arial" w:hAnsi="Arial" w:cs="Arial"/>
        </w:rPr>
        <w:t xml:space="preserve"> Pessoa Física: </w:t>
      </w:r>
    </w:p>
    <w:p w14:paraId="3B62B004"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a)</w:t>
      </w:r>
      <w:r w:rsidRPr="0098043B">
        <w:rPr>
          <w:rFonts w:ascii="Arial" w:eastAsia="Arial" w:hAnsi="Arial" w:cs="Arial"/>
        </w:rPr>
        <w:t xml:space="preserve"> Carteira de Identidade (RG);</w:t>
      </w:r>
    </w:p>
    <w:p w14:paraId="54075355"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b)</w:t>
      </w:r>
      <w:r w:rsidRPr="0098043B">
        <w:rPr>
          <w:rFonts w:ascii="Arial" w:eastAsia="Arial" w:hAnsi="Arial" w:cs="Arial"/>
        </w:rPr>
        <w:t xml:space="preserve"> CPF (Cadastro de Pessoa Física).</w:t>
      </w:r>
    </w:p>
    <w:p w14:paraId="3814C177"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c)</w:t>
      </w:r>
      <w:r w:rsidRPr="0098043B">
        <w:rPr>
          <w:rFonts w:ascii="Arial" w:eastAsia="Arial" w:hAnsi="Arial" w:cs="Arial"/>
        </w:rPr>
        <w:t xml:space="preserve"> Comprovante de endereço</w:t>
      </w:r>
    </w:p>
    <w:p w14:paraId="0F4EC70D"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4.1.2.</w:t>
      </w:r>
      <w:r w:rsidRPr="0098043B">
        <w:rPr>
          <w:rFonts w:ascii="Arial" w:eastAsia="Arial" w:hAnsi="Arial" w:cs="Arial"/>
        </w:rPr>
        <w:t xml:space="preserve"> Pessoa Jurídica de Direito Privado:</w:t>
      </w:r>
      <w:r w:rsidRPr="0098043B">
        <w:rPr>
          <w:rFonts w:ascii="Arial" w:eastAsia="Arial" w:hAnsi="Arial" w:cs="Arial"/>
        </w:rPr>
        <w:tab/>
      </w:r>
    </w:p>
    <w:p w14:paraId="5C3708E0"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a)</w:t>
      </w:r>
      <w:r w:rsidRPr="0098043B">
        <w:rPr>
          <w:rFonts w:ascii="Arial" w:eastAsia="Arial" w:hAnsi="Arial" w:cs="Arial"/>
        </w:rPr>
        <w:t xml:space="preserve"> Cartão de CNPJ;</w:t>
      </w:r>
    </w:p>
    <w:p w14:paraId="465C5A55"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bCs/>
        </w:rPr>
        <w:t>b)</w:t>
      </w:r>
      <w:r w:rsidRPr="0098043B">
        <w:rPr>
          <w:rFonts w:ascii="Arial" w:eastAsia="Arial" w:hAnsi="Arial" w:cs="Arial"/>
        </w:rPr>
        <w:t xml:space="preserve"> Estatuto social; </w:t>
      </w:r>
    </w:p>
    <w:p w14:paraId="60024A5D"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c)</w:t>
      </w:r>
      <w:r w:rsidRPr="0098043B">
        <w:rPr>
          <w:rFonts w:ascii="Arial" w:eastAsia="Arial" w:hAnsi="Arial" w:cs="Arial"/>
        </w:rPr>
        <w:t xml:space="preserve"> Identidade de sócio com poderes de gerência na empresa ou no caso de terceiro, com procuração ou credencial de preposto representante, assinada pelo responsável, acompanhada do RG do procurador.</w:t>
      </w:r>
    </w:p>
    <w:p w14:paraId="52EBC9AB"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4.1.3.</w:t>
      </w:r>
      <w:r w:rsidRPr="0098043B">
        <w:rPr>
          <w:rFonts w:ascii="Arial" w:eastAsia="Arial" w:hAnsi="Arial" w:cs="Arial"/>
        </w:rPr>
        <w:t xml:space="preserve"> Pessoa Jurídica de Direito Público:</w:t>
      </w:r>
    </w:p>
    <w:p w14:paraId="3AA496F0"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a)</w:t>
      </w:r>
      <w:r w:rsidRPr="0098043B">
        <w:rPr>
          <w:rFonts w:ascii="Arial" w:eastAsia="Arial" w:hAnsi="Arial" w:cs="Arial"/>
        </w:rPr>
        <w:t xml:space="preserve"> Cartão do CNPJ;</w:t>
      </w:r>
    </w:p>
    <w:p w14:paraId="573F4BA7"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b)</w:t>
      </w:r>
      <w:r w:rsidRPr="0098043B">
        <w:rPr>
          <w:rFonts w:ascii="Arial" w:eastAsia="Arial" w:hAnsi="Arial" w:cs="Arial"/>
        </w:rPr>
        <w:t xml:space="preserve"> Contrato Social ou Registro de Empresa Individual;</w:t>
      </w:r>
    </w:p>
    <w:p w14:paraId="32463709"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lastRenderedPageBreak/>
        <w:t>c)</w:t>
      </w:r>
      <w:r w:rsidRPr="0098043B">
        <w:rPr>
          <w:rFonts w:ascii="Arial" w:eastAsia="Arial" w:hAnsi="Arial" w:cs="Arial"/>
        </w:rPr>
        <w:t xml:space="preserve"> Identidade de sócio com poderes de gerência na empresa ou no caso de terceiro, com procuração ou credencial de preposto representante, assinada pelo responsável, acompanhada do RG do procurador. </w:t>
      </w:r>
    </w:p>
    <w:p w14:paraId="4ABA274A"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b/>
        </w:rPr>
        <w:t>4.2</w:t>
      </w:r>
      <w:r w:rsidRPr="0098043B">
        <w:rPr>
          <w:rFonts w:ascii="Arial" w:eastAsia="Arial" w:hAnsi="Arial" w:cs="Arial"/>
        </w:rPr>
        <w:t xml:space="preserve"> Estarão impedidas de participar da presente licitação, as pessoas físicas ou jurídicas: </w:t>
      </w:r>
    </w:p>
    <w:p w14:paraId="6282259C"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b/>
        <w:t xml:space="preserve">a) Pessoa física ou jurídica que se encontre, ao tempo da licitação, impossibilitada de participar da mesma em decorrência de sanção que lhe foi imposta; </w:t>
      </w:r>
    </w:p>
    <w:p w14:paraId="35E9C8CF"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b/>
        <w:t xml:space="preserve">b)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64C97FB1"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b/>
        <w:t>c) Empresas controladoras, controladas ou coligadas, nos termos da Lei nº 6.404, de 15 de dezembro de 1976, concorrendo entre si;</w:t>
      </w:r>
    </w:p>
    <w:p w14:paraId="2134A8FB"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b/>
        <w:t xml:space="preserve">d)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7C436C70"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b/>
        <w:t>e) Empresas que se encontrarem sob falência, ou em fase de dissolução ou liquidação, conforme Lei nº 11.101/2005;</w:t>
      </w:r>
    </w:p>
    <w:p w14:paraId="41A3FAED"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b/>
        <w:t xml:space="preserve">f) Empresas declaradas inidôneas por qualquer Órgão da Administração Pública direta ou indireta, Federal, Estadual, Municipal ou do Distrito Federal, bem como as que estejam punidas com impedimento de licitar e contratar com a Administração Pública, nos termos do art. 156, da Lei Federal nº 14.133/2021. </w:t>
      </w:r>
    </w:p>
    <w:p w14:paraId="4ADE21DA"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 xml:space="preserve">OBS.: O impedimento,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46C5742C"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 xml:space="preserve">4.3 O licitante interessado em participar do leilão apresentará sua proposta inicial na data e o horário estabelecidos para abertura da sessão pública. </w:t>
      </w:r>
    </w:p>
    <w:p w14:paraId="20069CDE"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lastRenderedPageBreak/>
        <w:t xml:space="preserve">4.4. Deverão ser apresentas, junto à proposta, sob pena de desclassificação, as seguintes declarações: </w:t>
      </w:r>
    </w:p>
    <w:p w14:paraId="38BCC52B"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A) A inexistência de fato impeditivo para licitar ou contratar com a Administração;</w:t>
      </w:r>
    </w:p>
    <w:p w14:paraId="3CE4D844"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 xml:space="preserve">B) O pleno conhecimento e a aceitação das regras e das condições gerais constantes do edital; e </w:t>
      </w:r>
    </w:p>
    <w:p w14:paraId="324973C8"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 xml:space="preserve">C) A responsabilidade pelas transações que forem efetuadas diretamente ou por intermédio de seu representante, assumidas como firmes e verdadeiras. </w:t>
      </w:r>
    </w:p>
    <w:p w14:paraId="46EB99A5"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4.5. As informações declaradas na forma acima permitem a participação dos interessados no leilão e não constituem registro cadastral prévio.</w:t>
      </w:r>
    </w:p>
    <w:p w14:paraId="57722E8C" w14:textId="77777777" w:rsidR="0098043B" w:rsidRPr="0098043B" w:rsidRDefault="0098043B" w:rsidP="0098043B">
      <w:pPr>
        <w:spacing w:line="360" w:lineRule="auto"/>
        <w:jc w:val="both"/>
        <w:rPr>
          <w:rFonts w:ascii="Arial" w:eastAsia="Arial" w:hAnsi="Arial" w:cs="Arial"/>
          <w:b/>
          <w:bCs/>
          <w:color w:val="000000"/>
        </w:rPr>
      </w:pPr>
    </w:p>
    <w:p w14:paraId="5270A85F"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5. MODELO DE EXECUÇÃO DO OBJETO</w:t>
      </w:r>
    </w:p>
    <w:p w14:paraId="46F8137C" w14:textId="328DD013" w:rsidR="0098043B" w:rsidRPr="0098043B" w:rsidRDefault="0098043B" w:rsidP="0098043B">
      <w:pPr>
        <w:spacing w:line="360" w:lineRule="auto"/>
        <w:jc w:val="both"/>
        <w:rPr>
          <w:rFonts w:ascii="Arial" w:eastAsia="Arial" w:hAnsi="Arial" w:cs="Arial"/>
          <w:b/>
          <w:color w:val="000000"/>
        </w:rPr>
      </w:pPr>
      <w:r w:rsidRPr="0098043B">
        <w:rPr>
          <w:rFonts w:ascii="Arial" w:eastAsia="Arial" w:hAnsi="Arial" w:cs="Arial"/>
          <w:b/>
          <w:color w:val="000000"/>
        </w:rPr>
        <w:t xml:space="preserve">5.1 </w:t>
      </w:r>
      <w:r w:rsidRPr="0098043B">
        <w:rPr>
          <w:rFonts w:ascii="Arial" w:eastAsia="Arial" w:hAnsi="Arial" w:cs="Arial"/>
          <w:b/>
          <w:color w:val="000000"/>
        </w:rPr>
        <w:tab/>
      </w:r>
      <w:r w:rsidRPr="0098043B">
        <w:rPr>
          <w:rFonts w:ascii="Arial" w:eastAsia="Arial" w:hAnsi="Arial" w:cs="Arial"/>
          <w:bCs/>
          <w:color w:val="000000"/>
        </w:rPr>
        <w:t xml:space="preserve">Os bens estão expostos para visitação pública nos dias </w:t>
      </w:r>
      <w:r w:rsidR="00977E54" w:rsidRPr="00977E54">
        <w:rPr>
          <w:rFonts w:ascii="Arial" w:eastAsia="Arial" w:hAnsi="Arial" w:cs="Arial"/>
          <w:b/>
          <w:color w:val="000000"/>
        </w:rPr>
        <w:t>21/01/2026 à 28/01/2026 n</w:t>
      </w:r>
      <w:r w:rsidRPr="00977E54">
        <w:rPr>
          <w:rFonts w:ascii="Arial" w:eastAsia="Arial" w:hAnsi="Arial" w:cs="Arial"/>
          <w:b/>
          <w:color w:val="000000"/>
        </w:rPr>
        <w:t>o</w:t>
      </w:r>
      <w:r w:rsidRPr="00B44486">
        <w:rPr>
          <w:rFonts w:ascii="Arial" w:eastAsia="Arial" w:hAnsi="Arial" w:cs="Arial"/>
          <w:b/>
          <w:color w:val="000000"/>
        </w:rPr>
        <w:t xml:space="preserve"> horário das 8:00 às 1</w:t>
      </w:r>
      <w:r w:rsidR="00977E54">
        <w:rPr>
          <w:rFonts w:ascii="Arial" w:eastAsia="Arial" w:hAnsi="Arial" w:cs="Arial"/>
          <w:b/>
          <w:color w:val="000000"/>
        </w:rPr>
        <w:t>1</w:t>
      </w:r>
      <w:r w:rsidRPr="00B44486">
        <w:rPr>
          <w:rFonts w:ascii="Arial" w:eastAsia="Arial" w:hAnsi="Arial" w:cs="Arial"/>
          <w:b/>
          <w:color w:val="000000"/>
        </w:rPr>
        <w:t>:</w:t>
      </w:r>
      <w:r w:rsidR="00977E54">
        <w:rPr>
          <w:rFonts w:ascii="Arial" w:eastAsia="Arial" w:hAnsi="Arial" w:cs="Arial"/>
          <w:b/>
          <w:color w:val="000000"/>
        </w:rPr>
        <w:t>3</w:t>
      </w:r>
      <w:r w:rsidRPr="00B44486">
        <w:rPr>
          <w:rFonts w:ascii="Arial" w:eastAsia="Arial" w:hAnsi="Arial" w:cs="Arial"/>
          <w:b/>
          <w:color w:val="000000"/>
        </w:rPr>
        <w:t>0</w:t>
      </w:r>
      <w:r w:rsidR="00977E54">
        <w:rPr>
          <w:rFonts w:ascii="Arial" w:eastAsia="Arial" w:hAnsi="Arial" w:cs="Arial"/>
          <w:b/>
          <w:color w:val="000000"/>
        </w:rPr>
        <w:t>h</w:t>
      </w:r>
      <w:r w:rsidRPr="0098043B">
        <w:rPr>
          <w:rFonts w:ascii="Arial" w:eastAsia="Arial" w:hAnsi="Arial" w:cs="Arial"/>
          <w:bCs/>
          <w:color w:val="000000"/>
        </w:rPr>
        <w:t>, através de agendamento a ser efetuado com José Carlos S. da Silva, pelo telefone whatsapp (55) 3554-1005 ou (55) 3554-2300, ramal 5.</w:t>
      </w:r>
    </w:p>
    <w:p w14:paraId="3610671F"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bCs/>
          <w:color w:val="000000" w:themeColor="text1"/>
        </w:rPr>
        <w:t>5.2</w:t>
      </w:r>
      <w:r w:rsidRPr="0098043B">
        <w:rPr>
          <w:rFonts w:ascii="Arial" w:eastAsia="Arial" w:hAnsi="Arial" w:cs="Arial"/>
          <w:color w:val="000000" w:themeColor="text1"/>
        </w:rPr>
        <w:t xml:space="preserve"> </w:t>
      </w:r>
      <w:r w:rsidRPr="0098043B">
        <w:tab/>
      </w:r>
      <w:r w:rsidRPr="0098043B">
        <w:rPr>
          <w:rFonts w:ascii="Arial" w:eastAsia="Arial" w:hAnsi="Arial" w:cs="Arial"/>
          <w:color w:val="000000" w:themeColor="text1"/>
        </w:rPr>
        <w:t>O Leilão será realizado por lotes, conforme discriminado no Edital e neste termo de referência, pelos preços mínimos aprovados para o lance inicial.</w:t>
      </w:r>
    </w:p>
    <w:p w14:paraId="2E50D965"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t>5.3</w:t>
      </w:r>
      <w:r w:rsidRPr="0098043B">
        <w:rPr>
          <w:rFonts w:ascii="Arial" w:eastAsia="Arial" w:hAnsi="Arial" w:cs="Arial"/>
          <w:color w:val="000000"/>
        </w:rPr>
        <w:t xml:space="preserve"> </w:t>
      </w:r>
      <w:r w:rsidRPr="0098043B">
        <w:rPr>
          <w:rFonts w:ascii="Arial" w:eastAsia="Arial" w:hAnsi="Arial" w:cs="Arial"/>
          <w:color w:val="000000"/>
        </w:rPr>
        <w:tab/>
        <w:t xml:space="preserve">O comitente, conforme previsão legal contida na Lei Federal, não alienará os lotes, por lances ou ofertas inferiores ao valor mínimo expresso neste Edital. </w:t>
      </w:r>
    </w:p>
    <w:p w14:paraId="6EB0B5F4"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t>5.4</w:t>
      </w:r>
      <w:r w:rsidRPr="0098043B">
        <w:rPr>
          <w:rFonts w:ascii="Arial" w:eastAsia="Arial" w:hAnsi="Arial" w:cs="Arial"/>
          <w:color w:val="000000"/>
        </w:rPr>
        <w:t xml:space="preserve"> Os Lotes serão adjudicados a quem der o maior lance final, devidamente registrado em nome do arrematante na ata do leilão.</w:t>
      </w:r>
    </w:p>
    <w:p w14:paraId="0C414FAC"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t>5.5.</w:t>
      </w:r>
      <w:r w:rsidRPr="0098043B">
        <w:rPr>
          <w:rFonts w:ascii="Arial" w:eastAsia="Arial" w:hAnsi="Arial" w:cs="Arial"/>
          <w:color w:val="000000"/>
        </w:rPr>
        <w:t xml:space="preserve"> A documentação do bem arrematado será emitida em nome do licitante que arrematá-lo, a quem será processada sua entrega, sendo vedada qualquer alteração posterior quanto ao nome do arrematante.</w:t>
      </w:r>
      <w:r w:rsidRPr="0098043B">
        <w:rPr>
          <w:rFonts w:ascii="Arial" w:eastAsia="Arial" w:hAnsi="Arial" w:cs="Arial"/>
          <w:color w:val="000000"/>
        </w:rPr>
        <w:tab/>
      </w:r>
    </w:p>
    <w:p w14:paraId="409A410B"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bCs/>
          <w:color w:val="000000"/>
        </w:rPr>
        <w:t>5.6</w:t>
      </w:r>
      <w:r w:rsidRPr="0098043B">
        <w:rPr>
          <w:rFonts w:ascii="Arial" w:eastAsia="Arial" w:hAnsi="Arial" w:cs="Arial"/>
          <w:color w:val="000000"/>
        </w:rPr>
        <w:t xml:space="preserve"> O prazo para a retirada dos bens arrematados será de até 10 (dez) dias úteis após o pagamento total do valor arrematado, mediante a apresentação do comprovante de pagamento.</w:t>
      </w:r>
    </w:p>
    <w:p w14:paraId="78BE0860"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t xml:space="preserve">5.7 </w:t>
      </w:r>
      <w:r w:rsidRPr="0098043B">
        <w:rPr>
          <w:rFonts w:ascii="Arial" w:eastAsia="Arial" w:hAnsi="Arial" w:cs="Arial"/>
          <w:color w:val="000000"/>
        </w:rPr>
        <w:t>A remoção dos bens arrematados será por conta e risco exclusivo do arrematante.</w:t>
      </w:r>
    </w:p>
    <w:p w14:paraId="2D5452B9"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lastRenderedPageBreak/>
        <w:t>5.8</w:t>
      </w:r>
      <w:r w:rsidRPr="0098043B">
        <w:rPr>
          <w:rFonts w:ascii="Arial" w:eastAsia="Arial" w:hAnsi="Arial" w:cs="Arial"/>
          <w:color w:val="000000"/>
        </w:rPr>
        <w:t xml:space="preserve"> Correrá por conta do arrematante toda e qualquer despesa relativa à formalização da transferência de propriedade do bem junto aos órgãos competentes, conforme valores cobrados por estes.</w:t>
      </w:r>
    </w:p>
    <w:p w14:paraId="16F642D3"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bCs/>
          <w:color w:val="000000"/>
        </w:rPr>
        <w:t>5.9</w:t>
      </w:r>
      <w:r w:rsidRPr="0098043B">
        <w:rPr>
          <w:rFonts w:ascii="Arial" w:eastAsia="Arial" w:hAnsi="Arial" w:cs="Arial"/>
          <w:b/>
          <w:color w:val="000000"/>
        </w:rPr>
        <w:t xml:space="preserve"> </w:t>
      </w:r>
      <w:r w:rsidRPr="0098043B">
        <w:rPr>
          <w:rFonts w:ascii="Arial" w:eastAsia="Arial" w:hAnsi="Arial" w:cs="Arial"/>
          <w:color w:val="000000"/>
        </w:rPr>
        <w:t xml:space="preserve">O bem arrematado deverá ser retirado pelo próprio arrematante ou representante constituído por ele, mediante procuração.  </w:t>
      </w:r>
    </w:p>
    <w:p w14:paraId="006E544D"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t>5.10</w:t>
      </w:r>
      <w:r w:rsidRPr="0098043B">
        <w:rPr>
          <w:rFonts w:ascii="Arial" w:eastAsia="Arial" w:hAnsi="Arial" w:cs="Arial"/>
          <w:color w:val="000000"/>
        </w:rPr>
        <w:t xml:space="preserve"> Todas as despesas referentes a retirada dos lotes, impostos, taxas, emolumentos, seguros, embalagem, transporte, frete, carregamento e descarregamento, são por conta e responsabilidade exclusiva do arrematante.</w:t>
      </w:r>
    </w:p>
    <w:p w14:paraId="23A4B191"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b/>
          <w:color w:val="000000"/>
        </w:rPr>
        <w:t>5.11</w:t>
      </w:r>
      <w:r w:rsidRPr="0098043B">
        <w:rPr>
          <w:rFonts w:ascii="Arial" w:eastAsia="Arial" w:hAnsi="Arial" w:cs="Arial"/>
          <w:color w:val="000000"/>
        </w:rPr>
        <w:t xml:space="preserve"> O arrematante deverá retirar o lote arrematado de forma integral, isto é, não será possível retirar o lote de forma parcelada.</w:t>
      </w:r>
    </w:p>
    <w:p w14:paraId="003CC5DF" w14:textId="77777777" w:rsidR="0098043B" w:rsidRPr="0098043B" w:rsidRDefault="0098043B" w:rsidP="0098043B">
      <w:pPr>
        <w:spacing w:line="360" w:lineRule="auto"/>
        <w:jc w:val="both"/>
        <w:rPr>
          <w:rFonts w:ascii="Arial" w:eastAsia="Arial" w:hAnsi="Arial" w:cs="Arial"/>
          <w:color w:val="000000"/>
        </w:rPr>
      </w:pPr>
    </w:p>
    <w:p w14:paraId="367FB1D9"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6. MODELO DE GESTÃO DO CONTRATO</w:t>
      </w:r>
    </w:p>
    <w:p w14:paraId="5BD6AC02" w14:textId="77777777" w:rsidR="0098043B" w:rsidRPr="0098043B" w:rsidRDefault="0098043B" w:rsidP="0098043B">
      <w:pPr>
        <w:spacing w:line="360" w:lineRule="auto"/>
        <w:jc w:val="both"/>
        <w:rPr>
          <w:rFonts w:ascii="Arial" w:eastAsia="Arial" w:hAnsi="Arial" w:cs="Arial"/>
          <w:color w:val="000000"/>
        </w:rPr>
      </w:pPr>
      <w:r w:rsidRPr="0098043B">
        <w:rPr>
          <w:rFonts w:ascii="Arial" w:eastAsia="Arial" w:hAnsi="Arial" w:cs="Arial"/>
          <w:color w:val="000000" w:themeColor="text1"/>
        </w:rPr>
        <w:t xml:space="preserve">A gestão e a fiscalização do objeto contratado serão realizadas conforme o disposto no Decreto Municipal 2.369/2023, de 28/12/2023 que “Regulamenta as funções do agente de contratação, da equipe de apoio e da comissão de contratação, suas atribuições e funcionamento, a fiscalização e a gestão dos contratos, e a atuação da assessoria jurídica e do controle interno no âmbito do Município de Miraguaí, nos termos da Lei Federal nº 14.133/2021” </w:t>
      </w:r>
    </w:p>
    <w:p w14:paraId="5591B4EC" w14:textId="77777777" w:rsidR="0098043B" w:rsidRPr="0098043B" w:rsidRDefault="0098043B" w:rsidP="0098043B">
      <w:pPr>
        <w:spacing w:line="360" w:lineRule="auto"/>
        <w:jc w:val="both"/>
        <w:rPr>
          <w:rFonts w:ascii="Arial" w:eastAsia="Arial" w:hAnsi="Arial" w:cs="Arial"/>
        </w:rPr>
      </w:pPr>
      <w:r w:rsidRPr="0098043B">
        <w:rPr>
          <w:rFonts w:ascii="Arial" w:eastAsia="Arial" w:hAnsi="Arial" w:cs="Arial"/>
        </w:rPr>
        <w:t xml:space="preserve">A Administração tem a prerrogativa de fiscalizar o cumprimento satisfatório do objeto da presente licitação, por meio de agente designado para tal função, conforme o disposto na Lei nº 14.133/2021, conforme designação por portaria. </w:t>
      </w:r>
    </w:p>
    <w:p w14:paraId="51D6A6A9" w14:textId="77777777" w:rsidR="0098043B" w:rsidRPr="0098043B" w:rsidRDefault="0098043B" w:rsidP="0098043B">
      <w:pPr>
        <w:spacing w:line="360" w:lineRule="auto"/>
        <w:jc w:val="both"/>
        <w:rPr>
          <w:rFonts w:ascii="Arial" w:eastAsia="Arial" w:hAnsi="Arial" w:cs="Arial"/>
          <w:color w:val="000000"/>
        </w:rPr>
      </w:pPr>
    </w:p>
    <w:p w14:paraId="32C494EF"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7. CRITÉRIOS DE MEDIÇÃO E DE PAGAMENTO</w:t>
      </w:r>
    </w:p>
    <w:p w14:paraId="3A92721C" w14:textId="56D047BC" w:rsidR="0098043B" w:rsidRPr="0098043B" w:rsidRDefault="0098043B" w:rsidP="0098043B">
      <w:pPr>
        <w:spacing w:line="360" w:lineRule="auto"/>
        <w:jc w:val="both"/>
        <w:rPr>
          <w:rFonts w:ascii="Arial" w:eastAsia="Arial" w:hAnsi="Arial" w:cs="Arial"/>
          <w:color w:val="000000" w:themeColor="text1"/>
        </w:rPr>
      </w:pPr>
      <w:r w:rsidRPr="0098043B">
        <w:rPr>
          <w:rFonts w:ascii="Arial" w:eastAsia="Arial" w:hAnsi="Arial" w:cs="Arial"/>
          <w:b/>
          <w:color w:val="000000" w:themeColor="text1"/>
        </w:rPr>
        <w:t xml:space="preserve">7.1. </w:t>
      </w:r>
      <w:r w:rsidRPr="0098043B">
        <w:rPr>
          <w:rFonts w:ascii="Arial" w:eastAsia="Arial" w:hAnsi="Arial" w:cs="Arial"/>
          <w:color w:val="000000" w:themeColor="text1"/>
        </w:rPr>
        <w:t xml:space="preserve">O pagamento dos bens arrematados será à vista, </w:t>
      </w:r>
      <w:r w:rsidR="007336C4">
        <w:rPr>
          <w:rFonts w:ascii="Arial" w:eastAsia="Arial" w:hAnsi="Arial" w:cs="Arial"/>
          <w:color w:val="000000" w:themeColor="text1"/>
        </w:rPr>
        <w:t>no prazo de um dia útil após a arrematação</w:t>
      </w:r>
    </w:p>
    <w:p w14:paraId="1F307B7C" w14:textId="6DC60FF6" w:rsidR="0098043B" w:rsidRPr="0098043B" w:rsidRDefault="0098043B" w:rsidP="0098043B">
      <w:pPr>
        <w:spacing w:line="360" w:lineRule="auto"/>
        <w:jc w:val="both"/>
        <w:rPr>
          <w:rFonts w:ascii="Arial" w:eastAsia="Arial" w:hAnsi="Arial" w:cs="Arial"/>
          <w:b/>
          <w:bCs/>
          <w:color w:val="000000" w:themeColor="text1"/>
        </w:rPr>
      </w:pPr>
      <w:r w:rsidRPr="0098043B">
        <w:rPr>
          <w:rFonts w:ascii="Arial" w:eastAsia="Arial" w:hAnsi="Arial" w:cs="Arial"/>
          <w:b/>
          <w:color w:val="000000" w:themeColor="text1"/>
        </w:rPr>
        <w:t>7.2</w:t>
      </w:r>
      <w:r w:rsidRPr="0098043B">
        <w:rPr>
          <w:rFonts w:ascii="Arial" w:eastAsia="Arial" w:hAnsi="Arial" w:cs="Arial"/>
          <w:color w:val="000000" w:themeColor="text1"/>
        </w:rPr>
        <w:t xml:space="preserve"> </w:t>
      </w:r>
      <w:r w:rsidRPr="0098043B">
        <w:rPr>
          <w:rFonts w:ascii="Arial" w:eastAsia="Arial" w:hAnsi="Arial" w:cs="Arial"/>
          <w:b/>
          <w:bCs/>
          <w:color w:val="000000" w:themeColor="text1"/>
        </w:rPr>
        <w:t>Os arrematantes deverão efetuar o pagamento do valor dos lotes via deposito identificado, Banco BANRISUL, Agência 0740, Conta Corrente nº 04.010244.0-2, CNPJ nº 87.613.121/0001-97, Conta Alienação de Bens Móveis.</w:t>
      </w:r>
      <w:r w:rsidR="00B44486">
        <w:rPr>
          <w:rFonts w:ascii="Arial" w:eastAsia="Arial" w:hAnsi="Arial" w:cs="Arial"/>
          <w:b/>
          <w:bCs/>
          <w:color w:val="000000" w:themeColor="text1"/>
        </w:rPr>
        <w:t xml:space="preserve"> Ou via chave                                    PIX </w:t>
      </w:r>
      <w:r w:rsidR="00B44486" w:rsidRPr="0098043B">
        <w:rPr>
          <w:rFonts w:ascii="Arial" w:eastAsia="Arial" w:hAnsi="Arial" w:cs="Arial"/>
          <w:b/>
          <w:bCs/>
          <w:color w:val="000000" w:themeColor="text1"/>
        </w:rPr>
        <w:t>87.613.121/0001-97</w:t>
      </w:r>
    </w:p>
    <w:p w14:paraId="21FDF953" w14:textId="77777777" w:rsidR="0098043B" w:rsidRPr="0098043B" w:rsidRDefault="0098043B" w:rsidP="0098043B">
      <w:pPr>
        <w:spacing w:line="360" w:lineRule="auto"/>
        <w:jc w:val="both"/>
        <w:rPr>
          <w:rFonts w:ascii="Arial" w:eastAsia="Arial" w:hAnsi="Arial" w:cs="Arial"/>
          <w:color w:val="000000" w:themeColor="text1"/>
        </w:rPr>
      </w:pPr>
      <w:proofErr w:type="gramStart"/>
      <w:r w:rsidRPr="0098043B">
        <w:rPr>
          <w:rFonts w:ascii="Arial" w:eastAsia="Arial" w:hAnsi="Arial" w:cs="Arial"/>
          <w:b/>
          <w:bCs/>
          <w:color w:val="000000" w:themeColor="text1"/>
        </w:rPr>
        <w:lastRenderedPageBreak/>
        <w:t>7.</w:t>
      </w:r>
      <w:r w:rsidRPr="0098043B">
        <w:rPr>
          <w:rFonts w:ascii="Arial" w:eastAsia="Arial" w:hAnsi="Arial" w:cs="Arial"/>
          <w:b/>
          <w:color w:val="000000" w:themeColor="text1"/>
        </w:rPr>
        <w:t>3</w:t>
      </w:r>
      <w:r w:rsidRPr="0098043B">
        <w:rPr>
          <w:rFonts w:ascii="Arial" w:eastAsia="Arial" w:hAnsi="Arial" w:cs="Arial"/>
          <w:color w:val="000000" w:themeColor="text1"/>
        </w:rPr>
        <w:t xml:space="preserve">  Correrá</w:t>
      </w:r>
      <w:proofErr w:type="gramEnd"/>
      <w:r w:rsidRPr="0098043B">
        <w:rPr>
          <w:rFonts w:ascii="Arial" w:eastAsia="Arial" w:hAnsi="Arial" w:cs="Arial"/>
          <w:color w:val="000000" w:themeColor="text1"/>
        </w:rPr>
        <w:t xml:space="preserve"> por conta do arrematante o pagamento da comissão do Leiloeiro, sendo a mesma fixada em 5% (cinco por cento) do valor do lote arrematado, pagável de imediato após a arrematação. </w:t>
      </w:r>
    </w:p>
    <w:p w14:paraId="2FD3F88C" w14:textId="2FB01493" w:rsidR="007336C4" w:rsidRPr="0098043B" w:rsidRDefault="0098043B" w:rsidP="0098043B">
      <w:pPr>
        <w:spacing w:line="360" w:lineRule="auto"/>
        <w:jc w:val="both"/>
        <w:rPr>
          <w:rFonts w:ascii="Arial" w:eastAsia="Arial" w:hAnsi="Arial" w:cs="Arial"/>
          <w:b/>
          <w:color w:val="000000" w:themeColor="text1"/>
        </w:rPr>
      </w:pPr>
      <w:r w:rsidRPr="0098043B">
        <w:rPr>
          <w:rFonts w:ascii="Arial" w:eastAsia="Arial" w:hAnsi="Arial" w:cs="Arial"/>
          <w:b/>
          <w:color w:val="000000" w:themeColor="text1"/>
        </w:rPr>
        <w:t>7.4</w:t>
      </w:r>
      <w:r w:rsidRPr="0098043B">
        <w:rPr>
          <w:rFonts w:ascii="Arial" w:eastAsia="Arial" w:hAnsi="Arial" w:cs="Arial"/>
          <w:color w:val="000000" w:themeColor="text1"/>
        </w:rPr>
        <w:t xml:space="preserve"> O Arrematante deverá efetuar o pagamento da comissão diretamente ao leiloeiro </w:t>
      </w:r>
      <w:proofErr w:type="spellStart"/>
      <w:r w:rsidR="007336C4">
        <w:rPr>
          <w:rFonts w:ascii="Arial" w:eastAsia="Arial" w:hAnsi="Arial" w:cs="Arial"/>
          <w:color w:val="000000" w:themeColor="text1"/>
        </w:rPr>
        <w:t>Dieison</w:t>
      </w:r>
      <w:proofErr w:type="spellEnd"/>
      <w:r w:rsidR="007336C4">
        <w:rPr>
          <w:rFonts w:ascii="Arial" w:eastAsia="Arial" w:hAnsi="Arial" w:cs="Arial"/>
          <w:color w:val="000000" w:themeColor="text1"/>
        </w:rPr>
        <w:t xml:space="preserve"> Borges </w:t>
      </w:r>
      <w:proofErr w:type="spellStart"/>
      <w:r w:rsidR="007336C4">
        <w:rPr>
          <w:rFonts w:ascii="Arial" w:eastAsia="Arial" w:hAnsi="Arial" w:cs="Arial"/>
          <w:color w:val="000000" w:themeColor="text1"/>
        </w:rPr>
        <w:t>Leffa</w:t>
      </w:r>
      <w:proofErr w:type="spellEnd"/>
      <w:r w:rsidRPr="0098043B">
        <w:rPr>
          <w:rFonts w:ascii="Arial" w:eastAsia="Arial" w:hAnsi="Arial" w:cs="Arial"/>
          <w:color w:val="000000" w:themeColor="text1"/>
        </w:rPr>
        <w:t xml:space="preserve"> – </w:t>
      </w:r>
      <w:r w:rsidRPr="0098043B">
        <w:rPr>
          <w:rFonts w:ascii="Arial" w:eastAsia="Arial" w:hAnsi="Arial" w:cs="Arial"/>
          <w:b/>
          <w:color w:val="000000" w:themeColor="text1"/>
        </w:rPr>
        <w:t xml:space="preserve">Banco Bradesco; Pix </w:t>
      </w:r>
      <w:r w:rsidR="007336C4">
        <w:rPr>
          <w:rFonts w:ascii="Arial" w:eastAsia="Arial" w:hAnsi="Arial" w:cs="Arial"/>
          <w:b/>
          <w:color w:val="000000" w:themeColor="text1"/>
        </w:rPr>
        <w:t xml:space="preserve">51995521792 </w:t>
      </w:r>
      <w:r w:rsidRPr="0098043B">
        <w:rPr>
          <w:rFonts w:ascii="Arial" w:eastAsia="Arial" w:hAnsi="Arial" w:cs="Arial"/>
          <w:b/>
          <w:color w:val="000000" w:themeColor="text1"/>
        </w:rPr>
        <w:t>– Depósito ou Transferência Bancária; Banco Bradesco</w:t>
      </w:r>
      <w:r w:rsidR="007336C4">
        <w:rPr>
          <w:rFonts w:ascii="Arial" w:eastAsia="Arial" w:hAnsi="Arial" w:cs="Arial"/>
          <w:b/>
          <w:color w:val="000000" w:themeColor="text1"/>
        </w:rPr>
        <w:t xml:space="preserve"> </w:t>
      </w:r>
      <w:r w:rsidRPr="0098043B">
        <w:rPr>
          <w:rFonts w:ascii="Arial" w:eastAsia="Arial" w:hAnsi="Arial" w:cs="Arial"/>
          <w:b/>
          <w:color w:val="000000" w:themeColor="text1"/>
        </w:rPr>
        <w:t xml:space="preserve">– Agência </w:t>
      </w:r>
      <w:r w:rsidR="007336C4">
        <w:rPr>
          <w:rFonts w:ascii="Arial" w:eastAsia="Arial" w:hAnsi="Arial" w:cs="Arial"/>
          <w:b/>
          <w:color w:val="000000" w:themeColor="text1"/>
        </w:rPr>
        <w:t xml:space="preserve">3143 </w:t>
      </w:r>
      <w:r w:rsidRPr="0098043B">
        <w:rPr>
          <w:rFonts w:ascii="Arial" w:eastAsia="Arial" w:hAnsi="Arial" w:cs="Arial"/>
          <w:b/>
          <w:color w:val="000000" w:themeColor="text1"/>
        </w:rPr>
        <w:t xml:space="preserve">– Conta Corrente </w:t>
      </w:r>
      <w:r w:rsidR="007336C4">
        <w:rPr>
          <w:rFonts w:ascii="Arial" w:eastAsia="Arial" w:hAnsi="Arial" w:cs="Arial"/>
          <w:b/>
          <w:color w:val="000000" w:themeColor="text1"/>
        </w:rPr>
        <w:t>263707-3, CPF 811.463.290-91</w:t>
      </w:r>
      <w:r w:rsidRPr="0098043B">
        <w:rPr>
          <w:rFonts w:ascii="Arial" w:eastAsia="Arial" w:hAnsi="Arial" w:cs="Arial"/>
          <w:b/>
          <w:color w:val="000000" w:themeColor="text1"/>
        </w:rPr>
        <w:t xml:space="preserve">. </w:t>
      </w:r>
    </w:p>
    <w:p w14:paraId="278DC076" w14:textId="6325E066" w:rsidR="0098043B" w:rsidRPr="0098043B" w:rsidRDefault="0098043B" w:rsidP="0098043B">
      <w:pPr>
        <w:spacing w:line="360" w:lineRule="auto"/>
        <w:jc w:val="both"/>
        <w:rPr>
          <w:rFonts w:ascii="Arial" w:eastAsia="Arial" w:hAnsi="Arial" w:cs="Arial"/>
          <w:b/>
          <w:color w:val="000000" w:themeColor="text1"/>
        </w:rPr>
      </w:pPr>
      <w:proofErr w:type="gramStart"/>
      <w:r w:rsidRPr="0098043B">
        <w:rPr>
          <w:rFonts w:ascii="Arial" w:eastAsia="Arial" w:hAnsi="Arial" w:cs="Arial"/>
          <w:b/>
          <w:color w:val="000000" w:themeColor="text1"/>
        </w:rPr>
        <w:t>7.5</w:t>
      </w:r>
      <w:r w:rsidRPr="0098043B">
        <w:rPr>
          <w:rFonts w:ascii="Arial" w:eastAsia="Arial" w:hAnsi="Arial" w:cs="Arial"/>
          <w:color w:val="000000" w:themeColor="text1"/>
        </w:rPr>
        <w:t xml:space="preserve">  Quando</w:t>
      </w:r>
      <w:proofErr w:type="gramEnd"/>
      <w:r w:rsidRPr="0098043B">
        <w:rPr>
          <w:rFonts w:ascii="Arial" w:eastAsia="Arial" w:hAnsi="Arial" w:cs="Arial"/>
          <w:color w:val="000000" w:themeColor="text1"/>
        </w:rPr>
        <w:t xml:space="preserve"> o pagamento for realizado, o arrematante deverá encaminhar o comprovante de pagamento para </w:t>
      </w:r>
      <w:hyperlink r:id="rId22" w:history="1">
        <w:r w:rsidRPr="0098043B">
          <w:rPr>
            <w:rStyle w:val="Hyperlink"/>
            <w:rFonts w:ascii="Arial" w:eastAsia="Arial" w:hAnsi="Arial" w:cs="Arial"/>
            <w:b/>
            <w:bCs/>
          </w:rPr>
          <w:t>licitacao@miraguai.rs.gov.br</w:t>
        </w:r>
      </w:hyperlink>
      <w:r w:rsidRPr="0098043B">
        <w:rPr>
          <w:rFonts w:ascii="Arial" w:eastAsia="Arial" w:hAnsi="Arial" w:cs="Arial"/>
          <w:color w:val="000000" w:themeColor="text1"/>
        </w:rPr>
        <w:t xml:space="preserve"> ou </w:t>
      </w:r>
      <w:r w:rsidRPr="0098043B">
        <w:rPr>
          <w:rFonts w:ascii="Arial" w:eastAsia="Arial" w:hAnsi="Arial" w:cs="Arial"/>
          <w:b/>
          <w:bCs/>
          <w:color w:val="000000" w:themeColor="text1"/>
        </w:rPr>
        <w:t>telefone Whatsapp</w:t>
      </w:r>
      <w:r w:rsidRPr="0098043B">
        <w:rPr>
          <w:rFonts w:ascii="Arial" w:eastAsia="Arial" w:hAnsi="Arial" w:cs="Arial"/>
          <w:color w:val="000000" w:themeColor="text1"/>
        </w:rPr>
        <w:t xml:space="preserve"> </w:t>
      </w:r>
      <w:r w:rsidRPr="0098043B">
        <w:rPr>
          <w:rFonts w:ascii="Arial" w:eastAsia="Arial" w:hAnsi="Arial" w:cs="Arial"/>
          <w:b/>
          <w:bCs/>
          <w:color w:val="000000" w:themeColor="text1"/>
        </w:rPr>
        <w:t xml:space="preserve">(55) 3554-1005 </w:t>
      </w:r>
      <w:r w:rsidRPr="0098043B">
        <w:rPr>
          <w:rFonts w:ascii="Arial" w:eastAsia="Arial" w:hAnsi="Arial" w:cs="Arial"/>
          <w:color w:val="000000" w:themeColor="text1"/>
        </w:rPr>
        <w:t>e o comprovante de pagamento da comissão do Leiloeiro</w:t>
      </w:r>
      <w:r w:rsidR="007336C4">
        <w:rPr>
          <w:rFonts w:ascii="Arial" w:eastAsia="Arial" w:hAnsi="Arial" w:cs="Arial"/>
          <w:color w:val="000000" w:themeColor="text1"/>
        </w:rPr>
        <w:t xml:space="preserve"> atendimento@leffaleiloes.com.br</w:t>
      </w:r>
    </w:p>
    <w:p w14:paraId="72167DF3" w14:textId="264B3681" w:rsidR="0098043B" w:rsidRPr="0098043B" w:rsidRDefault="0098043B" w:rsidP="0098043B">
      <w:pPr>
        <w:spacing w:line="360" w:lineRule="auto"/>
        <w:jc w:val="both"/>
        <w:rPr>
          <w:rFonts w:ascii="Arial" w:eastAsia="Arial" w:hAnsi="Arial" w:cs="Arial"/>
          <w:color w:val="000000"/>
        </w:rPr>
      </w:pPr>
      <w:proofErr w:type="gramStart"/>
      <w:r w:rsidRPr="0098043B">
        <w:rPr>
          <w:rFonts w:ascii="Arial" w:eastAsia="Arial" w:hAnsi="Arial" w:cs="Arial"/>
          <w:b/>
          <w:color w:val="000000"/>
        </w:rPr>
        <w:t xml:space="preserve">7.6  </w:t>
      </w:r>
      <w:r w:rsidRPr="0098043B">
        <w:rPr>
          <w:rFonts w:ascii="Arial" w:eastAsia="Arial" w:hAnsi="Arial" w:cs="Arial"/>
          <w:color w:val="000000"/>
        </w:rPr>
        <w:t>Em</w:t>
      </w:r>
      <w:proofErr w:type="gramEnd"/>
      <w:r w:rsidRPr="0098043B">
        <w:rPr>
          <w:rFonts w:ascii="Arial" w:eastAsia="Arial" w:hAnsi="Arial" w:cs="Arial"/>
          <w:color w:val="000000"/>
        </w:rPr>
        <w:t xml:space="preserve"> nenhuma hipótese, serão devolvidos os valores.</w:t>
      </w:r>
    </w:p>
    <w:p w14:paraId="63EAC9D0"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8. FORMA E CRITÉRIOS DE SELEÇÃO DO FORNECEDOR/PRESTADOR DE SERVIÇO</w:t>
      </w:r>
    </w:p>
    <w:p w14:paraId="414D1830" w14:textId="6617A3F4" w:rsidR="0098043B" w:rsidRPr="0098043B" w:rsidRDefault="0098043B" w:rsidP="0098043B">
      <w:pPr>
        <w:spacing w:line="360" w:lineRule="auto"/>
        <w:jc w:val="both"/>
        <w:rPr>
          <w:rFonts w:ascii="Arial" w:eastAsia="Arial" w:hAnsi="Arial" w:cs="Arial"/>
          <w:color w:val="000000" w:themeColor="text1"/>
        </w:rPr>
      </w:pPr>
      <w:r w:rsidRPr="0098043B">
        <w:rPr>
          <w:rFonts w:ascii="Arial" w:eastAsia="Arial" w:hAnsi="Arial" w:cs="Arial"/>
          <w:color w:val="000000" w:themeColor="text1"/>
        </w:rPr>
        <w:t>Conforme disposto no item 4, os futuros arrematantes serão selecionados mediante processo licitatório na modalidade Leilão Presencial e Online, conforme justificativa apresentada no item 1, sendo o critério de julgamento o maior lan</w:t>
      </w:r>
      <w:r w:rsidR="000F62CD">
        <w:rPr>
          <w:rFonts w:ascii="Arial" w:eastAsia="Arial" w:hAnsi="Arial" w:cs="Arial"/>
          <w:color w:val="000000" w:themeColor="text1"/>
        </w:rPr>
        <w:t>c</w:t>
      </w:r>
      <w:r w:rsidRPr="0098043B">
        <w:rPr>
          <w:rFonts w:ascii="Arial" w:eastAsia="Arial" w:hAnsi="Arial" w:cs="Arial"/>
          <w:color w:val="000000" w:themeColor="text1"/>
        </w:rPr>
        <w:t>e.</w:t>
      </w:r>
    </w:p>
    <w:p w14:paraId="45A5CB4B" w14:textId="77777777" w:rsidR="0098043B" w:rsidRPr="0098043B" w:rsidRDefault="0098043B" w:rsidP="0098043B">
      <w:pPr>
        <w:spacing w:line="360" w:lineRule="auto"/>
        <w:jc w:val="both"/>
        <w:rPr>
          <w:rFonts w:ascii="Arial" w:eastAsia="Arial" w:hAnsi="Arial" w:cs="Arial"/>
          <w:color w:val="000000"/>
        </w:rPr>
      </w:pPr>
    </w:p>
    <w:p w14:paraId="0474DEA2"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9. ESTIMATIVA DO VALOR DA CONTRATAÇÃO</w:t>
      </w:r>
    </w:p>
    <w:p w14:paraId="5B6409AE" w14:textId="1D93851F" w:rsidR="0098043B" w:rsidRPr="0098043B" w:rsidRDefault="0098043B" w:rsidP="0098043B">
      <w:pPr>
        <w:spacing w:line="360" w:lineRule="auto"/>
        <w:jc w:val="both"/>
        <w:rPr>
          <w:rFonts w:ascii="Arial" w:eastAsia="Arial" w:hAnsi="Arial" w:cs="Arial"/>
          <w:color w:val="000000" w:themeColor="text1"/>
        </w:rPr>
      </w:pPr>
      <w:r w:rsidRPr="0098043B">
        <w:rPr>
          <w:rFonts w:ascii="Arial" w:eastAsia="Arial" w:hAnsi="Arial" w:cs="Arial"/>
        </w:rPr>
        <w:t xml:space="preserve">Estima-se para a alienação almejada o valor total de </w:t>
      </w:r>
      <w:bookmarkStart w:id="2" w:name="_Hlk211502581"/>
      <w:r w:rsidRPr="00F4636F">
        <w:rPr>
          <w:rFonts w:ascii="Arial" w:eastAsia="Arial" w:hAnsi="Arial" w:cs="Arial"/>
          <w:b/>
          <w:bCs/>
        </w:rPr>
        <w:t xml:space="preserve">R$ </w:t>
      </w:r>
      <w:r w:rsidR="00F4636F" w:rsidRPr="00F4636F">
        <w:rPr>
          <w:rFonts w:ascii="Arial" w:eastAsia="Arial" w:hAnsi="Arial" w:cs="Arial"/>
          <w:b/>
          <w:bCs/>
        </w:rPr>
        <w:t>248.650,00</w:t>
      </w:r>
      <w:r w:rsidRPr="00F4636F">
        <w:rPr>
          <w:rFonts w:ascii="Arial" w:eastAsia="Arial" w:hAnsi="Arial" w:cs="Arial"/>
          <w:b/>
          <w:bCs/>
        </w:rPr>
        <w:t xml:space="preserve"> (</w:t>
      </w:r>
      <w:r w:rsidR="00F4636F" w:rsidRPr="00F4636F">
        <w:rPr>
          <w:rFonts w:ascii="Arial" w:eastAsia="Arial" w:hAnsi="Arial" w:cs="Arial"/>
          <w:b/>
          <w:bCs/>
        </w:rPr>
        <w:t xml:space="preserve">Duzentos e quarenta e oito mil e seiscentos e cinquenta </w:t>
      </w:r>
      <w:r w:rsidRPr="00F4636F">
        <w:rPr>
          <w:rFonts w:ascii="Arial" w:eastAsia="Arial" w:hAnsi="Arial" w:cs="Arial"/>
          <w:b/>
          <w:bCs/>
        </w:rPr>
        <w:t>reais),</w:t>
      </w:r>
      <w:bookmarkEnd w:id="2"/>
      <w:r w:rsidRPr="0098043B">
        <w:rPr>
          <w:rFonts w:ascii="Arial" w:eastAsia="Arial" w:hAnsi="Arial" w:cs="Arial"/>
          <w:b/>
          <w:bCs/>
          <w:color w:val="000000" w:themeColor="text1"/>
        </w:rPr>
        <w:t xml:space="preserve"> </w:t>
      </w:r>
      <w:r w:rsidRPr="0098043B">
        <w:rPr>
          <w:rFonts w:ascii="Arial" w:eastAsia="Arial" w:hAnsi="Arial" w:cs="Arial"/>
          <w:color w:val="000000" w:themeColor="text1"/>
        </w:rPr>
        <w:t>cuja estimativa levou em consideração os laudos apresentados pelas comissões designadas para avaliação dos ben</w:t>
      </w:r>
      <w:r w:rsidRPr="00200245">
        <w:rPr>
          <w:rFonts w:ascii="Arial" w:eastAsia="Arial" w:hAnsi="Arial" w:cs="Arial"/>
          <w:color w:val="000000" w:themeColor="text1"/>
        </w:rPr>
        <w:t>s,</w:t>
      </w:r>
      <w:r w:rsidRPr="0098043B">
        <w:rPr>
          <w:rFonts w:ascii="Arial" w:eastAsia="Arial" w:hAnsi="Arial" w:cs="Arial"/>
          <w:color w:val="000000" w:themeColor="text1"/>
        </w:rPr>
        <w:t xml:space="preserve"> por meio das Portarias nº 200/2025, 218/2025 e 305-A/2025.</w:t>
      </w:r>
    </w:p>
    <w:p w14:paraId="27D45126" w14:textId="77777777" w:rsidR="0098043B" w:rsidRPr="0098043B" w:rsidRDefault="0098043B" w:rsidP="0098043B">
      <w:pPr>
        <w:spacing w:line="360" w:lineRule="auto"/>
        <w:jc w:val="both"/>
        <w:rPr>
          <w:rFonts w:ascii="Arial" w:eastAsia="Arial" w:hAnsi="Arial" w:cs="Arial"/>
          <w:b/>
          <w:bCs/>
          <w:color w:val="000000"/>
        </w:rPr>
      </w:pPr>
      <w:r w:rsidRPr="0098043B">
        <w:rPr>
          <w:rFonts w:ascii="Arial" w:eastAsia="Arial" w:hAnsi="Arial" w:cs="Arial"/>
          <w:b/>
          <w:bCs/>
          <w:color w:val="000000" w:themeColor="text1"/>
        </w:rPr>
        <w:t>10. ADEQUAÇÃO ORÇAMENTÁRIA</w:t>
      </w:r>
    </w:p>
    <w:p w14:paraId="21F02A52" w14:textId="28B40794" w:rsidR="0098043B" w:rsidRPr="0098043B" w:rsidRDefault="0098043B" w:rsidP="0098043B">
      <w:pPr>
        <w:spacing w:line="360" w:lineRule="auto"/>
        <w:jc w:val="both"/>
        <w:rPr>
          <w:rFonts w:ascii="Arial" w:eastAsia="Arial" w:hAnsi="Arial" w:cs="Arial"/>
        </w:rPr>
      </w:pPr>
      <w:r w:rsidRPr="0098043B">
        <w:rPr>
          <w:rFonts w:ascii="Arial" w:eastAsia="Arial" w:hAnsi="Arial" w:cs="Arial"/>
        </w:rPr>
        <w:t xml:space="preserve">Não há recursos orçamentários disponíveis para o processo, tendo em vista que os custos serão cobertos pela receita gerada pela venda dos bens móveis, com o pagamento realizado pelo arrematante de 5% ao leiloeiro. </w:t>
      </w:r>
    </w:p>
    <w:p w14:paraId="27AD9626" w14:textId="3F66AD42" w:rsidR="000F62CD" w:rsidRPr="0098043B" w:rsidRDefault="0098043B" w:rsidP="00592C0B">
      <w:pPr>
        <w:spacing w:line="360" w:lineRule="auto"/>
        <w:rPr>
          <w:rFonts w:ascii="Arial" w:eastAsia="Arial" w:hAnsi="Arial" w:cs="Arial"/>
        </w:rPr>
      </w:pPr>
      <w:proofErr w:type="spellStart"/>
      <w:r w:rsidRPr="0098043B">
        <w:rPr>
          <w:rFonts w:ascii="Arial" w:eastAsia="Arial" w:hAnsi="Arial" w:cs="Arial"/>
        </w:rPr>
        <w:t>Miraguaí</w:t>
      </w:r>
      <w:proofErr w:type="spellEnd"/>
      <w:r w:rsidRPr="0098043B">
        <w:rPr>
          <w:rFonts w:ascii="Arial" w:eastAsia="Arial" w:hAnsi="Arial" w:cs="Arial"/>
        </w:rPr>
        <w:t xml:space="preserve">, </w:t>
      </w:r>
      <w:r w:rsidR="00F138F0">
        <w:rPr>
          <w:rFonts w:ascii="Arial" w:eastAsia="Arial" w:hAnsi="Arial" w:cs="Arial"/>
        </w:rPr>
        <w:t>17</w:t>
      </w:r>
      <w:r w:rsidR="007336C4">
        <w:rPr>
          <w:rFonts w:ascii="Arial" w:eastAsia="Arial" w:hAnsi="Arial" w:cs="Arial"/>
        </w:rPr>
        <w:t xml:space="preserve"> de dezembro de 2025</w:t>
      </w:r>
      <w:r w:rsidRPr="0098043B">
        <w:rPr>
          <w:rFonts w:ascii="Arial" w:eastAsia="Arial" w:hAnsi="Arial" w:cs="Arial"/>
        </w:rPr>
        <w:t>.</w:t>
      </w:r>
    </w:p>
    <w:p w14:paraId="19D96201" w14:textId="2154D491" w:rsidR="0098043B" w:rsidRPr="0098043B" w:rsidRDefault="00592C0B" w:rsidP="0098043B">
      <w:pPr>
        <w:spacing w:after="0" w:line="240" w:lineRule="auto"/>
        <w:jc w:val="center"/>
        <w:rPr>
          <w:rFonts w:ascii="Arial" w:eastAsia="Arial" w:hAnsi="Arial" w:cs="Arial"/>
        </w:rPr>
      </w:pPr>
      <w:r>
        <w:rPr>
          <w:rFonts w:ascii="Arial" w:eastAsia="Arial" w:hAnsi="Arial" w:cs="Arial"/>
        </w:rPr>
        <w:t xml:space="preserve">                                          </w:t>
      </w:r>
      <w:r w:rsidR="0098043B" w:rsidRPr="0098043B">
        <w:rPr>
          <w:rFonts w:ascii="Arial" w:eastAsia="Arial" w:hAnsi="Arial" w:cs="Arial"/>
        </w:rPr>
        <w:t>____________________________________</w:t>
      </w:r>
    </w:p>
    <w:p w14:paraId="43918872" w14:textId="440C48DE" w:rsidR="0098043B" w:rsidRPr="0098043B" w:rsidRDefault="00592C0B" w:rsidP="0098043B">
      <w:pPr>
        <w:pStyle w:val="Ttulo3"/>
        <w:tabs>
          <w:tab w:val="left" w:pos="461"/>
        </w:tabs>
        <w:spacing w:before="0" w:beforeAutospacing="0" w:after="0" w:afterAutospacing="0"/>
        <w:jc w:val="center"/>
        <w:rPr>
          <w:rFonts w:ascii="Arial" w:eastAsia="Arial" w:hAnsi="Arial" w:cs="Arial"/>
          <w:spacing w:val="-2"/>
          <w:sz w:val="22"/>
          <w:szCs w:val="22"/>
        </w:rPr>
      </w:pPr>
      <w:r>
        <w:rPr>
          <w:rFonts w:ascii="Arial" w:eastAsia="Arial" w:hAnsi="Arial" w:cs="Arial"/>
          <w:spacing w:val="-2"/>
          <w:sz w:val="22"/>
          <w:szCs w:val="22"/>
        </w:rPr>
        <w:t xml:space="preserve">                                             </w:t>
      </w:r>
      <w:r w:rsidR="0098043B" w:rsidRPr="0098043B">
        <w:rPr>
          <w:rFonts w:ascii="Arial" w:eastAsia="Arial" w:hAnsi="Arial" w:cs="Arial"/>
          <w:spacing w:val="-2"/>
          <w:sz w:val="22"/>
          <w:szCs w:val="22"/>
        </w:rPr>
        <w:t>FLAVIO VENZO</w:t>
      </w:r>
    </w:p>
    <w:p w14:paraId="7CBA4FDD" w14:textId="2C3FCA93" w:rsidR="000B6E2B" w:rsidRPr="00592C0B" w:rsidRDefault="00592C0B" w:rsidP="00592C0B">
      <w:pPr>
        <w:pStyle w:val="Ttulo3"/>
        <w:tabs>
          <w:tab w:val="left" w:pos="461"/>
        </w:tabs>
        <w:spacing w:before="0" w:beforeAutospacing="0" w:after="0" w:afterAutospacing="0"/>
        <w:jc w:val="center"/>
        <w:rPr>
          <w:rFonts w:ascii="Arial" w:hAnsi="Arial" w:cs="Arial"/>
          <w:color w:val="000000" w:themeColor="text1"/>
          <w:sz w:val="22"/>
          <w:szCs w:val="22"/>
        </w:rPr>
      </w:pPr>
      <w:r>
        <w:rPr>
          <w:rFonts w:ascii="Arial" w:eastAsia="Arial" w:hAnsi="Arial" w:cs="Arial"/>
          <w:spacing w:val="-2"/>
          <w:sz w:val="22"/>
          <w:szCs w:val="22"/>
        </w:rPr>
        <w:t xml:space="preserve">                                         </w:t>
      </w:r>
      <w:r w:rsidR="0098043B" w:rsidRPr="0098043B">
        <w:rPr>
          <w:rFonts w:ascii="Arial" w:eastAsia="Arial" w:hAnsi="Arial" w:cs="Arial"/>
          <w:spacing w:val="-2"/>
          <w:sz w:val="22"/>
          <w:szCs w:val="22"/>
        </w:rPr>
        <w:t>Secretário Municipal de Administração</w:t>
      </w:r>
    </w:p>
    <w:p w14:paraId="3BF2DC8F" w14:textId="77777777" w:rsidR="000B6E2B" w:rsidRDefault="000B6E2B" w:rsidP="0098043B">
      <w:pPr>
        <w:pStyle w:val="SemEspaamento"/>
        <w:rPr>
          <w:rFonts w:ascii="Arial" w:hAnsi="Arial" w:cs="Arial"/>
          <w:color w:val="000000" w:themeColor="text1"/>
        </w:rPr>
      </w:pPr>
    </w:p>
    <w:p w14:paraId="0DCB0F00" w14:textId="77777777" w:rsidR="000B6E2B" w:rsidRDefault="000B6E2B" w:rsidP="0098043B">
      <w:pPr>
        <w:pStyle w:val="SemEspaamento"/>
        <w:rPr>
          <w:rFonts w:ascii="Arial" w:hAnsi="Arial" w:cs="Arial"/>
          <w:color w:val="000000" w:themeColor="text1"/>
        </w:rPr>
      </w:pPr>
    </w:p>
    <w:p w14:paraId="13A05323" w14:textId="77777777" w:rsidR="000B6E2B" w:rsidRPr="000B6E2B" w:rsidRDefault="000B6E2B" w:rsidP="000B6E2B">
      <w:pPr>
        <w:pStyle w:val="SemEspaamento"/>
        <w:rPr>
          <w:rFonts w:ascii="Arial" w:hAnsi="Arial" w:cs="Arial"/>
          <w:b/>
          <w:bCs/>
          <w:color w:val="000000" w:themeColor="text1"/>
        </w:rPr>
      </w:pPr>
    </w:p>
    <w:sectPr w:rsidR="000B6E2B" w:rsidRPr="000B6E2B" w:rsidSect="004D6BEE">
      <w:headerReference w:type="default" r:id="rId23"/>
      <w:footerReference w:type="default" r:id="rId2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8AD0E" w14:textId="77777777" w:rsidR="00C72D6C" w:rsidRDefault="00C72D6C" w:rsidP="00F66890">
      <w:pPr>
        <w:spacing w:after="0" w:line="240" w:lineRule="auto"/>
      </w:pPr>
      <w:r>
        <w:separator/>
      </w:r>
    </w:p>
  </w:endnote>
  <w:endnote w:type="continuationSeparator" w:id="0">
    <w:p w14:paraId="4DEF5832" w14:textId="77777777" w:rsidR="00C72D6C" w:rsidRDefault="00C72D6C" w:rsidP="00F66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oanna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8E79C0" w14:paraId="2614BC6A" w14:textId="77777777" w:rsidTr="2B8E79C0">
      <w:trPr>
        <w:trHeight w:val="300"/>
      </w:trPr>
      <w:tc>
        <w:tcPr>
          <w:tcW w:w="3020" w:type="dxa"/>
        </w:tcPr>
        <w:p w14:paraId="54AEB6C4" w14:textId="2D43DEC0" w:rsidR="2B8E79C0" w:rsidRDefault="2B8E79C0" w:rsidP="2B8E79C0">
          <w:pPr>
            <w:pStyle w:val="Cabealho"/>
            <w:ind w:left="-115"/>
          </w:pPr>
        </w:p>
      </w:tc>
      <w:tc>
        <w:tcPr>
          <w:tcW w:w="3020" w:type="dxa"/>
        </w:tcPr>
        <w:p w14:paraId="37972ACA" w14:textId="1195BFB1" w:rsidR="2B8E79C0" w:rsidRDefault="2B8E79C0" w:rsidP="2B8E79C0">
          <w:pPr>
            <w:pStyle w:val="Cabealho"/>
            <w:jc w:val="center"/>
          </w:pPr>
        </w:p>
      </w:tc>
      <w:tc>
        <w:tcPr>
          <w:tcW w:w="3020" w:type="dxa"/>
        </w:tcPr>
        <w:p w14:paraId="74826059" w14:textId="71A60B99" w:rsidR="2B8E79C0" w:rsidRDefault="2B8E79C0" w:rsidP="2B8E79C0">
          <w:pPr>
            <w:pStyle w:val="Cabealho"/>
            <w:ind w:right="-115"/>
            <w:jc w:val="right"/>
          </w:pPr>
        </w:p>
      </w:tc>
    </w:tr>
  </w:tbl>
  <w:p w14:paraId="7FEEFC08" w14:textId="42DC166F" w:rsidR="2B8E79C0" w:rsidRDefault="2B8E79C0" w:rsidP="2B8E79C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1DA6B" w14:textId="77777777" w:rsidR="00C72D6C" w:rsidRDefault="00C72D6C" w:rsidP="00F66890">
      <w:pPr>
        <w:spacing w:after="0" w:line="240" w:lineRule="auto"/>
      </w:pPr>
      <w:r>
        <w:separator/>
      </w:r>
    </w:p>
  </w:footnote>
  <w:footnote w:type="continuationSeparator" w:id="0">
    <w:p w14:paraId="0F3F09E4" w14:textId="77777777" w:rsidR="00C72D6C" w:rsidRDefault="00C72D6C" w:rsidP="00F66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4C1B" w14:textId="7B0C1D55" w:rsidR="001142E1" w:rsidRDefault="00CC22E3" w:rsidP="2B8E79C0">
    <w:pPr>
      <w:pStyle w:val="Cabealho"/>
      <w:tabs>
        <w:tab w:val="clear" w:pos="4252"/>
        <w:tab w:val="clear" w:pos="8504"/>
        <w:tab w:val="left" w:pos="1035"/>
      </w:tabs>
      <w:jc w:val="center"/>
    </w:pPr>
    <w:r>
      <w:rPr>
        <w:noProof/>
        <w:lang w:eastAsia="pt-BR"/>
      </w:rPr>
      <mc:AlternateContent>
        <mc:Choice Requires="wpg">
          <w:drawing>
            <wp:anchor distT="0" distB="0" distL="114300" distR="114300" simplePos="0" relativeHeight="251657216" behindDoc="0" locked="0" layoutInCell="0" allowOverlap="1" wp14:anchorId="326F14AA" wp14:editId="6A7880F7">
              <wp:simplePos x="0" y="0"/>
              <wp:positionH relativeFrom="page">
                <wp:posOffset>6720594</wp:posOffset>
              </wp:positionH>
              <wp:positionV relativeFrom="page">
                <wp:align>top</wp:align>
              </wp:positionV>
              <wp:extent cx="525214" cy="1621024"/>
              <wp:effectExtent l="0" t="0" r="27305" b="0"/>
              <wp:wrapNone/>
              <wp:docPr id="7"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525214" cy="1621024"/>
                        <a:chOff x="-4" y="13266"/>
                        <a:chExt cx="898" cy="1145"/>
                      </a:xfrm>
                    </wpg:grpSpPr>
                    <wpg:grpSp>
                      <wpg:cNvPr id="8" name="Group 7"/>
                      <wpg:cNvGrpSpPr>
                        <a:grpSpLocks/>
                      </wpg:cNvGrpSpPr>
                      <wpg:grpSpPr bwMode="auto">
                        <a:xfrm flipV="1">
                          <a:off x="-4" y="14356"/>
                          <a:ext cx="898" cy="55"/>
                          <a:chOff x="-98" y="540"/>
                          <a:chExt cx="776" cy="55"/>
                        </a:xfrm>
                      </wpg:grpSpPr>
                      <wps:wsp>
                        <wps:cNvPr id="1" name="Rectangle 8"/>
                        <wps:cNvSpPr>
                          <a:spLocks noChangeArrowheads="1"/>
                        </wps:cNvSpPr>
                        <wps:spPr bwMode="auto">
                          <a:xfrm>
                            <a:off x="-98" y="540"/>
                            <a:ext cx="733" cy="55"/>
                          </a:xfrm>
                          <a:prstGeom prst="rect">
                            <a:avLst/>
                          </a:prstGeom>
                          <a:solidFill>
                            <a:schemeClr val="tx2"/>
                          </a:solidFill>
                          <a:ln w="9525">
                            <a:solidFill>
                              <a:srgbClr val="5F497A"/>
                            </a:solidFill>
                            <a:miter lim="800000"/>
                            <a:headEnd/>
                            <a:tailEnd/>
                          </a:ln>
                        </wps:spPr>
                        <wps:bodyPr rot="0" vert="horz" wrap="square" lIns="91440" tIns="45720" rIns="91440" bIns="45720" anchor="t" anchorCtr="0" upright="1">
                          <a:noAutofit/>
                        </wps:bodyPr>
                      </wps:wsp>
                      <wps:wsp>
                        <wps:cNvPr id="10"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 name="Rectangle 10"/>
                      <wps:cNvSpPr>
                        <a:spLocks noChangeArrowheads="1"/>
                      </wps:cNvSpPr>
                      <wps:spPr bwMode="auto">
                        <a:xfrm>
                          <a:off x="133" y="13266"/>
                          <a:ext cx="648" cy="1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59E05" w14:textId="2A855E57" w:rsidR="0086077E" w:rsidRPr="00C54A7A" w:rsidRDefault="0086077E">
                            <w:pPr>
                              <w:pStyle w:val="SemEspaamento"/>
                              <w:jc w:val="right"/>
                              <w:rPr>
                                <w:rFonts w:ascii="Arial" w:hAnsi="Arial" w:cs="Arial"/>
                                <w:color w:val="ED7D31" w:themeColor="accent2"/>
                                <w:sz w:val="56"/>
                                <w:szCs w:val="20"/>
                              </w:rPr>
                            </w:pPr>
                          </w:p>
                        </w:txbxContent>
                      </wps:txbx>
                      <wps:bodyPr rot="0" vert="vert270" wrap="square" lIns="0" tIns="0" rIns="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326F14AA" id="Agrupar 7" o:spid="_x0000_s1026" style="position:absolute;left:0;text-align:left;margin-left:529.2pt;margin-top:0;width:41.35pt;height:127.65pt;flip:x y;z-index:251657216;mso-position-horizontal-relative:page;mso-position-vertical:top;mso-position-vertical-relative:page;mso-width-relative:left-margin-area" coordorigin="-4,13266" coordsize="898,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" o:allowincell="f">
              <v:group id="Group 7" o:spid="_x0000_s1027" style="position:absolute;left:-4;top:14356;width:898;height:55;flip:y" coordorigin="-98,540" coordsize="7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rect id="Rectangle 8" o:spid="_x0000_s1028" style="position:absolute;left:-98;top:540;width:73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" fillcolor="#44546a [3215]" strokecolor="#5f497a"/>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" strokecolor="#5f497a"/>
              </v:group>
              <v:rect id="Rectangle 10" o:spid="_x0000_s1030" style="position:absolute;left:133;top:13266;width:64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" stroked="f">
                <v:textbox style="layout-flow:vertical;mso-layout-flow-alt:bottom-to-top" inset="0,0,0,0">
                  <w:txbxContent>
                    <w:p w14:paraId="77859E05" w14:textId="2A855E57" w:rsidR="0086077E" w:rsidRPr="00C54A7A" w:rsidRDefault="0086077E">
                      <w:pPr>
                        <w:pStyle w:val="SemEspaamento"/>
                        <w:jc w:val="right"/>
                        <w:rPr>
                          <w:rFonts w:ascii="Arial" w:hAnsi="Arial" w:cs="Arial"/>
                          <w:color w:val="ED7D31" w:themeColor="accent2"/>
                          <w:sz w:val="56"/>
                          <w:szCs w:val="20"/>
                        </w:rPr>
                      </w:pPr>
                    </w:p>
                  </w:txbxContent>
                </v:textbox>
              </v:rect>
              <w10:wrap anchorx="page" anchory="page"/>
            </v:group>
          </w:pict>
        </mc:Fallback>
      </mc:AlternateContent>
    </w:r>
    <w:r w:rsidR="00B53AE4">
      <w:tab/>
    </w:r>
    <w:r w:rsidR="2B8E79C0">
      <w:rPr>
        <w:noProof/>
        <w:lang w:eastAsia="pt-BR"/>
      </w:rPr>
      <w:drawing>
        <wp:inline distT="0" distB="0" distL="0" distR="0" wp14:anchorId="6EA8F684" wp14:editId="5FA577BC">
          <wp:extent cx="5400040" cy="1026458"/>
          <wp:effectExtent l="0" t="0" r="0" b="2540"/>
          <wp:docPr id="717689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39060" name="Imagem 1552039060"/>
                  <pic:cNvPicPr/>
                </pic:nvPicPr>
                <pic:blipFill>
                  <a:blip r:embed="rId1">
                    <a:extLst>
                      <a:ext uri="{28A0092B-C50C-407E-A947-70E740481C1C}">
                        <a14:useLocalDpi xmlns:a14="http://schemas.microsoft.com/office/drawing/2010/main" val="0"/>
                      </a:ext>
                    </a:extLst>
                  </a:blip>
                  <a:stretch>
                    <a:fillRect/>
                  </a:stretch>
                </pic:blipFill>
                <pic:spPr>
                  <a:xfrm>
                    <a:off x="0" y="0"/>
                    <a:ext cx="5400040" cy="10264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14C5D19"/>
    <w:multiLevelType w:val="multilevel"/>
    <w:tmpl w:val="47969EAC"/>
    <w:lvl w:ilvl="0">
      <w:start w:val="1"/>
      <w:numFmt w:val="decimal"/>
      <w:lvlText w:val="%1."/>
      <w:lvlJc w:val="left"/>
      <w:pPr>
        <w:ind w:left="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43"/>
      </w:pPr>
      <w:rPr>
        <w:rFonts w:ascii="Arial" w:eastAsia="Times New Roman" w:hAnsi="Arial" w:cs="Arial" w:hint="default"/>
        <w:b/>
        <w:bCs/>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3E3269"/>
    <w:multiLevelType w:val="hybridMultilevel"/>
    <w:tmpl w:val="F072E2E0"/>
    <w:lvl w:ilvl="0" w:tplc="EE1E9216">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DD4526"/>
    <w:multiLevelType w:val="hybridMultilevel"/>
    <w:tmpl w:val="F8A2F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C81ADC"/>
    <w:multiLevelType w:val="hybridMultilevel"/>
    <w:tmpl w:val="5DA273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02512FB"/>
    <w:multiLevelType w:val="hybridMultilevel"/>
    <w:tmpl w:val="93FCB9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1E0D67"/>
    <w:multiLevelType w:val="hybridMultilevel"/>
    <w:tmpl w:val="981AA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10563289">
    <w:abstractNumId w:val="2"/>
  </w:num>
  <w:num w:numId="2" w16cid:durableId="333339376">
    <w:abstractNumId w:val="1"/>
  </w:num>
  <w:num w:numId="3" w16cid:durableId="351537529">
    <w:abstractNumId w:val="3"/>
  </w:num>
  <w:num w:numId="4" w16cid:durableId="1618487601">
    <w:abstractNumId w:val="5"/>
  </w:num>
  <w:num w:numId="5" w16cid:durableId="1321036297">
    <w:abstractNumId w:val="4"/>
  </w:num>
  <w:num w:numId="6" w16cid:durableId="10764137">
    <w:abstractNumId w:val="6"/>
  </w:num>
  <w:num w:numId="7" w16cid:durableId="2656204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890"/>
    <w:rsid w:val="00006B1C"/>
    <w:rsid w:val="00007E22"/>
    <w:rsid w:val="00014B16"/>
    <w:rsid w:val="000152B4"/>
    <w:rsid w:val="000218CE"/>
    <w:rsid w:val="00033C08"/>
    <w:rsid w:val="00033E9B"/>
    <w:rsid w:val="00036A2A"/>
    <w:rsid w:val="000408BF"/>
    <w:rsid w:val="00041525"/>
    <w:rsid w:val="00042694"/>
    <w:rsid w:val="0004340D"/>
    <w:rsid w:val="00044508"/>
    <w:rsid w:val="00051C6B"/>
    <w:rsid w:val="0005302C"/>
    <w:rsid w:val="0005380D"/>
    <w:rsid w:val="00055CF9"/>
    <w:rsid w:val="00057E2C"/>
    <w:rsid w:val="00063578"/>
    <w:rsid w:val="00071CF7"/>
    <w:rsid w:val="000762B3"/>
    <w:rsid w:val="00077F48"/>
    <w:rsid w:val="000805BF"/>
    <w:rsid w:val="00081F88"/>
    <w:rsid w:val="000857C4"/>
    <w:rsid w:val="00093CB6"/>
    <w:rsid w:val="000975A5"/>
    <w:rsid w:val="00097E5B"/>
    <w:rsid w:val="000A33EC"/>
    <w:rsid w:val="000A4EF2"/>
    <w:rsid w:val="000A75A5"/>
    <w:rsid w:val="000B248F"/>
    <w:rsid w:val="000B27F0"/>
    <w:rsid w:val="000B5014"/>
    <w:rsid w:val="000B6E2B"/>
    <w:rsid w:val="000C2BF6"/>
    <w:rsid w:val="000D2722"/>
    <w:rsid w:val="000D3F53"/>
    <w:rsid w:val="000D4066"/>
    <w:rsid w:val="000D45FD"/>
    <w:rsid w:val="000D540E"/>
    <w:rsid w:val="000D6700"/>
    <w:rsid w:val="000D6781"/>
    <w:rsid w:val="000E4468"/>
    <w:rsid w:val="000E60DC"/>
    <w:rsid w:val="000F62CD"/>
    <w:rsid w:val="000F6CCF"/>
    <w:rsid w:val="00100B62"/>
    <w:rsid w:val="00101983"/>
    <w:rsid w:val="00107486"/>
    <w:rsid w:val="0011176A"/>
    <w:rsid w:val="001142E1"/>
    <w:rsid w:val="0012178F"/>
    <w:rsid w:val="0012221F"/>
    <w:rsid w:val="00124A8E"/>
    <w:rsid w:val="0013143E"/>
    <w:rsid w:val="00131B63"/>
    <w:rsid w:val="0013465B"/>
    <w:rsid w:val="00135736"/>
    <w:rsid w:val="00136465"/>
    <w:rsid w:val="0014190C"/>
    <w:rsid w:val="00141AF2"/>
    <w:rsid w:val="001424A6"/>
    <w:rsid w:val="00144748"/>
    <w:rsid w:val="001467A0"/>
    <w:rsid w:val="00150FA6"/>
    <w:rsid w:val="00152275"/>
    <w:rsid w:val="00153530"/>
    <w:rsid w:val="00156C7C"/>
    <w:rsid w:val="00157F38"/>
    <w:rsid w:val="00162B4C"/>
    <w:rsid w:val="00162B89"/>
    <w:rsid w:val="00162BB0"/>
    <w:rsid w:val="001644EA"/>
    <w:rsid w:val="00172669"/>
    <w:rsid w:val="001919B1"/>
    <w:rsid w:val="00191DFC"/>
    <w:rsid w:val="001937C6"/>
    <w:rsid w:val="0019527C"/>
    <w:rsid w:val="00197524"/>
    <w:rsid w:val="00197B4B"/>
    <w:rsid w:val="001A0931"/>
    <w:rsid w:val="001A1008"/>
    <w:rsid w:val="001A1AF9"/>
    <w:rsid w:val="001A1D0B"/>
    <w:rsid w:val="001B0C2B"/>
    <w:rsid w:val="001B2640"/>
    <w:rsid w:val="001B367E"/>
    <w:rsid w:val="001B60D9"/>
    <w:rsid w:val="001B7008"/>
    <w:rsid w:val="001C00D6"/>
    <w:rsid w:val="001C32F7"/>
    <w:rsid w:val="001C3D9C"/>
    <w:rsid w:val="001C3F64"/>
    <w:rsid w:val="001C6AEB"/>
    <w:rsid w:val="001C6F9C"/>
    <w:rsid w:val="001C74AD"/>
    <w:rsid w:val="001D29A9"/>
    <w:rsid w:val="001D568C"/>
    <w:rsid w:val="001E3C8C"/>
    <w:rsid w:val="001F0E99"/>
    <w:rsid w:val="001F31AE"/>
    <w:rsid w:val="00200245"/>
    <w:rsid w:val="0020048D"/>
    <w:rsid w:val="00211089"/>
    <w:rsid w:val="00212F48"/>
    <w:rsid w:val="00216219"/>
    <w:rsid w:val="00221019"/>
    <w:rsid w:val="00221F7B"/>
    <w:rsid w:val="002255F9"/>
    <w:rsid w:val="00227AA3"/>
    <w:rsid w:val="0023096A"/>
    <w:rsid w:val="00240F32"/>
    <w:rsid w:val="00242044"/>
    <w:rsid w:val="002449F5"/>
    <w:rsid w:val="00246496"/>
    <w:rsid w:val="00251682"/>
    <w:rsid w:val="00251B64"/>
    <w:rsid w:val="00251B74"/>
    <w:rsid w:val="002522C9"/>
    <w:rsid w:val="002546BE"/>
    <w:rsid w:val="0025652B"/>
    <w:rsid w:val="00261129"/>
    <w:rsid w:val="002624D0"/>
    <w:rsid w:val="00262973"/>
    <w:rsid w:val="00262ABA"/>
    <w:rsid w:val="00263143"/>
    <w:rsid w:val="002661E9"/>
    <w:rsid w:val="00270A31"/>
    <w:rsid w:val="0027654F"/>
    <w:rsid w:val="00276A98"/>
    <w:rsid w:val="00277FC7"/>
    <w:rsid w:val="00280AD5"/>
    <w:rsid w:val="0028363F"/>
    <w:rsid w:val="00284077"/>
    <w:rsid w:val="00286684"/>
    <w:rsid w:val="00291A8A"/>
    <w:rsid w:val="002929E8"/>
    <w:rsid w:val="002942E3"/>
    <w:rsid w:val="002A088A"/>
    <w:rsid w:val="002A1A61"/>
    <w:rsid w:val="002A2A06"/>
    <w:rsid w:val="002B3E63"/>
    <w:rsid w:val="002B60B0"/>
    <w:rsid w:val="002B674E"/>
    <w:rsid w:val="002B6F43"/>
    <w:rsid w:val="002C1F57"/>
    <w:rsid w:val="002C2232"/>
    <w:rsid w:val="002C2AEC"/>
    <w:rsid w:val="002D11B0"/>
    <w:rsid w:val="002D1E3C"/>
    <w:rsid w:val="002D20C7"/>
    <w:rsid w:val="002D42F5"/>
    <w:rsid w:val="002D6C82"/>
    <w:rsid w:val="002D6F82"/>
    <w:rsid w:val="002E75B2"/>
    <w:rsid w:val="002F5831"/>
    <w:rsid w:val="00301339"/>
    <w:rsid w:val="00301C03"/>
    <w:rsid w:val="00302ACE"/>
    <w:rsid w:val="00303CAC"/>
    <w:rsid w:val="00304E6B"/>
    <w:rsid w:val="00310EE9"/>
    <w:rsid w:val="00312610"/>
    <w:rsid w:val="00317B17"/>
    <w:rsid w:val="00320AC0"/>
    <w:rsid w:val="00323536"/>
    <w:rsid w:val="00323CA1"/>
    <w:rsid w:val="0032460F"/>
    <w:rsid w:val="00330667"/>
    <w:rsid w:val="00331CE6"/>
    <w:rsid w:val="003358FB"/>
    <w:rsid w:val="003366E3"/>
    <w:rsid w:val="00337BE9"/>
    <w:rsid w:val="0034319E"/>
    <w:rsid w:val="0034346A"/>
    <w:rsid w:val="00344453"/>
    <w:rsid w:val="00346228"/>
    <w:rsid w:val="00354989"/>
    <w:rsid w:val="003565A9"/>
    <w:rsid w:val="003605DE"/>
    <w:rsid w:val="0036646F"/>
    <w:rsid w:val="00366733"/>
    <w:rsid w:val="00373D83"/>
    <w:rsid w:val="00374615"/>
    <w:rsid w:val="00375701"/>
    <w:rsid w:val="003767AA"/>
    <w:rsid w:val="00384F7D"/>
    <w:rsid w:val="00384FCC"/>
    <w:rsid w:val="00385A1D"/>
    <w:rsid w:val="0038613B"/>
    <w:rsid w:val="00390D2B"/>
    <w:rsid w:val="00391B3C"/>
    <w:rsid w:val="003A192C"/>
    <w:rsid w:val="003A407B"/>
    <w:rsid w:val="003A6442"/>
    <w:rsid w:val="003B2193"/>
    <w:rsid w:val="003B2FE9"/>
    <w:rsid w:val="003C3521"/>
    <w:rsid w:val="003C50C4"/>
    <w:rsid w:val="003D289A"/>
    <w:rsid w:val="003E0785"/>
    <w:rsid w:val="003E32DA"/>
    <w:rsid w:val="003E4EC6"/>
    <w:rsid w:val="003E5A08"/>
    <w:rsid w:val="003E5C71"/>
    <w:rsid w:val="003F06B5"/>
    <w:rsid w:val="003F1EE6"/>
    <w:rsid w:val="003F2FDB"/>
    <w:rsid w:val="003F55CB"/>
    <w:rsid w:val="003F563C"/>
    <w:rsid w:val="003F589C"/>
    <w:rsid w:val="00401C7A"/>
    <w:rsid w:val="00405F3F"/>
    <w:rsid w:val="004125E8"/>
    <w:rsid w:val="00412B98"/>
    <w:rsid w:val="00414BED"/>
    <w:rsid w:val="00421A69"/>
    <w:rsid w:val="004222FC"/>
    <w:rsid w:val="00422C79"/>
    <w:rsid w:val="00424689"/>
    <w:rsid w:val="00426299"/>
    <w:rsid w:val="00426AF1"/>
    <w:rsid w:val="00434AD2"/>
    <w:rsid w:val="00434B11"/>
    <w:rsid w:val="00436FB3"/>
    <w:rsid w:val="00436FEF"/>
    <w:rsid w:val="004377D9"/>
    <w:rsid w:val="00440216"/>
    <w:rsid w:val="00441148"/>
    <w:rsid w:val="0045004C"/>
    <w:rsid w:val="0045412A"/>
    <w:rsid w:val="00454C6E"/>
    <w:rsid w:val="004554B8"/>
    <w:rsid w:val="004567D3"/>
    <w:rsid w:val="00456934"/>
    <w:rsid w:val="00462319"/>
    <w:rsid w:val="0046288A"/>
    <w:rsid w:val="0046413A"/>
    <w:rsid w:val="004641D0"/>
    <w:rsid w:val="0046594D"/>
    <w:rsid w:val="0047251D"/>
    <w:rsid w:val="00474E76"/>
    <w:rsid w:val="004757C2"/>
    <w:rsid w:val="00475D00"/>
    <w:rsid w:val="004826C6"/>
    <w:rsid w:val="004862F7"/>
    <w:rsid w:val="00486BCD"/>
    <w:rsid w:val="00495739"/>
    <w:rsid w:val="004A1874"/>
    <w:rsid w:val="004A5F66"/>
    <w:rsid w:val="004B4C13"/>
    <w:rsid w:val="004C4E65"/>
    <w:rsid w:val="004C7A36"/>
    <w:rsid w:val="004D1EA1"/>
    <w:rsid w:val="004D4337"/>
    <w:rsid w:val="004D49F5"/>
    <w:rsid w:val="004D6211"/>
    <w:rsid w:val="004D6BEE"/>
    <w:rsid w:val="004E2ACD"/>
    <w:rsid w:val="004F01B0"/>
    <w:rsid w:val="004F4778"/>
    <w:rsid w:val="004F4D33"/>
    <w:rsid w:val="004F5E18"/>
    <w:rsid w:val="00501F71"/>
    <w:rsid w:val="00502611"/>
    <w:rsid w:val="00503023"/>
    <w:rsid w:val="00505852"/>
    <w:rsid w:val="005062B0"/>
    <w:rsid w:val="005107D9"/>
    <w:rsid w:val="0051169D"/>
    <w:rsid w:val="00511ECB"/>
    <w:rsid w:val="00512B3A"/>
    <w:rsid w:val="00513B2E"/>
    <w:rsid w:val="00513F96"/>
    <w:rsid w:val="0051434D"/>
    <w:rsid w:val="00520253"/>
    <w:rsid w:val="00520A24"/>
    <w:rsid w:val="00522FA7"/>
    <w:rsid w:val="00524B6F"/>
    <w:rsid w:val="0052545F"/>
    <w:rsid w:val="005261BE"/>
    <w:rsid w:val="005263A4"/>
    <w:rsid w:val="005276EE"/>
    <w:rsid w:val="00533BF7"/>
    <w:rsid w:val="0053447F"/>
    <w:rsid w:val="00535BC5"/>
    <w:rsid w:val="00535D56"/>
    <w:rsid w:val="0053730F"/>
    <w:rsid w:val="0054009C"/>
    <w:rsid w:val="00542AE6"/>
    <w:rsid w:val="005501B4"/>
    <w:rsid w:val="00550413"/>
    <w:rsid w:val="00551397"/>
    <w:rsid w:val="00554127"/>
    <w:rsid w:val="00560661"/>
    <w:rsid w:val="00565BBA"/>
    <w:rsid w:val="0056785E"/>
    <w:rsid w:val="0057123B"/>
    <w:rsid w:val="005723BD"/>
    <w:rsid w:val="0057657B"/>
    <w:rsid w:val="00582D3F"/>
    <w:rsid w:val="00582EF8"/>
    <w:rsid w:val="00583CAE"/>
    <w:rsid w:val="0058710B"/>
    <w:rsid w:val="00587364"/>
    <w:rsid w:val="005909A5"/>
    <w:rsid w:val="00591400"/>
    <w:rsid w:val="0059262A"/>
    <w:rsid w:val="00592A31"/>
    <w:rsid w:val="00592C0B"/>
    <w:rsid w:val="0059395F"/>
    <w:rsid w:val="005A129C"/>
    <w:rsid w:val="005A45EC"/>
    <w:rsid w:val="005A4A0E"/>
    <w:rsid w:val="005B72A9"/>
    <w:rsid w:val="005C2D9A"/>
    <w:rsid w:val="005C3C51"/>
    <w:rsid w:val="005C62B4"/>
    <w:rsid w:val="005C7243"/>
    <w:rsid w:val="005C76F6"/>
    <w:rsid w:val="005D0A62"/>
    <w:rsid w:val="005D120B"/>
    <w:rsid w:val="005D2F71"/>
    <w:rsid w:val="005D437B"/>
    <w:rsid w:val="005E297E"/>
    <w:rsid w:val="005F0AFE"/>
    <w:rsid w:val="005F3C42"/>
    <w:rsid w:val="005F4B5A"/>
    <w:rsid w:val="005F5616"/>
    <w:rsid w:val="005F77E8"/>
    <w:rsid w:val="00601CBC"/>
    <w:rsid w:val="00605CE4"/>
    <w:rsid w:val="006078CB"/>
    <w:rsid w:val="006135C9"/>
    <w:rsid w:val="00615123"/>
    <w:rsid w:val="006214C6"/>
    <w:rsid w:val="00626BD7"/>
    <w:rsid w:val="0062783F"/>
    <w:rsid w:val="006344F7"/>
    <w:rsid w:val="00634947"/>
    <w:rsid w:val="00641456"/>
    <w:rsid w:val="00644D7F"/>
    <w:rsid w:val="00653E6D"/>
    <w:rsid w:val="00657A42"/>
    <w:rsid w:val="00661BF7"/>
    <w:rsid w:val="00662036"/>
    <w:rsid w:val="00662215"/>
    <w:rsid w:val="00665941"/>
    <w:rsid w:val="0067316B"/>
    <w:rsid w:val="00674A81"/>
    <w:rsid w:val="00677D61"/>
    <w:rsid w:val="00681B85"/>
    <w:rsid w:val="006839CD"/>
    <w:rsid w:val="00684152"/>
    <w:rsid w:val="00690287"/>
    <w:rsid w:val="00691CB2"/>
    <w:rsid w:val="00695805"/>
    <w:rsid w:val="00695E9D"/>
    <w:rsid w:val="006964E7"/>
    <w:rsid w:val="006A0D56"/>
    <w:rsid w:val="006A4AD5"/>
    <w:rsid w:val="006A702D"/>
    <w:rsid w:val="006B073A"/>
    <w:rsid w:val="006B2E94"/>
    <w:rsid w:val="006B4111"/>
    <w:rsid w:val="006C1496"/>
    <w:rsid w:val="006C2119"/>
    <w:rsid w:val="006D04AB"/>
    <w:rsid w:val="006D0E03"/>
    <w:rsid w:val="006D0E14"/>
    <w:rsid w:val="006D38EF"/>
    <w:rsid w:val="006D4FCF"/>
    <w:rsid w:val="006D6028"/>
    <w:rsid w:val="006E16B8"/>
    <w:rsid w:val="006E2170"/>
    <w:rsid w:val="006E2AFA"/>
    <w:rsid w:val="006E443D"/>
    <w:rsid w:val="006F0CDB"/>
    <w:rsid w:val="006F3B68"/>
    <w:rsid w:val="0070041A"/>
    <w:rsid w:val="00700A7D"/>
    <w:rsid w:val="0070100F"/>
    <w:rsid w:val="00703CF7"/>
    <w:rsid w:val="00704368"/>
    <w:rsid w:val="00704D66"/>
    <w:rsid w:val="00710B6B"/>
    <w:rsid w:val="00715F94"/>
    <w:rsid w:val="00720163"/>
    <w:rsid w:val="007247F2"/>
    <w:rsid w:val="0072604F"/>
    <w:rsid w:val="007336C4"/>
    <w:rsid w:val="00733790"/>
    <w:rsid w:val="007373F7"/>
    <w:rsid w:val="00741B62"/>
    <w:rsid w:val="00742886"/>
    <w:rsid w:val="00746029"/>
    <w:rsid w:val="007537B4"/>
    <w:rsid w:val="00762D2A"/>
    <w:rsid w:val="00764CE6"/>
    <w:rsid w:val="00773224"/>
    <w:rsid w:val="00773D4D"/>
    <w:rsid w:val="00774E25"/>
    <w:rsid w:val="007764E0"/>
    <w:rsid w:val="00780446"/>
    <w:rsid w:val="0078469F"/>
    <w:rsid w:val="00794FD3"/>
    <w:rsid w:val="0079645E"/>
    <w:rsid w:val="00796CBB"/>
    <w:rsid w:val="007A4A78"/>
    <w:rsid w:val="007A54BE"/>
    <w:rsid w:val="007A6B1A"/>
    <w:rsid w:val="007B28DE"/>
    <w:rsid w:val="007B452D"/>
    <w:rsid w:val="007B4F0B"/>
    <w:rsid w:val="007B666E"/>
    <w:rsid w:val="007C0EDB"/>
    <w:rsid w:val="007D2713"/>
    <w:rsid w:val="007D4FFB"/>
    <w:rsid w:val="007D5197"/>
    <w:rsid w:val="007D7F14"/>
    <w:rsid w:val="007E2978"/>
    <w:rsid w:val="007E3BB3"/>
    <w:rsid w:val="007F2F2D"/>
    <w:rsid w:val="007F3C85"/>
    <w:rsid w:val="007F7576"/>
    <w:rsid w:val="0080075B"/>
    <w:rsid w:val="00807B27"/>
    <w:rsid w:val="00811338"/>
    <w:rsid w:val="00811FF0"/>
    <w:rsid w:val="00812F31"/>
    <w:rsid w:val="00816D3E"/>
    <w:rsid w:val="00817BE3"/>
    <w:rsid w:val="00820E45"/>
    <w:rsid w:val="00821C49"/>
    <w:rsid w:val="00823426"/>
    <w:rsid w:val="008242E3"/>
    <w:rsid w:val="00825DCE"/>
    <w:rsid w:val="008267E1"/>
    <w:rsid w:val="008278A3"/>
    <w:rsid w:val="00831220"/>
    <w:rsid w:val="008314E4"/>
    <w:rsid w:val="00831771"/>
    <w:rsid w:val="00833A33"/>
    <w:rsid w:val="00834CA9"/>
    <w:rsid w:val="00837177"/>
    <w:rsid w:val="00843594"/>
    <w:rsid w:val="00847EDC"/>
    <w:rsid w:val="008501CE"/>
    <w:rsid w:val="008503A2"/>
    <w:rsid w:val="008510B9"/>
    <w:rsid w:val="008516D9"/>
    <w:rsid w:val="00854179"/>
    <w:rsid w:val="0086077E"/>
    <w:rsid w:val="0086366D"/>
    <w:rsid w:val="008649CC"/>
    <w:rsid w:val="008661D9"/>
    <w:rsid w:val="00867DFE"/>
    <w:rsid w:val="00873B2B"/>
    <w:rsid w:val="00876F92"/>
    <w:rsid w:val="00884FA7"/>
    <w:rsid w:val="00886071"/>
    <w:rsid w:val="008863BA"/>
    <w:rsid w:val="00890157"/>
    <w:rsid w:val="008916B6"/>
    <w:rsid w:val="0089433F"/>
    <w:rsid w:val="00896BC6"/>
    <w:rsid w:val="008A56A4"/>
    <w:rsid w:val="008A6164"/>
    <w:rsid w:val="008A6543"/>
    <w:rsid w:val="008B0AD1"/>
    <w:rsid w:val="008B1F95"/>
    <w:rsid w:val="008B3989"/>
    <w:rsid w:val="008C005A"/>
    <w:rsid w:val="008C37B9"/>
    <w:rsid w:val="008C6B0C"/>
    <w:rsid w:val="008D1332"/>
    <w:rsid w:val="008D1B7F"/>
    <w:rsid w:val="008D3D65"/>
    <w:rsid w:val="008D4CDB"/>
    <w:rsid w:val="008D8482"/>
    <w:rsid w:val="008E53E7"/>
    <w:rsid w:val="008E6845"/>
    <w:rsid w:val="008F2A0F"/>
    <w:rsid w:val="008F2A94"/>
    <w:rsid w:val="008F39C8"/>
    <w:rsid w:val="008F5186"/>
    <w:rsid w:val="008F73B8"/>
    <w:rsid w:val="00911DFC"/>
    <w:rsid w:val="0091247C"/>
    <w:rsid w:val="009171F2"/>
    <w:rsid w:val="0091757D"/>
    <w:rsid w:val="00922BC2"/>
    <w:rsid w:val="00923877"/>
    <w:rsid w:val="009278F1"/>
    <w:rsid w:val="009366FC"/>
    <w:rsid w:val="009404E0"/>
    <w:rsid w:val="00942BEC"/>
    <w:rsid w:val="0095765D"/>
    <w:rsid w:val="00962343"/>
    <w:rsid w:val="0096564B"/>
    <w:rsid w:val="0097062C"/>
    <w:rsid w:val="0097294E"/>
    <w:rsid w:val="00974CA0"/>
    <w:rsid w:val="0097533F"/>
    <w:rsid w:val="009774F1"/>
    <w:rsid w:val="009778EE"/>
    <w:rsid w:val="00977B32"/>
    <w:rsid w:val="00977E54"/>
    <w:rsid w:val="0098043B"/>
    <w:rsid w:val="00983144"/>
    <w:rsid w:val="00983F2A"/>
    <w:rsid w:val="009849A1"/>
    <w:rsid w:val="009861AC"/>
    <w:rsid w:val="009906B3"/>
    <w:rsid w:val="00992BA0"/>
    <w:rsid w:val="0099765D"/>
    <w:rsid w:val="009A1B6A"/>
    <w:rsid w:val="009A4951"/>
    <w:rsid w:val="009A7B65"/>
    <w:rsid w:val="009B2CD4"/>
    <w:rsid w:val="009C1DCA"/>
    <w:rsid w:val="009C35E9"/>
    <w:rsid w:val="009D043E"/>
    <w:rsid w:val="009D21ED"/>
    <w:rsid w:val="009D2569"/>
    <w:rsid w:val="009D36B6"/>
    <w:rsid w:val="009E2149"/>
    <w:rsid w:val="009E308E"/>
    <w:rsid w:val="009E32DE"/>
    <w:rsid w:val="009E3BC9"/>
    <w:rsid w:val="009E5BA6"/>
    <w:rsid w:val="009F0CF0"/>
    <w:rsid w:val="009F1CBA"/>
    <w:rsid w:val="009F57A7"/>
    <w:rsid w:val="009F6A4E"/>
    <w:rsid w:val="009F70A8"/>
    <w:rsid w:val="00A01D41"/>
    <w:rsid w:val="00A025C9"/>
    <w:rsid w:val="00A035AA"/>
    <w:rsid w:val="00A05289"/>
    <w:rsid w:val="00A07080"/>
    <w:rsid w:val="00A10765"/>
    <w:rsid w:val="00A10F6A"/>
    <w:rsid w:val="00A12D02"/>
    <w:rsid w:val="00A14982"/>
    <w:rsid w:val="00A1782A"/>
    <w:rsid w:val="00A24653"/>
    <w:rsid w:val="00A31287"/>
    <w:rsid w:val="00A3147A"/>
    <w:rsid w:val="00A37743"/>
    <w:rsid w:val="00A40232"/>
    <w:rsid w:val="00A426C6"/>
    <w:rsid w:val="00A43912"/>
    <w:rsid w:val="00A51C57"/>
    <w:rsid w:val="00A56F5D"/>
    <w:rsid w:val="00A62B59"/>
    <w:rsid w:val="00A65D0B"/>
    <w:rsid w:val="00A66102"/>
    <w:rsid w:val="00A6685E"/>
    <w:rsid w:val="00A7262A"/>
    <w:rsid w:val="00A72E31"/>
    <w:rsid w:val="00A7677F"/>
    <w:rsid w:val="00A779AB"/>
    <w:rsid w:val="00A80AEF"/>
    <w:rsid w:val="00A82DEC"/>
    <w:rsid w:val="00A851F8"/>
    <w:rsid w:val="00A87903"/>
    <w:rsid w:val="00A87C1F"/>
    <w:rsid w:val="00A95785"/>
    <w:rsid w:val="00A963D1"/>
    <w:rsid w:val="00AA24B7"/>
    <w:rsid w:val="00AA2867"/>
    <w:rsid w:val="00AB1E8D"/>
    <w:rsid w:val="00AB738E"/>
    <w:rsid w:val="00AB7568"/>
    <w:rsid w:val="00AC0C25"/>
    <w:rsid w:val="00AC33C4"/>
    <w:rsid w:val="00AC4629"/>
    <w:rsid w:val="00AC72C8"/>
    <w:rsid w:val="00AD0383"/>
    <w:rsid w:val="00AD04C1"/>
    <w:rsid w:val="00AD58D0"/>
    <w:rsid w:val="00AE014F"/>
    <w:rsid w:val="00AE0B25"/>
    <w:rsid w:val="00AE0E25"/>
    <w:rsid w:val="00AE2E25"/>
    <w:rsid w:val="00AE6B04"/>
    <w:rsid w:val="00AE6D65"/>
    <w:rsid w:val="00AE749E"/>
    <w:rsid w:val="00AF3088"/>
    <w:rsid w:val="00AF71C4"/>
    <w:rsid w:val="00B022E1"/>
    <w:rsid w:val="00B02F9B"/>
    <w:rsid w:val="00B102C5"/>
    <w:rsid w:val="00B11650"/>
    <w:rsid w:val="00B16887"/>
    <w:rsid w:val="00B2112A"/>
    <w:rsid w:val="00B2257C"/>
    <w:rsid w:val="00B33E01"/>
    <w:rsid w:val="00B4328C"/>
    <w:rsid w:val="00B44486"/>
    <w:rsid w:val="00B445AB"/>
    <w:rsid w:val="00B4550E"/>
    <w:rsid w:val="00B47EAF"/>
    <w:rsid w:val="00B506AA"/>
    <w:rsid w:val="00B53AE4"/>
    <w:rsid w:val="00B555C5"/>
    <w:rsid w:val="00B61296"/>
    <w:rsid w:val="00B66D0A"/>
    <w:rsid w:val="00B72184"/>
    <w:rsid w:val="00B73765"/>
    <w:rsid w:val="00B77D5D"/>
    <w:rsid w:val="00B802F1"/>
    <w:rsid w:val="00B8079B"/>
    <w:rsid w:val="00B866C2"/>
    <w:rsid w:val="00B86D77"/>
    <w:rsid w:val="00B9558B"/>
    <w:rsid w:val="00B96CE6"/>
    <w:rsid w:val="00BA5111"/>
    <w:rsid w:val="00BB1C17"/>
    <w:rsid w:val="00BB211E"/>
    <w:rsid w:val="00BB2962"/>
    <w:rsid w:val="00BB40D3"/>
    <w:rsid w:val="00BB4B91"/>
    <w:rsid w:val="00BC24F7"/>
    <w:rsid w:val="00BD184E"/>
    <w:rsid w:val="00BD30ED"/>
    <w:rsid w:val="00BD7BF3"/>
    <w:rsid w:val="00BE27CE"/>
    <w:rsid w:val="00BE365C"/>
    <w:rsid w:val="00BF5C9B"/>
    <w:rsid w:val="00BF5FB3"/>
    <w:rsid w:val="00C03E46"/>
    <w:rsid w:val="00C06E1D"/>
    <w:rsid w:val="00C268A4"/>
    <w:rsid w:val="00C2705F"/>
    <w:rsid w:val="00C30284"/>
    <w:rsid w:val="00C31C58"/>
    <w:rsid w:val="00C32195"/>
    <w:rsid w:val="00C35A3A"/>
    <w:rsid w:val="00C4038E"/>
    <w:rsid w:val="00C4276F"/>
    <w:rsid w:val="00C43B8D"/>
    <w:rsid w:val="00C47B53"/>
    <w:rsid w:val="00C50983"/>
    <w:rsid w:val="00C54A7A"/>
    <w:rsid w:val="00C557AA"/>
    <w:rsid w:val="00C571EE"/>
    <w:rsid w:val="00C5773D"/>
    <w:rsid w:val="00C57BFD"/>
    <w:rsid w:val="00C62D84"/>
    <w:rsid w:val="00C6535E"/>
    <w:rsid w:val="00C72D6C"/>
    <w:rsid w:val="00C74572"/>
    <w:rsid w:val="00C775A3"/>
    <w:rsid w:val="00C83865"/>
    <w:rsid w:val="00C83D1A"/>
    <w:rsid w:val="00C85140"/>
    <w:rsid w:val="00C9347A"/>
    <w:rsid w:val="00C9697C"/>
    <w:rsid w:val="00CA4962"/>
    <w:rsid w:val="00CA625F"/>
    <w:rsid w:val="00CB4A7E"/>
    <w:rsid w:val="00CB61D4"/>
    <w:rsid w:val="00CB7AC7"/>
    <w:rsid w:val="00CC0333"/>
    <w:rsid w:val="00CC19A9"/>
    <w:rsid w:val="00CC22E3"/>
    <w:rsid w:val="00CC3B40"/>
    <w:rsid w:val="00CC4137"/>
    <w:rsid w:val="00CC5E3A"/>
    <w:rsid w:val="00CD1206"/>
    <w:rsid w:val="00CD72B0"/>
    <w:rsid w:val="00CE159B"/>
    <w:rsid w:val="00CE3EEA"/>
    <w:rsid w:val="00CE6F25"/>
    <w:rsid w:val="00CF2F1B"/>
    <w:rsid w:val="00CF406D"/>
    <w:rsid w:val="00D0010F"/>
    <w:rsid w:val="00D00B74"/>
    <w:rsid w:val="00D01AD3"/>
    <w:rsid w:val="00D02BF6"/>
    <w:rsid w:val="00D07636"/>
    <w:rsid w:val="00D1196E"/>
    <w:rsid w:val="00D12333"/>
    <w:rsid w:val="00D12492"/>
    <w:rsid w:val="00D13804"/>
    <w:rsid w:val="00D276CD"/>
    <w:rsid w:val="00D337CA"/>
    <w:rsid w:val="00D338B2"/>
    <w:rsid w:val="00D3580C"/>
    <w:rsid w:val="00D37000"/>
    <w:rsid w:val="00D4072B"/>
    <w:rsid w:val="00D40FC8"/>
    <w:rsid w:val="00D41A2F"/>
    <w:rsid w:val="00D44182"/>
    <w:rsid w:val="00D56E42"/>
    <w:rsid w:val="00D570DD"/>
    <w:rsid w:val="00D63DA9"/>
    <w:rsid w:val="00D7277B"/>
    <w:rsid w:val="00D75579"/>
    <w:rsid w:val="00D776D1"/>
    <w:rsid w:val="00D777F7"/>
    <w:rsid w:val="00D80062"/>
    <w:rsid w:val="00D846CE"/>
    <w:rsid w:val="00D93CBA"/>
    <w:rsid w:val="00DA0137"/>
    <w:rsid w:val="00DA17AF"/>
    <w:rsid w:val="00DA77D5"/>
    <w:rsid w:val="00DB7732"/>
    <w:rsid w:val="00DC2B0D"/>
    <w:rsid w:val="00DC50B4"/>
    <w:rsid w:val="00DC65A5"/>
    <w:rsid w:val="00DD1AE5"/>
    <w:rsid w:val="00DD49B3"/>
    <w:rsid w:val="00DD6802"/>
    <w:rsid w:val="00DD68DF"/>
    <w:rsid w:val="00DE390A"/>
    <w:rsid w:val="00DE62ED"/>
    <w:rsid w:val="00DE76DF"/>
    <w:rsid w:val="00DF42CA"/>
    <w:rsid w:val="00DF7437"/>
    <w:rsid w:val="00E02F0E"/>
    <w:rsid w:val="00E05175"/>
    <w:rsid w:val="00E05A0A"/>
    <w:rsid w:val="00E10B77"/>
    <w:rsid w:val="00E149B3"/>
    <w:rsid w:val="00E174F1"/>
    <w:rsid w:val="00E2012C"/>
    <w:rsid w:val="00E20DC3"/>
    <w:rsid w:val="00E24CBF"/>
    <w:rsid w:val="00E24DB6"/>
    <w:rsid w:val="00E2614E"/>
    <w:rsid w:val="00E26AF3"/>
    <w:rsid w:val="00E27AF3"/>
    <w:rsid w:val="00E30C39"/>
    <w:rsid w:val="00E30CDD"/>
    <w:rsid w:val="00E37F13"/>
    <w:rsid w:val="00E37F55"/>
    <w:rsid w:val="00E4151F"/>
    <w:rsid w:val="00E43BE6"/>
    <w:rsid w:val="00E44664"/>
    <w:rsid w:val="00E44779"/>
    <w:rsid w:val="00E54867"/>
    <w:rsid w:val="00E556E1"/>
    <w:rsid w:val="00E5618D"/>
    <w:rsid w:val="00E57917"/>
    <w:rsid w:val="00E62406"/>
    <w:rsid w:val="00E62D6D"/>
    <w:rsid w:val="00E62DD4"/>
    <w:rsid w:val="00E64281"/>
    <w:rsid w:val="00E64B35"/>
    <w:rsid w:val="00E71700"/>
    <w:rsid w:val="00E758C1"/>
    <w:rsid w:val="00E7766E"/>
    <w:rsid w:val="00E82571"/>
    <w:rsid w:val="00E82BDA"/>
    <w:rsid w:val="00E839A6"/>
    <w:rsid w:val="00E84188"/>
    <w:rsid w:val="00E86815"/>
    <w:rsid w:val="00E91AE5"/>
    <w:rsid w:val="00E9381C"/>
    <w:rsid w:val="00E94ED3"/>
    <w:rsid w:val="00E94F06"/>
    <w:rsid w:val="00EA3E50"/>
    <w:rsid w:val="00EA4A79"/>
    <w:rsid w:val="00EA776E"/>
    <w:rsid w:val="00EB02F4"/>
    <w:rsid w:val="00EB0B1E"/>
    <w:rsid w:val="00EB2043"/>
    <w:rsid w:val="00EB2DDD"/>
    <w:rsid w:val="00EB38E6"/>
    <w:rsid w:val="00EB4950"/>
    <w:rsid w:val="00EB5AE5"/>
    <w:rsid w:val="00EB7B32"/>
    <w:rsid w:val="00EC2CFF"/>
    <w:rsid w:val="00EC3EF2"/>
    <w:rsid w:val="00EC6829"/>
    <w:rsid w:val="00ED1129"/>
    <w:rsid w:val="00ED17D6"/>
    <w:rsid w:val="00ED2A81"/>
    <w:rsid w:val="00EE0596"/>
    <w:rsid w:val="00EE0DE7"/>
    <w:rsid w:val="00EE0E39"/>
    <w:rsid w:val="00EE52B9"/>
    <w:rsid w:val="00EE7197"/>
    <w:rsid w:val="00EE7F9E"/>
    <w:rsid w:val="00EF26D9"/>
    <w:rsid w:val="00EF270D"/>
    <w:rsid w:val="00EF600B"/>
    <w:rsid w:val="00F11579"/>
    <w:rsid w:val="00F138F0"/>
    <w:rsid w:val="00F14605"/>
    <w:rsid w:val="00F16238"/>
    <w:rsid w:val="00F218F0"/>
    <w:rsid w:val="00F26F16"/>
    <w:rsid w:val="00F32610"/>
    <w:rsid w:val="00F340A8"/>
    <w:rsid w:val="00F3565A"/>
    <w:rsid w:val="00F409F3"/>
    <w:rsid w:val="00F416A2"/>
    <w:rsid w:val="00F43D1E"/>
    <w:rsid w:val="00F4499D"/>
    <w:rsid w:val="00F4636F"/>
    <w:rsid w:val="00F51A84"/>
    <w:rsid w:val="00F5273D"/>
    <w:rsid w:val="00F55A47"/>
    <w:rsid w:val="00F614BE"/>
    <w:rsid w:val="00F64CEE"/>
    <w:rsid w:val="00F656A3"/>
    <w:rsid w:val="00F66890"/>
    <w:rsid w:val="00F726A8"/>
    <w:rsid w:val="00F72FF4"/>
    <w:rsid w:val="00F73D7B"/>
    <w:rsid w:val="00F748ED"/>
    <w:rsid w:val="00F75552"/>
    <w:rsid w:val="00F80C81"/>
    <w:rsid w:val="00F82DD3"/>
    <w:rsid w:val="00F83EAB"/>
    <w:rsid w:val="00F95783"/>
    <w:rsid w:val="00F96FB1"/>
    <w:rsid w:val="00F978C9"/>
    <w:rsid w:val="00FA08FC"/>
    <w:rsid w:val="00FA2410"/>
    <w:rsid w:val="00FA2430"/>
    <w:rsid w:val="00FA3377"/>
    <w:rsid w:val="00FA4937"/>
    <w:rsid w:val="00FA603F"/>
    <w:rsid w:val="00FA6949"/>
    <w:rsid w:val="00FB58E9"/>
    <w:rsid w:val="00FB6DA2"/>
    <w:rsid w:val="00FB7F67"/>
    <w:rsid w:val="00FC1D78"/>
    <w:rsid w:val="00FC4D2C"/>
    <w:rsid w:val="00FC5D6E"/>
    <w:rsid w:val="00FD0B3B"/>
    <w:rsid w:val="00FD3686"/>
    <w:rsid w:val="00FD47CC"/>
    <w:rsid w:val="00FD4BE9"/>
    <w:rsid w:val="00FD626F"/>
    <w:rsid w:val="00FD7970"/>
    <w:rsid w:val="00FE13C6"/>
    <w:rsid w:val="00FE3C97"/>
    <w:rsid w:val="00FE6779"/>
    <w:rsid w:val="00FF2E9A"/>
    <w:rsid w:val="00FF5DBA"/>
    <w:rsid w:val="01552685"/>
    <w:rsid w:val="01D2F233"/>
    <w:rsid w:val="034E5E52"/>
    <w:rsid w:val="03A39F1F"/>
    <w:rsid w:val="03A90E65"/>
    <w:rsid w:val="03B1F8FE"/>
    <w:rsid w:val="03B8A2B6"/>
    <w:rsid w:val="04212FF0"/>
    <w:rsid w:val="04AFD811"/>
    <w:rsid w:val="057CDBBA"/>
    <w:rsid w:val="058FE6DA"/>
    <w:rsid w:val="064C85AD"/>
    <w:rsid w:val="06A3C186"/>
    <w:rsid w:val="06ECB3DA"/>
    <w:rsid w:val="072B6A35"/>
    <w:rsid w:val="0741B305"/>
    <w:rsid w:val="08124011"/>
    <w:rsid w:val="08993D15"/>
    <w:rsid w:val="09064068"/>
    <w:rsid w:val="09942CA2"/>
    <w:rsid w:val="0B2ABA31"/>
    <w:rsid w:val="0B54B3D8"/>
    <w:rsid w:val="0C2BCAF1"/>
    <w:rsid w:val="0C3648B3"/>
    <w:rsid w:val="0C5E2DD0"/>
    <w:rsid w:val="0D14916F"/>
    <w:rsid w:val="0E1E5983"/>
    <w:rsid w:val="0E783467"/>
    <w:rsid w:val="1018F0B1"/>
    <w:rsid w:val="104B1583"/>
    <w:rsid w:val="11344D92"/>
    <w:rsid w:val="115255BE"/>
    <w:rsid w:val="1185099F"/>
    <w:rsid w:val="12C8B08B"/>
    <w:rsid w:val="133D4C37"/>
    <w:rsid w:val="166B0709"/>
    <w:rsid w:val="16A3D106"/>
    <w:rsid w:val="175D8118"/>
    <w:rsid w:val="197F8173"/>
    <w:rsid w:val="1A90EE91"/>
    <w:rsid w:val="1AFD7BCA"/>
    <w:rsid w:val="1C57889D"/>
    <w:rsid w:val="1C7007B9"/>
    <w:rsid w:val="1E20395D"/>
    <w:rsid w:val="1F3DD577"/>
    <w:rsid w:val="1FAB20FC"/>
    <w:rsid w:val="1FDC745C"/>
    <w:rsid w:val="219FD28C"/>
    <w:rsid w:val="21FD5B67"/>
    <w:rsid w:val="22ECC660"/>
    <w:rsid w:val="235ED372"/>
    <w:rsid w:val="24F4655D"/>
    <w:rsid w:val="26681DE4"/>
    <w:rsid w:val="269EE709"/>
    <w:rsid w:val="28B46163"/>
    <w:rsid w:val="29572115"/>
    <w:rsid w:val="29E0D6E2"/>
    <w:rsid w:val="29EC28D2"/>
    <w:rsid w:val="2A9CAD71"/>
    <w:rsid w:val="2AF9A8FC"/>
    <w:rsid w:val="2B1BFD7A"/>
    <w:rsid w:val="2B701779"/>
    <w:rsid w:val="2B75B4B3"/>
    <w:rsid w:val="2B8E79C0"/>
    <w:rsid w:val="2C79FF19"/>
    <w:rsid w:val="2D0726E4"/>
    <w:rsid w:val="2D33BD5E"/>
    <w:rsid w:val="2D990617"/>
    <w:rsid w:val="2E7965C8"/>
    <w:rsid w:val="2EC143B9"/>
    <w:rsid w:val="2F39DE99"/>
    <w:rsid w:val="2F8BCB30"/>
    <w:rsid w:val="303C3746"/>
    <w:rsid w:val="30519964"/>
    <w:rsid w:val="3069DF27"/>
    <w:rsid w:val="30A1909C"/>
    <w:rsid w:val="31951342"/>
    <w:rsid w:val="32245F23"/>
    <w:rsid w:val="32C4E5D3"/>
    <w:rsid w:val="32CF74B7"/>
    <w:rsid w:val="36AFB251"/>
    <w:rsid w:val="373C70F4"/>
    <w:rsid w:val="37828975"/>
    <w:rsid w:val="37CD4788"/>
    <w:rsid w:val="38CBA7D0"/>
    <w:rsid w:val="3B60D7D1"/>
    <w:rsid w:val="3B6F633F"/>
    <w:rsid w:val="3BE54557"/>
    <w:rsid w:val="3BF5817D"/>
    <w:rsid w:val="3C563F25"/>
    <w:rsid w:val="3C857848"/>
    <w:rsid w:val="3DCFC8DC"/>
    <w:rsid w:val="3DEA669B"/>
    <w:rsid w:val="3DF5884D"/>
    <w:rsid w:val="3E142DB8"/>
    <w:rsid w:val="3E746BF3"/>
    <w:rsid w:val="3F1FB0D3"/>
    <w:rsid w:val="3F24529D"/>
    <w:rsid w:val="3F2D99DC"/>
    <w:rsid w:val="3F2E8DFD"/>
    <w:rsid w:val="41B91EF6"/>
    <w:rsid w:val="41D611B7"/>
    <w:rsid w:val="42B8A2A1"/>
    <w:rsid w:val="4369F768"/>
    <w:rsid w:val="43768991"/>
    <w:rsid w:val="43BD2EFF"/>
    <w:rsid w:val="44B2110C"/>
    <w:rsid w:val="44B88C6C"/>
    <w:rsid w:val="44FF21A8"/>
    <w:rsid w:val="450E593A"/>
    <w:rsid w:val="45445C5A"/>
    <w:rsid w:val="4553F740"/>
    <w:rsid w:val="45FB9B63"/>
    <w:rsid w:val="46330436"/>
    <w:rsid w:val="464D7544"/>
    <w:rsid w:val="46542D8B"/>
    <w:rsid w:val="472253BB"/>
    <w:rsid w:val="47DA87BE"/>
    <w:rsid w:val="48438AD6"/>
    <w:rsid w:val="4923FE5C"/>
    <w:rsid w:val="4AB0D3BE"/>
    <w:rsid w:val="4AEBAB82"/>
    <w:rsid w:val="4C199BC5"/>
    <w:rsid w:val="4C7008BF"/>
    <w:rsid w:val="4E0C1ACA"/>
    <w:rsid w:val="4E3B88B4"/>
    <w:rsid w:val="50A4B52D"/>
    <w:rsid w:val="524DC169"/>
    <w:rsid w:val="5264D1D5"/>
    <w:rsid w:val="53986092"/>
    <w:rsid w:val="54FA3C15"/>
    <w:rsid w:val="55920B85"/>
    <w:rsid w:val="565940E0"/>
    <w:rsid w:val="570F12DB"/>
    <w:rsid w:val="5A817A53"/>
    <w:rsid w:val="5B0B5323"/>
    <w:rsid w:val="5B8371B9"/>
    <w:rsid w:val="5B8997B9"/>
    <w:rsid w:val="5C633657"/>
    <w:rsid w:val="5CF48EB2"/>
    <w:rsid w:val="5D9EDBAA"/>
    <w:rsid w:val="5E2D3D0A"/>
    <w:rsid w:val="5F3FBA58"/>
    <w:rsid w:val="5F5220C2"/>
    <w:rsid w:val="60EB9CC1"/>
    <w:rsid w:val="61F37D2E"/>
    <w:rsid w:val="62A7208A"/>
    <w:rsid w:val="62A799E0"/>
    <w:rsid w:val="64450F1F"/>
    <w:rsid w:val="64B419DF"/>
    <w:rsid w:val="64B43535"/>
    <w:rsid w:val="64E678C7"/>
    <w:rsid w:val="650D4694"/>
    <w:rsid w:val="6600A3F2"/>
    <w:rsid w:val="66403354"/>
    <w:rsid w:val="664AAB66"/>
    <w:rsid w:val="66A7C9AD"/>
    <w:rsid w:val="67D67744"/>
    <w:rsid w:val="69FA3684"/>
    <w:rsid w:val="6AEB8642"/>
    <w:rsid w:val="6B6CE1F7"/>
    <w:rsid w:val="6BD4B913"/>
    <w:rsid w:val="6C040827"/>
    <w:rsid w:val="6C5373B2"/>
    <w:rsid w:val="6D09206D"/>
    <w:rsid w:val="6D172291"/>
    <w:rsid w:val="6D38B5E9"/>
    <w:rsid w:val="6D7C3B9D"/>
    <w:rsid w:val="6D886609"/>
    <w:rsid w:val="6DBB3010"/>
    <w:rsid w:val="6F49E0D9"/>
    <w:rsid w:val="6F846845"/>
    <w:rsid w:val="707949EF"/>
    <w:rsid w:val="70B220D4"/>
    <w:rsid w:val="72D4CDB6"/>
    <w:rsid w:val="730F4D7C"/>
    <w:rsid w:val="732870C4"/>
    <w:rsid w:val="73C7BACB"/>
    <w:rsid w:val="73E99968"/>
    <w:rsid w:val="741879B2"/>
    <w:rsid w:val="7433C798"/>
    <w:rsid w:val="745D5B35"/>
    <w:rsid w:val="74967D86"/>
    <w:rsid w:val="74C96E3E"/>
    <w:rsid w:val="74DC96CD"/>
    <w:rsid w:val="74E77D6A"/>
    <w:rsid w:val="75174820"/>
    <w:rsid w:val="753098FC"/>
    <w:rsid w:val="7533B219"/>
    <w:rsid w:val="76380E07"/>
    <w:rsid w:val="77ABDE57"/>
    <w:rsid w:val="77D6504D"/>
    <w:rsid w:val="77DEF89B"/>
    <w:rsid w:val="77EBE67F"/>
    <w:rsid w:val="78A90A67"/>
    <w:rsid w:val="7A0637E9"/>
    <w:rsid w:val="7A084990"/>
    <w:rsid w:val="7A4DEA4A"/>
    <w:rsid w:val="7A8EB35F"/>
    <w:rsid w:val="7ABD97AF"/>
    <w:rsid w:val="7B0DD818"/>
    <w:rsid w:val="7B748F5C"/>
    <w:rsid w:val="7C083A74"/>
    <w:rsid w:val="7C34A4CD"/>
    <w:rsid w:val="7DBADCEC"/>
    <w:rsid w:val="7DD3BEF6"/>
    <w:rsid w:val="7DEBCA36"/>
    <w:rsid w:val="7EFA49F8"/>
    <w:rsid w:val="7F10B68E"/>
    <w:rsid w:val="7F2A09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54B52"/>
  <w15:chartTrackingRefBased/>
  <w15:docId w15:val="{BB6162D0-93F7-4DB8-8A9C-D5D74F3A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unhideWhenUsed/>
    <w:qFormat/>
    <w:rsid w:val="00B72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F6689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6689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6890"/>
  </w:style>
  <w:style w:type="paragraph" w:styleId="Rodap">
    <w:name w:val="footer"/>
    <w:basedOn w:val="Normal"/>
    <w:link w:val="RodapChar"/>
    <w:uiPriority w:val="99"/>
    <w:unhideWhenUsed/>
    <w:rsid w:val="00F66890"/>
    <w:pPr>
      <w:tabs>
        <w:tab w:val="center" w:pos="4252"/>
        <w:tab w:val="right" w:pos="8504"/>
      </w:tabs>
      <w:spacing w:after="0" w:line="240" w:lineRule="auto"/>
    </w:pPr>
  </w:style>
  <w:style w:type="character" w:customStyle="1" w:styleId="RodapChar">
    <w:name w:val="Rodapé Char"/>
    <w:basedOn w:val="Fontepargpadro"/>
    <w:link w:val="Rodap"/>
    <w:uiPriority w:val="99"/>
    <w:rsid w:val="00F66890"/>
  </w:style>
  <w:style w:type="character" w:customStyle="1" w:styleId="Ttulo3Char">
    <w:name w:val="Título 3 Char"/>
    <w:basedOn w:val="Fontepargpadro"/>
    <w:link w:val="Ttulo3"/>
    <w:uiPriority w:val="9"/>
    <w:rsid w:val="00F66890"/>
    <w:rPr>
      <w:rFonts w:ascii="Times New Roman" w:eastAsia="Times New Roman" w:hAnsi="Times New Roman" w:cs="Times New Roman"/>
      <w:b/>
      <w:bCs/>
      <w:kern w:val="0"/>
      <w:sz w:val="27"/>
      <w:szCs w:val="27"/>
      <w:lang w:eastAsia="pt-BR"/>
      <w14:ligatures w14:val="none"/>
    </w:rPr>
  </w:style>
  <w:style w:type="paragraph" w:styleId="NormalWeb">
    <w:name w:val="Normal (Web)"/>
    <w:basedOn w:val="Normal"/>
    <w:uiPriority w:val="99"/>
    <w:unhideWhenUsed/>
    <w:rsid w:val="00F66890"/>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text-bold">
    <w:name w:val="a-text-bold"/>
    <w:basedOn w:val="Fontepargpadro"/>
    <w:rsid w:val="00F66890"/>
  </w:style>
  <w:style w:type="character" w:styleId="Hyperlink">
    <w:name w:val="Hyperlink"/>
    <w:basedOn w:val="Fontepargpadro"/>
    <w:uiPriority w:val="99"/>
    <w:unhideWhenUsed/>
    <w:rsid w:val="00513F96"/>
    <w:rPr>
      <w:color w:val="0000FF"/>
      <w:u w:val="single"/>
    </w:rPr>
  </w:style>
  <w:style w:type="character" w:styleId="Forte">
    <w:name w:val="Strong"/>
    <w:basedOn w:val="Fontepargpadro"/>
    <w:uiPriority w:val="22"/>
    <w:qFormat/>
    <w:rsid w:val="00454C6E"/>
    <w:rPr>
      <w:b/>
      <w:bCs/>
    </w:rPr>
  </w:style>
  <w:style w:type="paragraph" w:styleId="PargrafodaLista">
    <w:name w:val="List Paragraph"/>
    <w:basedOn w:val="Normal"/>
    <w:uiPriority w:val="34"/>
    <w:qFormat/>
    <w:rsid w:val="00A80AEF"/>
    <w:pPr>
      <w:ind w:left="720"/>
      <w:contextualSpacing/>
    </w:pPr>
  </w:style>
  <w:style w:type="paragraph" w:styleId="Corpodetexto">
    <w:name w:val="Body Text"/>
    <w:basedOn w:val="Normal"/>
    <w:link w:val="CorpodetextoChar"/>
    <w:rsid w:val="003F589C"/>
    <w:pPr>
      <w:spacing w:after="0" w:line="240" w:lineRule="auto"/>
      <w:jc w:val="both"/>
    </w:pPr>
    <w:rPr>
      <w:rFonts w:ascii="Times New Roman" w:eastAsia="Times New Roman" w:hAnsi="Times New Roman" w:cs="Times New Roman"/>
      <w:b/>
      <w:kern w:val="0"/>
      <w:sz w:val="24"/>
      <w:szCs w:val="20"/>
      <w:lang w:eastAsia="pt-BR"/>
      <w14:ligatures w14:val="none"/>
    </w:rPr>
  </w:style>
  <w:style w:type="character" w:customStyle="1" w:styleId="CorpodetextoChar">
    <w:name w:val="Corpo de texto Char"/>
    <w:basedOn w:val="Fontepargpadro"/>
    <w:link w:val="Corpodetexto"/>
    <w:rsid w:val="003F589C"/>
    <w:rPr>
      <w:rFonts w:ascii="Times New Roman" w:eastAsia="Times New Roman" w:hAnsi="Times New Roman" w:cs="Times New Roman"/>
      <w:b/>
      <w:kern w:val="0"/>
      <w:sz w:val="24"/>
      <w:szCs w:val="20"/>
      <w:lang w:eastAsia="pt-BR"/>
      <w14:ligatures w14:val="none"/>
    </w:rPr>
  </w:style>
  <w:style w:type="paragraph" w:customStyle="1" w:styleId="Normal1">
    <w:name w:val="Normal1"/>
    <w:rsid w:val="00A07080"/>
    <w:pPr>
      <w:spacing w:after="0" w:line="240" w:lineRule="auto"/>
    </w:pPr>
    <w:rPr>
      <w:rFonts w:ascii="Times New Roman" w:eastAsia="Times New Roman" w:hAnsi="Times New Roman" w:cs="Times New Roman"/>
      <w:kern w:val="0"/>
      <w:sz w:val="24"/>
      <w:szCs w:val="24"/>
      <w:lang w:eastAsia="pt-BR"/>
      <w14:ligatures w14:val="none"/>
    </w:rPr>
  </w:style>
  <w:style w:type="paragraph" w:customStyle="1" w:styleId="Default">
    <w:name w:val="Default"/>
    <w:rsid w:val="00B96CE6"/>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MenoPendente1">
    <w:name w:val="Menção Pendente1"/>
    <w:basedOn w:val="Fontepargpadro"/>
    <w:uiPriority w:val="99"/>
    <w:semiHidden/>
    <w:unhideWhenUsed/>
    <w:rsid w:val="002A2A06"/>
    <w:rPr>
      <w:color w:val="605E5C"/>
      <w:shd w:val="clear" w:color="auto" w:fill="E1DFDD"/>
    </w:rPr>
  </w:style>
  <w:style w:type="character" w:customStyle="1" w:styleId="fontstyle01">
    <w:name w:val="fontstyle01"/>
    <w:basedOn w:val="Fontepargpadro"/>
    <w:rsid w:val="001C3F64"/>
    <w:rPr>
      <w:rFonts w:ascii="JoannaMT" w:hAnsi="JoannaMT" w:hint="default"/>
      <w:b w:val="0"/>
      <w:bCs w:val="0"/>
      <w:i w:val="0"/>
      <w:iCs w:val="0"/>
      <w:color w:val="000000"/>
      <w:sz w:val="24"/>
      <w:szCs w:val="24"/>
    </w:rPr>
  </w:style>
  <w:style w:type="paragraph" w:styleId="SemEspaamento">
    <w:name w:val="No Spacing"/>
    <w:link w:val="SemEspaamentoChar"/>
    <w:uiPriority w:val="1"/>
    <w:qFormat/>
    <w:rsid w:val="00583CAE"/>
    <w:pPr>
      <w:spacing w:after="0" w:line="240" w:lineRule="auto"/>
    </w:pPr>
  </w:style>
  <w:style w:type="character" w:customStyle="1" w:styleId="Ttulo2Char">
    <w:name w:val="Título 2 Char"/>
    <w:basedOn w:val="Fontepargpadro"/>
    <w:link w:val="Ttulo2"/>
    <w:uiPriority w:val="9"/>
    <w:rsid w:val="00B72184"/>
    <w:rPr>
      <w:rFonts w:asciiTheme="majorHAnsi" w:eastAsiaTheme="majorEastAsia" w:hAnsiTheme="majorHAnsi" w:cstheme="majorBidi"/>
      <w:color w:val="2F5496" w:themeColor="accent1" w:themeShade="BF"/>
      <w:sz w:val="26"/>
      <w:szCs w:val="26"/>
    </w:rPr>
  </w:style>
  <w:style w:type="table" w:styleId="Tabelacomgrade">
    <w:name w:val="Table Grid"/>
    <w:basedOn w:val="Tabelanormal"/>
    <w:uiPriority w:val="39"/>
    <w:rsid w:val="00B721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276CD"/>
    <w:pPr>
      <w:suppressAutoHyphens/>
      <w:autoSpaceDN w:val="0"/>
      <w:spacing w:after="0" w:line="240" w:lineRule="auto"/>
      <w:textAlignment w:val="baseline"/>
    </w:pPr>
    <w:rPr>
      <w:rFonts w:ascii="Times New Roman" w:eastAsia="SimSun" w:hAnsi="Times New Roman" w:cs="Arial Unicode MS"/>
      <w:kern w:val="3"/>
      <w:sz w:val="24"/>
      <w:szCs w:val="24"/>
      <w14:ligatures w14:val="none"/>
    </w:rPr>
  </w:style>
  <w:style w:type="character" w:customStyle="1" w:styleId="SemEspaamentoChar">
    <w:name w:val="Sem Espaçamento Char"/>
    <w:basedOn w:val="Fontepargpadro"/>
    <w:link w:val="SemEspaamento"/>
    <w:uiPriority w:val="1"/>
    <w:rsid w:val="0086077E"/>
  </w:style>
  <w:style w:type="table" w:customStyle="1" w:styleId="TableGrid">
    <w:name w:val="TableGrid"/>
    <w:rsid w:val="00251B64"/>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table" w:customStyle="1" w:styleId="TableGrid1">
    <w:name w:val="TableGrid1"/>
    <w:rsid w:val="00251B64"/>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A4391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43912"/>
    <w:rPr>
      <w:rFonts w:ascii="Segoe UI" w:hAnsi="Segoe UI" w:cs="Segoe UI"/>
      <w:sz w:val="18"/>
      <w:szCs w:val="18"/>
    </w:rPr>
  </w:style>
  <w:style w:type="character" w:customStyle="1" w:styleId="text-vehicle-bold">
    <w:name w:val="text-vehicle-bold"/>
    <w:basedOn w:val="Fontepargpadro"/>
    <w:rsid w:val="00A95785"/>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table" w:customStyle="1" w:styleId="Tabelacomgrade1">
    <w:name w:val="Tabela com grade1"/>
    <w:basedOn w:val="Tabelanormal"/>
    <w:next w:val="Tabelacomgrade"/>
    <w:uiPriority w:val="39"/>
    <w:rsid w:val="000B6E2B"/>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336C4"/>
    <w:rPr>
      <w:color w:val="605E5C"/>
      <w:shd w:val="clear" w:color="auto" w:fill="E1DFDD"/>
    </w:rPr>
  </w:style>
  <w:style w:type="paragraph" w:styleId="Recuodecorpodetexto">
    <w:name w:val="Body Text Indent"/>
    <w:basedOn w:val="Normal"/>
    <w:link w:val="RecuodecorpodetextoChar"/>
    <w:uiPriority w:val="99"/>
    <w:semiHidden/>
    <w:unhideWhenUsed/>
    <w:rsid w:val="008516D9"/>
    <w:pPr>
      <w:spacing w:after="120"/>
      <w:ind w:left="283"/>
    </w:pPr>
  </w:style>
  <w:style w:type="character" w:customStyle="1" w:styleId="RecuodecorpodetextoChar">
    <w:name w:val="Recuo de corpo de texto Char"/>
    <w:basedOn w:val="Fontepargpadro"/>
    <w:link w:val="Recuodecorpodetexto"/>
    <w:uiPriority w:val="99"/>
    <w:semiHidden/>
    <w:rsid w:val="0085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9023">
      <w:bodyDiv w:val="1"/>
      <w:marLeft w:val="0"/>
      <w:marRight w:val="0"/>
      <w:marTop w:val="0"/>
      <w:marBottom w:val="0"/>
      <w:divBdr>
        <w:top w:val="none" w:sz="0" w:space="0" w:color="auto"/>
        <w:left w:val="none" w:sz="0" w:space="0" w:color="auto"/>
        <w:bottom w:val="none" w:sz="0" w:space="0" w:color="auto"/>
        <w:right w:val="none" w:sz="0" w:space="0" w:color="auto"/>
      </w:divBdr>
    </w:div>
    <w:div w:id="42219091">
      <w:bodyDiv w:val="1"/>
      <w:marLeft w:val="0"/>
      <w:marRight w:val="0"/>
      <w:marTop w:val="0"/>
      <w:marBottom w:val="0"/>
      <w:divBdr>
        <w:top w:val="none" w:sz="0" w:space="0" w:color="auto"/>
        <w:left w:val="none" w:sz="0" w:space="0" w:color="auto"/>
        <w:bottom w:val="none" w:sz="0" w:space="0" w:color="auto"/>
        <w:right w:val="none" w:sz="0" w:space="0" w:color="auto"/>
      </w:divBdr>
    </w:div>
    <w:div w:id="46421307">
      <w:bodyDiv w:val="1"/>
      <w:marLeft w:val="0"/>
      <w:marRight w:val="0"/>
      <w:marTop w:val="0"/>
      <w:marBottom w:val="0"/>
      <w:divBdr>
        <w:top w:val="none" w:sz="0" w:space="0" w:color="auto"/>
        <w:left w:val="none" w:sz="0" w:space="0" w:color="auto"/>
        <w:bottom w:val="none" w:sz="0" w:space="0" w:color="auto"/>
        <w:right w:val="none" w:sz="0" w:space="0" w:color="auto"/>
      </w:divBdr>
      <w:divsChild>
        <w:div w:id="121657000">
          <w:marLeft w:val="0"/>
          <w:marRight w:val="0"/>
          <w:marTop w:val="0"/>
          <w:marBottom w:val="0"/>
          <w:divBdr>
            <w:top w:val="none" w:sz="0" w:space="0" w:color="auto"/>
            <w:left w:val="none" w:sz="0" w:space="0" w:color="auto"/>
            <w:bottom w:val="none" w:sz="0" w:space="0" w:color="auto"/>
            <w:right w:val="none" w:sz="0" w:space="0" w:color="auto"/>
          </w:divBdr>
        </w:div>
        <w:div w:id="15348272">
          <w:marLeft w:val="0"/>
          <w:marRight w:val="0"/>
          <w:marTop w:val="0"/>
          <w:marBottom w:val="0"/>
          <w:divBdr>
            <w:top w:val="none" w:sz="0" w:space="0" w:color="auto"/>
            <w:left w:val="none" w:sz="0" w:space="0" w:color="auto"/>
            <w:bottom w:val="none" w:sz="0" w:space="0" w:color="auto"/>
            <w:right w:val="none" w:sz="0" w:space="0" w:color="auto"/>
          </w:divBdr>
        </w:div>
        <w:div w:id="2119061918">
          <w:marLeft w:val="0"/>
          <w:marRight w:val="0"/>
          <w:marTop w:val="0"/>
          <w:marBottom w:val="0"/>
          <w:divBdr>
            <w:top w:val="none" w:sz="0" w:space="0" w:color="auto"/>
            <w:left w:val="none" w:sz="0" w:space="0" w:color="auto"/>
            <w:bottom w:val="none" w:sz="0" w:space="0" w:color="auto"/>
            <w:right w:val="none" w:sz="0" w:space="0" w:color="auto"/>
          </w:divBdr>
        </w:div>
        <w:div w:id="1010184629">
          <w:marLeft w:val="0"/>
          <w:marRight w:val="0"/>
          <w:marTop w:val="0"/>
          <w:marBottom w:val="0"/>
          <w:divBdr>
            <w:top w:val="none" w:sz="0" w:space="0" w:color="auto"/>
            <w:left w:val="none" w:sz="0" w:space="0" w:color="auto"/>
            <w:bottom w:val="none" w:sz="0" w:space="0" w:color="auto"/>
            <w:right w:val="none" w:sz="0" w:space="0" w:color="auto"/>
          </w:divBdr>
        </w:div>
      </w:divsChild>
    </w:div>
    <w:div w:id="59864802">
      <w:bodyDiv w:val="1"/>
      <w:marLeft w:val="0"/>
      <w:marRight w:val="0"/>
      <w:marTop w:val="0"/>
      <w:marBottom w:val="0"/>
      <w:divBdr>
        <w:top w:val="none" w:sz="0" w:space="0" w:color="auto"/>
        <w:left w:val="none" w:sz="0" w:space="0" w:color="auto"/>
        <w:bottom w:val="none" w:sz="0" w:space="0" w:color="auto"/>
        <w:right w:val="none" w:sz="0" w:space="0" w:color="auto"/>
      </w:divBdr>
      <w:divsChild>
        <w:div w:id="1444375852">
          <w:marLeft w:val="0"/>
          <w:marRight w:val="0"/>
          <w:marTop w:val="0"/>
          <w:marBottom w:val="0"/>
          <w:divBdr>
            <w:top w:val="none" w:sz="0" w:space="0" w:color="auto"/>
            <w:left w:val="none" w:sz="0" w:space="0" w:color="auto"/>
            <w:bottom w:val="none" w:sz="0" w:space="0" w:color="auto"/>
            <w:right w:val="none" w:sz="0" w:space="0" w:color="auto"/>
          </w:divBdr>
        </w:div>
        <w:div w:id="1240824730">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675450571">
          <w:marLeft w:val="0"/>
          <w:marRight w:val="0"/>
          <w:marTop w:val="0"/>
          <w:marBottom w:val="0"/>
          <w:divBdr>
            <w:top w:val="none" w:sz="0" w:space="0" w:color="auto"/>
            <w:left w:val="none" w:sz="0" w:space="0" w:color="auto"/>
            <w:bottom w:val="none" w:sz="0" w:space="0" w:color="auto"/>
            <w:right w:val="none" w:sz="0" w:space="0" w:color="auto"/>
          </w:divBdr>
        </w:div>
      </w:divsChild>
    </w:div>
    <w:div w:id="73013304">
      <w:bodyDiv w:val="1"/>
      <w:marLeft w:val="0"/>
      <w:marRight w:val="0"/>
      <w:marTop w:val="0"/>
      <w:marBottom w:val="0"/>
      <w:divBdr>
        <w:top w:val="none" w:sz="0" w:space="0" w:color="auto"/>
        <w:left w:val="none" w:sz="0" w:space="0" w:color="auto"/>
        <w:bottom w:val="none" w:sz="0" w:space="0" w:color="auto"/>
        <w:right w:val="none" w:sz="0" w:space="0" w:color="auto"/>
      </w:divBdr>
    </w:div>
    <w:div w:id="201601261">
      <w:bodyDiv w:val="1"/>
      <w:marLeft w:val="0"/>
      <w:marRight w:val="0"/>
      <w:marTop w:val="0"/>
      <w:marBottom w:val="0"/>
      <w:divBdr>
        <w:top w:val="none" w:sz="0" w:space="0" w:color="auto"/>
        <w:left w:val="none" w:sz="0" w:space="0" w:color="auto"/>
        <w:bottom w:val="none" w:sz="0" w:space="0" w:color="auto"/>
        <w:right w:val="none" w:sz="0" w:space="0" w:color="auto"/>
      </w:divBdr>
    </w:div>
    <w:div w:id="250547408">
      <w:bodyDiv w:val="1"/>
      <w:marLeft w:val="0"/>
      <w:marRight w:val="0"/>
      <w:marTop w:val="0"/>
      <w:marBottom w:val="0"/>
      <w:divBdr>
        <w:top w:val="none" w:sz="0" w:space="0" w:color="auto"/>
        <w:left w:val="none" w:sz="0" w:space="0" w:color="auto"/>
        <w:bottom w:val="none" w:sz="0" w:space="0" w:color="auto"/>
        <w:right w:val="none" w:sz="0" w:space="0" w:color="auto"/>
      </w:divBdr>
    </w:div>
    <w:div w:id="292172888">
      <w:bodyDiv w:val="1"/>
      <w:marLeft w:val="0"/>
      <w:marRight w:val="0"/>
      <w:marTop w:val="0"/>
      <w:marBottom w:val="0"/>
      <w:divBdr>
        <w:top w:val="none" w:sz="0" w:space="0" w:color="auto"/>
        <w:left w:val="none" w:sz="0" w:space="0" w:color="auto"/>
        <w:bottom w:val="none" w:sz="0" w:space="0" w:color="auto"/>
        <w:right w:val="none" w:sz="0" w:space="0" w:color="auto"/>
      </w:divBdr>
    </w:div>
    <w:div w:id="323827123">
      <w:bodyDiv w:val="1"/>
      <w:marLeft w:val="0"/>
      <w:marRight w:val="0"/>
      <w:marTop w:val="0"/>
      <w:marBottom w:val="0"/>
      <w:divBdr>
        <w:top w:val="none" w:sz="0" w:space="0" w:color="auto"/>
        <w:left w:val="none" w:sz="0" w:space="0" w:color="auto"/>
        <w:bottom w:val="none" w:sz="0" w:space="0" w:color="auto"/>
        <w:right w:val="none" w:sz="0" w:space="0" w:color="auto"/>
      </w:divBdr>
    </w:div>
    <w:div w:id="346640966">
      <w:bodyDiv w:val="1"/>
      <w:marLeft w:val="0"/>
      <w:marRight w:val="0"/>
      <w:marTop w:val="0"/>
      <w:marBottom w:val="0"/>
      <w:divBdr>
        <w:top w:val="none" w:sz="0" w:space="0" w:color="auto"/>
        <w:left w:val="none" w:sz="0" w:space="0" w:color="auto"/>
        <w:bottom w:val="none" w:sz="0" w:space="0" w:color="auto"/>
        <w:right w:val="none" w:sz="0" w:space="0" w:color="auto"/>
      </w:divBdr>
    </w:div>
    <w:div w:id="397942132">
      <w:bodyDiv w:val="1"/>
      <w:marLeft w:val="0"/>
      <w:marRight w:val="0"/>
      <w:marTop w:val="0"/>
      <w:marBottom w:val="0"/>
      <w:divBdr>
        <w:top w:val="none" w:sz="0" w:space="0" w:color="auto"/>
        <w:left w:val="none" w:sz="0" w:space="0" w:color="auto"/>
        <w:bottom w:val="none" w:sz="0" w:space="0" w:color="auto"/>
        <w:right w:val="none" w:sz="0" w:space="0" w:color="auto"/>
      </w:divBdr>
    </w:div>
    <w:div w:id="407731775">
      <w:bodyDiv w:val="1"/>
      <w:marLeft w:val="0"/>
      <w:marRight w:val="0"/>
      <w:marTop w:val="0"/>
      <w:marBottom w:val="0"/>
      <w:divBdr>
        <w:top w:val="none" w:sz="0" w:space="0" w:color="auto"/>
        <w:left w:val="none" w:sz="0" w:space="0" w:color="auto"/>
        <w:bottom w:val="none" w:sz="0" w:space="0" w:color="auto"/>
        <w:right w:val="none" w:sz="0" w:space="0" w:color="auto"/>
      </w:divBdr>
      <w:divsChild>
        <w:div w:id="392507223">
          <w:marLeft w:val="0"/>
          <w:marRight w:val="0"/>
          <w:marTop w:val="0"/>
          <w:marBottom w:val="330"/>
          <w:divBdr>
            <w:top w:val="none" w:sz="0" w:space="0" w:color="auto"/>
            <w:left w:val="none" w:sz="0" w:space="0" w:color="auto"/>
            <w:bottom w:val="none" w:sz="0" w:space="0" w:color="auto"/>
            <w:right w:val="none" w:sz="0" w:space="0" w:color="auto"/>
          </w:divBdr>
        </w:div>
        <w:div w:id="603613712">
          <w:marLeft w:val="0"/>
          <w:marRight w:val="0"/>
          <w:marTop w:val="0"/>
          <w:marBottom w:val="330"/>
          <w:divBdr>
            <w:top w:val="none" w:sz="0" w:space="0" w:color="auto"/>
            <w:left w:val="none" w:sz="0" w:space="0" w:color="auto"/>
            <w:bottom w:val="none" w:sz="0" w:space="0" w:color="auto"/>
            <w:right w:val="none" w:sz="0" w:space="0" w:color="auto"/>
          </w:divBdr>
        </w:div>
      </w:divsChild>
    </w:div>
    <w:div w:id="416096003">
      <w:bodyDiv w:val="1"/>
      <w:marLeft w:val="0"/>
      <w:marRight w:val="0"/>
      <w:marTop w:val="0"/>
      <w:marBottom w:val="0"/>
      <w:divBdr>
        <w:top w:val="none" w:sz="0" w:space="0" w:color="auto"/>
        <w:left w:val="none" w:sz="0" w:space="0" w:color="auto"/>
        <w:bottom w:val="none" w:sz="0" w:space="0" w:color="auto"/>
        <w:right w:val="none" w:sz="0" w:space="0" w:color="auto"/>
      </w:divBdr>
    </w:div>
    <w:div w:id="416750751">
      <w:bodyDiv w:val="1"/>
      <w:marLeft w:val="0"/>
      <w:marRight w:val="0"/>
      <w:marTop w:val="0"/>
      <w:marBottom w:val="0"/>
      <w:divBdr>
        <w:top w:val="none" w:sz="0" w:space="0" w:color="auto"/>
        <w:left w:val="none" w:sz="0" w:space="0" w:color="auto"/>
        <w:bottom w:val="none" w:sz="0" w:space="0" w:color="auto"/>
        <w:right w:val="none" w:sz="0" w:space="0" w:color="auto"/>
      </w:divBdr>
    </w:div>
    <w:div w:id="426315695">
      <w:bodyDiv w:val="1"/>
      <w:marLeft w:val="0"/>
      <w:marRight w:val="0"/>
      <w:marTop w:val="0"/>
      <w:marBottom w:val="0"/>
      <w:divBdr>
        <w:top w:val="none" w:sz="0" w:space="0" w:color="auto"/>
        <w:left w:val="none" w:sz="0" w:space="0" w:color="auto"/>
        <w:bottom w:val="none" w:sz="0" w:space="0" w:color="auto"/>
        <w:right w:val="none" w:sz="0" w:space="0" w:color="auto"/>
      </w:divBdr>
    </w:div>
    <w:div w:id="426734863">
      <w:bodyDiv w:val="1"/>
      <w:marLeft w:val="0"/>
      <w:marRight w:val="0"/>
      <w:marTop w:val="0"/>
      <w:marBottom w:val="0"/>
      <w:divBdr>
        <w:top w:val="none" w:sz="0" w:space="0" w:color="auto"/>
        <w:left w:val="none" w:sz="0" w:space="0" w:color="auto"/>
        <w:bottom w:val="none" w:sz="0" w:space="0" w:color="auto"/>
        <w:right w:val="none" w:sz="0" w:space="0" w:color="auto"/>
      </w:divBdr>
    </w:div>
    <w:div w:id="459156682">
      <w:bodyDiv w:val="1"/>
      <w:marLeft w:val="0"/>
      <w:marRight w:val="0"/>
      <w:marTop w:val="0"/>
      <w:marBottom w:val="0"/>
      <w:divBdr>
        <w:top w:val="none" w:sz="0" w:space="0" w:color="auto"/>
        <w:left w:val="none" w:sz="0" w:space="0" w:color="auto"/>
        <w:bottom w:val="none" w:sz="0" w:space="0" w:color="auto"/>
        <w:right w:val="none" w:sz="0" w:space="0" w:color="auto"/>
      </w:divBdr>
    </w:div>
    <w:div w:id="463347883">
      <w:bodyDiv w:val="1"/>
      <w:marLeft w:val="0"/>
      <w:marRight w:val="0"/>
      <w:marTop w:val="0"/>
      <w:marBottom w:val="0"/>
      <w:divBdr>
        <w:top w:val="none" w:sz="0" w:space="0" w:color="auto"/>
        <w:left w:val="none" w:sz="0" w:space="0" w:color="auto"/>
        <w:bottom w:val="none" w:sz="0" w:space="0" w:color="auto"/>
        <w:right w:val="none" w:sz="0" w:space="0" w:color="auto"/>
      </w:divBdr>
    </w:div>
    <w:div w:id="466096288">
      <w:bodyDiv w:val="1"/>
      <w:marLeft w:val="0"/>
      <w:marRight w:val="0"/>
      <w:marTop w:val="0"/>
      <w:marBottom w:val="0"/>
      <w:divBdr>
        <w:top w:val="none" w:sz="0" w:space="0" w:color="auto"/>
        <w:left w:val="none" w:sz="0" w:space="0" w:color="auto"/>
        <w:bottom w:val="none" w:sz="0" w:space="0" w:color="auto"/>
        <w:right w:val="none" w:sz="0" w:space="0" w:color="auto"/>
      </w:divBdr>
    </w:div>
    <w:div w:id="489062067">
      <w:bodyDiv w:val="1"/>
      <w:marLeft w:val="0"/>
      <w:marRight w:val="0"/>
      <w:marTop w:val="0"/>
      <w:marBottom w:val="0"/>
      <w:divBdr>
        <w:top w:val="none" w:sz="0" w:space="0" w:color="auto"/>
        <w:left w:val="none" w:sz="0" w:space="0" w:color="auto"/>
        <w:bottom w:val="none" w:sz="0" w:space="0" w:color="auto"/>
        <w:right w:val="none" w:sz="0" w:space="0" w:color="auto"/>
      </w:divBdr>
    </w:div>
    <w:div w:id="629440272">
      <w:bodyDiv w:val="1"/>
      <w:marLeft w:val="0"/>
      <w:marRight w:val="0"/>
      <w:marTop w:val="0"/>
      <w:marBottom w:val="0"/>
      <w:divBdr>
        <w:top w:val="none" w:sz="0" w:space="0" w:color="auto"/>
        <w:left w:val="none" w:sz="0" w:space="0" w:color="auto"/>
        <w:bottom w:val="none" w:sz="0" w:space="0" w:color="auto"/>
        <w:right w:val="none" w:sz="0" w:space="0" w:color="auto"/>
      </w:divBdr>
    </w:div>
    <w:div w:id="704254441">
      <w:bodyDiv w:val="1"/>
      <w:marLeft w:val="0"/>
      <w:marRight w:val="0"/>
      <w:marTop w:val="0"/>
      <w:marBottom w:val="0"/>
      <w:divBdr>
        <w:top w:val="none" w:sz="0" w:space="0" w:color="auto"/>
        <w:left w:val="none" w:sz="0" w:space="0" w:color="auto"/>
        <w:bottom w:val="none" w:sz="0" w:space="0" w:color="auto"/>
        <w:right w:val="none" w:sz="0" w:space="0" w:color="auto"/>
      </w:divBdr>
    </w:div>
    <w:div w:id="717626272">
      <w:bodyDiv w:val="1"/>
      <w:marLeft w:val="0"/>
      <w:marRight w:val="0"/>
      <w:marTop w:val="0"/>
      <w:marBottom w:val="0"/>
      <w:divBdr>
        <w:top w:val="none" w:sz="0" w:space="0" w:color="auto"/>
        <w:left w:val="none" w:sz="0" w:space="0" w:color="auto"/>
        <w:bottom w:val="none" w:sz="0" w:space="0" w:color="auto"/>
        <w:right w:val="none" w:sz="0" w:space="0" w:color="auto"/>
      </w:divBdr>
    </w:div>
    <w:div w:id="726221720">
      <w:bodyDiv w:val="1"/>
      <w:marLeft w:val="0"/>
      <w:marRight w:val="0"/>
      <w:marTop w:val="0"/>
      <w:marBottom w:val="0"/>
      <w:divBdr>
        <w:top w:val="none" w:sz="0" w:space="0" w:color="auto"/>
        <w:left w:val="none" w:sz="0" w:space="0" w:color="auto"/>
        <w:bottom w:val="none" w:sz="0" w:space="0" w:color="auto"/>
        <w:right w:val="none" w:sz="0" w:space="0" w:color="auto"/>
      </w:divBdr>
    </w:div>
    <w:div w:id="726686312">
      <w:bodyDiv w:val="1"/>
      <w:marLeft w:val="0"/>
      <w:marRight w:val="0"/>
      <w:marTop w:val="0"/>
      <w:marBottom w:val="0"/>
      <w:divBdr>
        <w:top w:val="none" w:sz="0" w:space="0" w:color="auto"/>
        <w:left w:val="none" w:sz="0" w:space="0" w:color="auto"/>
        <w:bottom w:val="none" w:sz="0" w:space="0" w:color="auto"/>
        <w:right w:val="none" w:sz="0" w:space="0" w:color="auto"/>
      </w:divBdr>
    </w:div>
    <w:div w:id="728921547">
      <w:bodyDiv w:val="1"/>
      <w:marLeft w:val="0"/>
      <w:marRight w:val="0"/>
      <w:marTop w:val="0"/>
      <w:marBottom w:val="0"/>
      <w:divBdr>
        <w:top w:val="none" w:sz="0" w:space="0" w:color="auto"/>
        <w:left w:val="none" w:sz="0" w:space="0" w:color="auto"/>
        <w:bottom w:val="none" w:sz="0" w:space="0" w:color="auto"/>
        <w:right w:val="none" w:sz="0" w:space="0" w:color="auto"/>
      </w:divBdr>
      <w:divsChild>
        <w:div w:id="501313090">
          <w:marLeft w:val="0"/>
          <w:marRight w:val="0"/>
          <w:marTop w:val="0"/>
          <w:marBottom w:val="0"/>
          <w:divBdr>
            <w:top w:val="none" w:sz="0" w:space="0" w:color="auto"/>
            <w:left w:val="none" w:sz="0" w:space="0" w:color="auto"/>
            <w:bottom w:val="none" w:sz="0" w:space="0" w:color="auto"/>
            <w:right w:val="none" w:sz="0" w:space="0" w:color="auto"/>
          </w:divBdr>
        </w:div>
        <w:div w:id="147865734">
          <w:marLeft w:val="0"/>
          <w:marRight w:val="0"/>
          <w:marTop w:val="0"/>
          <w:marBottom w:val="0"/>
          <w:divBdr>
            <w:top w:val="none" w:sz="0" w:space="0" w:color="auto"/>
            <w:left w:val="none" w:sz="0" w:space="0" w:color="auto"/>
            <w:bottom w:val="none" w:sz="0" w:space="0" w:color="auto"/>
            <w:right w:val="none" w:sz="0" w:space="0" w:color="auto"/>
          </w:divBdr>
        </w:div>
        <w:div w:id="1562935228">
          <w:marLeft w:val="0"/>
          <w:marRight w:val="0"/>
          <w:marTop w:val="0"/>
          <w:marBottom w:val="0"/>
          <w:divBdr>
            <w:top w:val="none" w:sz="0" w:space="0" w:color="auto"/>
            <w:left w:val="none" w:sz="0" w:space="0" w:color="auto"/>
            <w:bottom w:val="none" w:sz="0" w:space="0" w:color="auto"/>
            <w:right w:val="none" w:sz="0" w:space="0" w:color="auto"/>
          </w:divBdr>
        </w:div>
        <w:div w:id="1806043248">
          <w:marLeft w:val="0"/>
          <w:marRight w:val="0"/>
          <w:marTop w:val="0"/>
          <w:marBottom w:val="0"/>
          <w:divBdr>
            <w:top w:val="none" w:sz="0" w:space="0" w:color="auto"/>
            <w:left w:val="none" w:sz="0" w:space="0" w:color="auto"/>
            <w:bottom w:val="none" w:sz="0" w:space="0" w:color="auto"/>
            <w:right w:val="none" w:sz="0" w:space="0" w:color="auto"/>
          </w:divBdr>
        </w:div>
      </w:divsChild>
    </w:div>
    <w:div w:id="746615341">
      <w:bodyDiv w:val="1"/>
      <w:marLeft w:val="0"/>
      <w:marRight w:val="0"/>
      <w:marTop w:val="0"/>
      <w:marBottom w:val="0"/>
      <w:divBdr>
        <w:top w:val="none" w:sz="0" w:space="0" w:color="auto"/>
        <w:left w:val="none" w:sz="0" w:space="0" w:color="auto"/>
        <w:bottom w:val="none" w:sz="0" w:space="0" w:color="auto"/>
        <w:right w:val="none" w:sz="0" w:space="0" w:color="auto"/>
      </w:divBdr>
    </w:div>
    <w:div w:id="756486996">
      <w:bodyDiv w:val="1"/>
      <w:marLeft w:val="0"/>
      <w:marRight w:val="0"/>
      <w:marTop w:val="0"/>
      <w:marBottom w:val="0"/>
      <w:divBdr>
        <w:top w:val="none" w:sz="0" w:space="0" w:color="auto"/>
        <w:left w:val="none" w:sz="0" w:space="0" w:color="auto"/>
        <w:bottom w:val="none" w:sz="0" w:space="0" w:color="auto"/>
        <w:right w:val="none" w:sz="0" w:space="0" w:color="auto"/>
      </w:divBdr>
    </w:div>
    <w:div w:id="764613101">
      <w:bodyDiv w:val="1"/>
      <w:marLeft w:val="0"/>
      <w:marRight w:val="0"/>
      <w:marTop w:val="0"/>
      <w:marBottom w:val="0"/>
      <w:divBdr>
        <w:top w:val="none" w:sz="0" w:space="0" w:color="auto"/>
        <w:left w:val="none" w:sz="0" w:space="0" w:color="auto"/>
        <w:bottom w:val="none" w:sz="0" w:space="0" w:color="auto"/>
        <w:right w:val="none" w:sz="0" w:space="0" w:color="auto"/>
      </w:divBdr>
    </w:div>
    <w:div w:id="781152230">
      <w:bodyDiv w:val="1"/>
      <w:marLeft w:val="0"/>
      <w:marRight w:val="0"/>
      <w:marTop w:val="0"/>
      <w:marBottom w:val="0"/>
      <w:divBdr>
        <w:top w:val="none" w:sz="0" w:space="0" w:color="auto"/>
        <w:left w:val="none" w:sz="0" w:space="0" w:color="auto"/>
        <w:bottom w:val="none" w:sz="0" w:space="0" w:color="auto"/>
        <w:right w:val="none" w:sz="0" w:space="0" w:color="auto"/>
      </w:divBdr>
    </w:div>
    <w:div w:id="847871758">
      <w:bodyDiv w:val="1"/>
      <w:marLeft w:val="0"/>
      <w:marRight w:val="0"/>
      <w:marTop w:val="0"/>
      <w:marBottom w:val="0"/>
      <w:divBdr>
        <w:top w:val="none" w:sz="0" w:space="0" w:color="auto"/>
        <w:left w:val="none" w:sz="0" w:space="0" w:color="auto"/>
        <w:bottom w:val="none" w:sz="0" w:space="0" w:color="auto"/>
        <w:right w:val="none" w:sz="0" w:space="0" w:color="auto"/>
      </w:divBdr>
    </w:div>
    <w:div w:id="849684298">
      <w:bodyDiv w:val="1"/>
      <w:marLeft w:val="0"/>
      <w:marRight w:val="0"/>
      <w:marTop w:val="0"/>
      <w:marBottom w:val="0"/>
      <w:divBdr>
        <w:top w:val="none" w:sz="0" w:space="0" w:color="auto"/>
        <w:left w:val="none" w:sz="0" w:space="0" w:color="auto"/>
        <w:bottom w:val="none" w:sz="0" w:space="0" w:color="auto"/>
        <w:right w:val="none" w:sz="0" w:space="0" w:color="auto"/>
      </w:divBdr>
    </w:div>
    <w:div w:id="868756346">
      <w:bodyDiv w:val="1"/>
      <w:marLeft w:val="0"/>
      <w:marRight w:val="0"/>
      <w:marTop w:val="0"/>
      <w:marBottom w:val="0"/>
      <w:divBdr>
        <w:top w:val="none" w:sz="0" w:space="0" w:color="auto"/>
        <w:left w:val="none" w:sz="0" w:space="0" w:color="auto"/>
        <w:bottom w:val="none" w:sz="0" w:space="0" w:color="auto"/>
        <w:right w:val="none" w:sz="0" w:space="0" w:color="auto"/>
      </w:divBdr>
    </w:div>
    <w:div w:id="909272647">
      <w:bodyDiv w:val="1"/>
      <w:marLeft w:val="0"/>
      <w:marRight w:val="0"/>
      <w:marTop w:val="0"/>
      <w:marBottom w:val="0"/>
      <w:divBdr>
        <w:top w:val="none" w:sz="0" w:space="0" w:color="auto"/>
        <w:left w:val="none" w:sz="0" w:space="0" w:color="auto"/>
        <w:bottom w:val="none" w:sz="0" w:space="0" w:color="auto"/>
        <w:right w:val="none" w:sz="0" w:space="0" w:color="auto"/>
      </w:divBdr>
    </w:div>
    <w:div w:id="918366219">
      <w:bodyDiv w:val="1"/>
      <w:marLeft w:val="0"/>
      <w:marRight w:val="0"/>
      <w:marTop w:val="0"/>
      <w:marBottom w:val="0"/>
      <w:divBdr>
        <w:top w:val="none" w:sz="0" w:space="0" w:color="auto"/>
        <w:left w:val="none" w:sz="0" w:space="0" w:color="auto"/>
        <w:bottom w:val="none" w:sz="0" w:space="0" w:color="auto"/>
        <w:right w:val="none" w:sz="0" w:space="0" w:color="auto"/>
      </w:divBdr>
    </w:div>
    <w:div w:id="926772150">
      <w:bodyDiv w:val="1"/>
      <w:marLeft w:val="0"/>
      <w:marRight w:val="0"/>
      <w:marTop w:val="0"/>
      <w:marBottom w:val="0"/>
      <w:divBdr>
        <w:top w:val="none" w:sz="0" w:space="0" w:color="auto"/>
        <w:left w:val="none" w:sz="0" w:space="0" w:color="auto"/>
        <w:bottom w:val="none" w:sz="0" w:space="0" w:color="auto"/>
        <w:right w:val="none" w:sz="0" w:space="0" w:color="auto"/>
      </w:divBdr>
    </w:div>
    <w:div w:id="1059015257">
      <w:bodyDiv w:val="1"/>
      <w:marLeft w:val="0"/>
      <w:marRight w:val="0"/>
      <w:marTop w:val="0"/>
      <w:marBottom w:val="0"/>
      <w:divBdr>
        <w:top w:val="none" w:sz="0" w:space="0" w:color="auto"/>
        <w:left w:val="none" w:sz="0" w:space="0" w:color="auto"/>
        <w:bottom w:val="none" w:sz="0" w:space="0" w:color="auto"/>
        <w:right w:val="none" w:sz="0" w:space="0" w:color="auto"/>
      </w:divBdr>
    </w:div>
    <w:div w:id="1090388027">
      <w:bodyDiv w:val="1"/>
      <w:marLeft w:val="0"/>
      <w:marRight w:val="0"/>
      <w:marTop w:val="0"/>
      <w:marBottom w:val="0"/>
      <w:divBdr>
        <w:top w:val="none" w:sz="0" w:space="0" w:color="auto"/>
        <w:left w:val="none" w:sz="0" w:space="0" w:color="auto"/>
        <w:bottom w:val="none" w:sz="0" w:space="0" w:color="auto"/>
        <w:right w:val="none" w:sz="0" w:space="0" w:color="auto"/>
      </w:divBdr>
    </w:div>
    <w:div w:id="1122769218">
      <w:bodyDiv w:val="1"/>
      <w:marLeft w:val="0"/>
      <w:marRight w:val="0"/>
      <w:marTop w:val="0"/>
      <w:marBottom w:val="0"/>
      <w:divBdr>
        <w:top w:val="none" w:sz="0" w:space="0" w:color="auto"/>
        <w:left w:val="none" w:sz="0" w:space="0" w:color="auto"/>
        <w:bottom w:val="none" w:sz="0" w:space="0" w:color="auto"/>
        <w:right w:val="none" w:sz="0" w:space="0" w:color="auto"/>
      </w:divBdr>
      <w:divsChild>
        <w:div w:id="1224835029">
          <w:marLeft w:val="0"/>
          <w:marRight w:val="0"/>
          <w:marTop w:val="0"/>
          <w:marBottom w:val="120"/>
          <w:divBdr>
            <w:top w:val="none" w:sz="0" w:space="0" w:color="auto"/>
            <w:left w:val="none" w:sz="0" w:space="0" w:color="auto"/>
            <w:bottom w:val="none" w:sz="0" w:space="0" w:color="auto"/>
            <w:right w:val="none" w:sz="0" w:space="0" w:color="auto"/>
          </w:divBdr>
        </w:div>
        <w:div w:id="849369302">
          <w:marLeft w:val="0"/>
          <w:marRight w:val="0"/>
          <w:marTop w:val="0"/>
          <w:marBottom w:val="120"/>
          <w:divBdr>
            <w:top w:val="none" w:sz="0" w:space="0" w:color="auto"/>
            <w:left w:val="none" w:sz="0" w:space="0" w:color="auto"/>
            <w:bottom w:val="none" w:sz="0" w:space="0" w:color="auto"/>
            <w:right w:val="none" w:sz="0" w:space="0" w:color="auto"/>
          </w:divBdr>
        </w:div>
        <w:div w:id="916942724">
          <w:marLeft w:val="0"/>
          <w:marRight w:val="0"/>
          <w:marTop w:val="0"/>
          <w:marBottom w:val="120"/>
          <w:divBdr>
            <w:top w:val="none" w:sz="0" w:space="0" w:color="auto"/>
            <w:left w:val="none" w:sz="0" w:space="0" w:color="auto"/>
            <w:bottom w:val="none" w:sz="0" w:space="0" w:color="auto"/>
            <w:right w:val="none" w:sz="0" w:space="0" w:color="auto"/>
          </w:divBdr>
        </w:div>
      </w:divsChild>
    </w:div>
    <w:div w:id="1157307748">
      <w:bodyDiv w:val="1"/>
      <w:marLeft w:val="0"/>
      <w:marRight w:val="0"/>
      <w:marTop w:val="0"/>
      <w:marBottom w:val="0"/>
      <w:divBdr>
        <w:top w:val="none" w:sz="0" w:space="0" w:color="auto"/>
        <w:left w:val="none" w:sz="0" w:space="0" w:color="auto"/>
        <w:bottom w:val="none" w:sz="0" w:space="0" w:color="auto"/>
        <w:right w:val="none" w:sz="0" w:space="0" w:color="auto"/>
      </w:divBdr>
    </w:div>
    <w:div w:id="1241671832">
      <w:bodyDiv w:val="1"/>
      <w:marLeft w:val="0"/>
      <w:marRight w:val="0"/>
      <w:marTop w:val="0"/>
      <w:marBottom w:val="0"/>
      <w:divBdr>
        <w:top w:val="none" w:sz="0" w:space="0" w:color="auto"/>
        <w:left w:val="none" w:sz="0" w:space="0" w:color="auto"/>
        <w:bottom w:val="none" w:sz="0" w:space="0" w:color="auto"/>
        <w:right w:val="none" w:sz="0" w:space="0" w:color="auto"/>
      </w:divBdr>
    </w:div>
    <w:div w:id="1269510744">
      <w:bodyDiv w:val="1"/>
      <w:marLeft w:val="0"/>
      <w:marRight w:val="0"/>
      <w:marTop w:val="0"/>
      <w:marBottom w:val="0"/>
      <w:divBdr>
        <w:top w:val="none" w:sz="0" w:space="0" w:color="auto"/>
        <w:left w:val="none" w:sz="0" w:space="0" w:color="auto"/>
        <w:bottom w:val="none" w:sz="0" w:space="0" w:color="auto"/>
        <w:right w:val="none" w:sz="0" w:space="0" w:color="auto"/>
      </w:divBdr>
    </w:div>
    <w:div w:id="1309745381">
      <w:bodyDiv w:val="1"/>
      <w:marLeft w:val="0"/>
      <w:marRight w:val="0"/>
      <w:marTop w:val="0"/>
      <w:marBottom w:val="0"/>
      <w:divBdr>
        <w:top w:val="none" w:sz="0" w:space="0" w:color="auto"/>
        <w:left w:val="none" w:sz="0" w:space="0" w:color="auto"/>
        <w:bottom w:val="none" w:sz="0" w:space="0" w:color="auto"/>
        <w:right w:val="none" w:sz="0" w:space="0" w:color="auto"/>
      </w:divBdr>
    </w:div>
    <w:div w:id="1314875864">
      <w:bodyDiv w:val="1"/>
      <w:marLeft w:val="0"/>
      <w:marRight w:val="0"/>
      <w:marTop w:val="0"/>
      <w:marBottom w:val="0"/>
      <w:divBdr>
        <w:top w:val="none" w:sz="0" w:space="0" w:color="auto"/>
        <w:left w:val="none" w:sz="0" w:space="0" w:color="auto"/>
        <w:bottom w:val="none" w:sz="0" w:space="0" w:color="auto"/>
        <w:right w:val="none" w:sz="0" w:space="0" w:color="auto"/>
      </w:divBdr>
    </w:div>
    <w:div w:id="1324702778">
      <w:bodyDiv w:val="1"/>
      <w:marLeft w:val="0"/>
      <w:marRight w:val="0"/>
      <w:marTop w:val="0"/>
      <w:marBottom w:val="0"/>
      <w:divBdr>
        <w:top w:val="none" w:sz="0" w:space="0" w:color="auto"/>
        <w:left w:val="none" w:sz="0" w:space="0" w:color="auto"/>
        <w:bottom w:val="none" w:sz="0" w:space="0" w:color="auto"/>
        <w:right w:val="none" w:sz="0" w:space="0" w:color="auto"/>
      </w:divBdr>
    </w:div>
    <w:div w:id="1334187348">
      <w:bodyDiv w:val="1"/>
      <w:marLeft w:val="0"/>
      <w:marRight w:val="0"/>
      <w:marTop w:val="0"/>
      <w:marBottom w:val="0"/>
      <w:divBdr>
        <w:top w:val="none" w:sz="0" w:space="0" w:color="auto"/>
        <w:left w:val="none" w:sz="0" w:space="0" w:color="auto"/>
        <w:bottom w:val="none" w:sz="0" w:space="0" w:color="auto"/>
        <w:right w:val="none" w:sz="0" w:space="0" w:color="auto"/>
      </w:divBdr>
    </w:div>
    <w:div w:id="1495100496">
      <w:bodyDiv w:val="1"/>
      <w:marLeft w:val="0"/>
      <w:marRight w:val="0"/>
      <w:marTop w:val="0"/>
      <w:marBottom w:val="0"/>
      <w:divBdr>
        <w:top w:val="none" w:sz="0" w:space="0" w:color="auto"/>
        <w:left w:val="none" w:sz="0" w:space="0" w:color="auto"/>
        <w:bottom w:val="none" w:sz="0" w:space="0" w:color="auto"/>
        <w:right w:val="none" w:sz="0" w:space="0" w:color="auto"/>
      </w:divBdr>
    </w:div>
    <w:div w:id="1512800163">
      <w:bodyDiv w:val="1"/>
      <w:marLeft w:val="0"/>
      <w:marRight w:val="0"/>
      <w:marTop w:val="0"/>
      <w:marBottom w:val="0"/>
      <w:divBdr>
        <w:top w:val="none" w:sz="0" w:space="0" w:color="auto"/>
        <w:left w:val="none" w:sz="0" w:space="0" w:color="auto"/>
        <w:bottom w:val="none" w:sz="0" w:space="0" w:color="auto"/>
        <w:right w:val="none" w:sz="0" w:space="0" w:color="auto"/>
      </w:divBdr>
    </w:div>
    <w:div w:id="1516118558">
      <w:bodyDiv w:val="1"/>
      <w:marLeft w:val="0"/>
      <w:marRight w:val="0"/>
      <w:marTop w:val="0"/>
      <w:marBottom w:val="0"/>
      <w:divBdr>
        <w:top w:val="none" w:sz="0" w:space="0" w:color="auto"/>
        <w:left w:val="none" w:sz="0" w:space="0" w:color="auto"/>
        <w:bottom w:val="none" w:sz="0" w:space="0" w:color="auto"/>
        <w:right w:val="none" w:sz="0" w:space="0" w:color="auto"/>
      </w:divBdr>
    </w:div>
    <w:div w:id="1540897548">
      <w:bodyDiv w:val="1"/>
      <w:marLeft w:val="0"/>
      <w:marRight w:val="0"/>
      <w:marTop w:val="0"/>
      <w:marBottom w:val="0"/>
      <w:divBdr>
        <w:top w:val="none" w:sz="0" w:space="0" w:color="auto"/>
        <w:left w:val="none" w:sz="0" w:space="0" w:color="auto"/>
        <w:bottom w:val="none" w:sz="0" w:space="0" w:color="auto"/>
        <w:right w:val="none" w:sz="0" w:space="0" w:color="auto"/>
      </w:divBdr>
    </w:div>
    <w:div w:id="1560507410">
      <w:bodyDiv w:val="1"/>
      <w:marLeft w:val="0"/>
      <w:marRight w:val="0"/>
      <w:marTop w:val="0"/>
      <w:marBottom w:val="0"/>
      <w:divBdr>
        <w:top w:val="none" w:sz="0" w:space="0" w:color="auto"/>
        <w:left w:val="none" w:sz="0" w:space="0" w:color="auto"/>
        <w:bottom w:val="none" w:sz="0" w:space="0" w:color="auto"/>
        <w:right w:val="none" w:sz="0" w:space="0" w:color="auto"/>
      </w:divBdr>
    </w:div>
    <w:div w:id="1665863545">
      <w:bodyDiv w:val="1"/>
      <w:marLeft w:val="0"/>
      <w:marRight w:val="0"/>
      <w:marTop w:val="0"/>
      <w:marBottom w:val="0"/>
      <w:divBdr>
        <w:top w:val="none" w:sz="0" w:space="0" w:color="auto"/>
        <w:left w:val="none" w:sz="0" w:space="0" w:color="auto"/>
        <w:bottom w:val="none" w:sz="0" w:space="0" w:color="auto"/>
        <w:right w:val="none" w:sz="0" w:space="0" w:color="auto"/>
      </w:divBdr>
    </w:div>
    <w:div w:id="1669938071">
      <w:bodyDiv w:val="1"/>
      <w:marLeft w:val="0"/>
      <w:marRight w:val="0"/>
      <w:marTop w:val="0"/>
      <w:marBottom w:val="0"/>
      <w:divBdr>
        <w:top w:val="none" w:sz="0" w:space="0" w:color="auto"/>
        <w:left w:val="none" w:sz="0" w:space="0" w:color="auto"/>
        <w:bottom w:val="none" w:sz="0" w:space="0" w:color="auto"/>
        <w:right w:val="none" w:sz="0" w:space="0" w:color="auto"/>
      </w:divBdr>
      <w:divsChild>
        <w:div w:id="2051680789">
          <w:marLeft w:val="0"/>
          <w:marRight w:val="0"/>
          <w:marTop w:val="0"/>
          <w:marBottom w:val="330"/>
          <w:divBdr>
            <w:top w:val="none" w:sz="0" w:space="0" w:color="auto"/>
            <w:left w:val="none" w:sz="0" w:space="0" w:color="auto"/>
            <w:bottom w:val="none" w:sz="0" w:space="0" w:color="auto"/>
            <w:right w:val="none" w:sz="0" w:space="0" w:color="auto"/>
          </w:divBdr>
        </w:div>
        <w:div w:id="232280436">
          <w:marLeft w:val="0"/>
          <w:marRight w:val="0"/>
          <w:marTop w:val="0"/>
          <w:marBottom w:val="330"/>
          <w:divBdr>
            <w:top w:val="none" w:sz="0" w:space="0" w:color="auto"/>
            <w:left w:val="none" w:sz="0" w:space="0" w:color="auto"/>
            <w:bottom w:val="none" w:sz="0" w:space="0" w:color="auto"/>
            <w:right w:val="none" w:sz="0" w:space="0" w:color="auto"/>
          </w:divBdr>
        </w:div>
      </w:divsChild>
    </w:div>
    <w:div w:id="1759592876">
      <w:bodyDiv w:val="1"/>
      <w:marLeft w:val="0"/>
      <w:marRight w:val="0"/>
      <w:marTop w:val="0"/>
      <w:marBottom w:val="0"/>
      <w:divBdr>
        <w:top w:val="none" w:sz="0" w:space="0" w:color="auto"/>
        <w:left w:val="none" w:sz="0" w:space="0" w:color="auto"/>
        <w:bottom w:val="none" w:sz="0" w:space="0" w:color="auto"/>
        <w:right w:val="none" w:sz="0" w:space="0" w:color="auto"/>
      </w:divBdr>
      <w:divsChild>
        <w:div w:id="51854573">
          <w:marLeft w:val="0"/>
          <w:marRight w:val="0"/>
          <w:marTop w:val="0"/>
          <w:marBottom w:val="0"/>
          <w:divBdr>
            <w:top w:val="none" w:sz="0" w:space="0" w:color="auto"/>
            <w:left w:val="none" w:sz="0" w:space="0" w:color="auto"/>
            <w:bottom w:val="none" w:sz="0" w:space="0" w:color="auto"/>
            <w:right w:val="none" w:sz="0" w:space="0" w:color="auto"/>
          </w:divBdr>
        </w:div>
        <w:div w:id="1815173567">
          <w:marLeft w:val="0"/>
          <w:marRight w:val="0"/>
          <w:marTop w:val="0"/>
          <w:marBottom w:val="0"/>
          <w:divBdr>
            <w:top w:val="none" w:sz="0" w:space="0" w:color="auto"/>
            <w:left w:val="none" w:sz="0" w:space="0" w:color="auto"/>
            <w:bottom w:val="none" w:sz="0" w:space="0" w:color="auto"/>
            <w:right w:val="none" w:sz="0" w:space="0" w:color="auto"/>
          </w:divBdr>
        </w:div>
        <w:div w:id="697900747">
          <w:marLeft w:val="0"/>
          <w:marRight w:val="0"/>
          <w:marTop w:val="0"/>
          <w:marBottom w:val="0"/>
          <w:divBdr>
            <w:top w:val="none" w:sz="0" w:space="0" w:color="auto"/>
            <w:left w:val="none" w:sz="0" w:space="0" w:color="auto"/>
            <w:bottom w:val="none" w:sz="0" w:space="0" w:color="auto"/>
            <w:right w:val="none" w:sz="0" w:space="0" w:color="auto"/>
          </w:divBdr>
        </w:div>
        <w:div w:id="1767651608">
          <w:marLeft w:val="0"/>
          <w:marRight w:val="0"/>
          <w:marTop w:val="0"/>
          <w:marBottom w:val="0"/>
          <w:divBdr>
            <w:top w:val="none" w:sz="0" w:space="0" w:color="auto"/>
            <w:left w:val="none" w:sz="0" w:space="0" w:color="auto"/>
            <w:bottom w:val="none" w:sz="0" w:space="0" w:color="auto"/>
            <w:right w:val="none" w:sz="0" w:space="0" w:color="auto"/>
          </w:divBdr>
        </w:div>
        <w:div w:id="1497845835">
          <w:marLeft w:val="0"/>
          <w:marRight w:val="0"/>
          <w:marTop w:val="0"/>
          <w:marBottom w:val="0"/>
          <w:divBdr>
            <w:top w:val="none" w:sz="0" w:space="0" w:color="auto"/>
            <w:left w:val="none" w:sz="0" w:space="0" w:color="auto"/>
            <w:bottom w:val="none" w:sz="0" w:space="0" w:color="auto"/>
            <w:right w:val="none" w:sz="0" w:space="0" w:color="auto"/>
          </w:divBdr>
        </w:div>
        <w:div w:id="1872450499">
          <w:marLeft w:val="0"/>
          <w:marRight w:val="0"/>
          <w:marTop w:val="0"/>
          <w:marBottom w:val="0"/>
          <w:divBdr>
            <w:top w:val="none" w:sz="0" w:space="0" w:color="auto"/>
            <w:left w:val="none" w:sz="0" w:space="0" w:color="auto"/>
            <w:bottom w:val="none" w:sz="0" w:space="0" w:color="auto"/>
            <w:right w:val="none" w:sz="0" w:space="0" w:color="auto"/>
          </w:divBdr>
        </w:div>
        <w:div w:id="2108649618">
          <w:marLeft w:val="0"/>
          <w:marRight w:val="0"/>
          <w:marTop w:val="0"/>
          <w:marBottom w:val="0"/>
          <w:divBdr>
            <w:top w:val="none" w:sz="0" w:space="0" w:color="auto"/>
            <w:left w:val="none" w:sz="0" w:space="0" w:color="auto"/>
            <w:bottom w:val="none" w:sz="0" w:space="0" w:color="auto"/>
            <w:right w:val="none" w:sz="0" w:space="0" w:color="auto"/>
          </w:divBdr>
        </w:div>
        <w:div w:id="1212111836">
          <w:marLeft w:val="0"/>
          <w:marRight w:val="0"/>
          <w:marTop w:val="0"/>
          <w:marBottom w:val="0"/>
          <w:divBdr>
            <w:top w:val="none" w:sz="0" w:space="0" w:color="auto"/>
            <w:left w:val="none" w:sz="0" w:space="0" w:color="auto"/>
            <w:bottom w:val="none" w:sz="0" w:space="0" w:color="auto"/>
            <w:right w:val="none" w:sz="0" w:space="0" w:color="auto"/>
          </w:divBdr>
        </w:div>
        <w:div w:id="468787947">
          <w:marLeft w:val="0"/>
          <w:marRight w:val="0"/>
          <w:marTop w:val="0"/>
          <w:marBottom w:val="0"/>
          <w:divBdr>
            <w:top w:val="none" w:sz="0" w:space="0" w:color="auto"/>
            <w:left w:val="none" w:sz="0" w:space="0" w:color="auto"/>
            <w:bottom w:val="none" w:sz="0" w:space="0" w:color="auto"/>
            <w:right w:val="none" w:sz="0" w:space="0" w:color="auto"/>
          </w:divBdr>
        </w:div>
        <w:div w:id="388503661">
          <w:marLeft w:val="0"/>
          <w:marRight w:val="0"/>
          <w:marTop w:val="0"/>
          <w:marBottom w:val="0"/>
          <w:divBdr>
            <w:top w:val="none" w:sz="0" w:space="0" w:color="auto"/>
            <w:left w:val="none" w:sz="0" w:space="0" w:color="auto"/>
            <w:bottom w:val="none" w:sz="0" w:space="0" w:color="auto"/>
            <w:right w:val="none" w:sz="0" w:space="0" w:color="auto"/>
          </w:divBdr>
        </w:div>
        <w:div w:id="163128234">
          <w:marLeft w:val="0"/>
          <w:marRight w:val="0"/>
          <w:marTop w:val="0"/>
          <w:marBottom w:val="0"/>
          <w:divBdr>
            <w:top w:val="none" w:sz="0" w:space="0" w:color="auto"/>
            <w:left w:val="none" w:sz="0" w:space="0" w:color="auto"/>
            <w:bottom w:val="none" w:sz="0" w:space="0" w:color="auto"/>
            <w:right w:val="none" w:sz="0" w:space="0" w:color="auto"/>
          </w:divBdr>
        </w:div>
        <w:div w:id="933710706">
          <w:marLeft w:val="0"/>
          <w:marRight w:val="0"/>
          <w:marTop w:val="0"/>
          <w:marBottom w:val="0"/>
          <w:divBdr>
            <w:top w:val="none" w:sz="0" w:space="0" w:color="auto"/>
            <w:left w:val="none" w:sz="0" w:space="0" w:color="auto"/>
            <w:bottom w:val="none" w:sz="0" w:space="0" w:color="auto"/>
            <w:right w:val="none" w:sz="0" w:space="0" w:color="auto"/>
          </w:divBdr>
        </w:div>
        <w:div w:id="1883789104">
          <w:marLeft w:val="0"/>
          <w:marRight w:val="0"/>
          <w:marTop w:val="0"/>
          <w:marBottom w:val="0"/>
          <w:divBdr>
            <w:top w:val="none" w:sz="0" w:space="0" w:color="auto"/>
            <w:left w:val="none" w:sz="0" w:space="0" w:color="auto"/>
            <w:bottom w:val="none" w:sz="0" w:space="0" w:color="auto"/>
            <w:right w:val="none" w:sz="0" w:space="0" w:color="auto"/>
          </w:divBdr>
        </w:div>
      </w:divsChild>
    </w:div>
    <w:div w:id="1785618211">
      <w:bodyDiv w:val="1"/>
      <w:marLeft w:val="0"/>
      <w:marRight w:val="0"/>
      <w:marTop w:val="0"/>
      <w:marBottom w:val="0"/>
      <w:divBdr>
        <w:top w:val="none" w:sz="0" w:space="0" w:color="auto"/>
        <w:left w:val="none" w:sz="0" w:space="0" w:color="auto"/>
        <w:bottom w:val="none" w:sz="0" w:space="0" w:color="auto"/>
        <w:right w:val="none" w:sz="0" w:space="0" w:color="auto"/>
      </w:divBdr>
    </w:div>
    <w:div w:id="1792362971">
      <w:bodyDiv w:val="1"/>
      <w:marLeft w:val="0"/>
      <w:marRight w:val="0"/>
      <w:marTop w:val="0"/>
      <w:marBottom w:val="0"/>
      <w:divBdr>
        <w:top w:val="none" w:sz="0" w:space="0" w:color="auto"/>
        <w:left w:val="none" w:sz="0" w:space="0" w:color="auto"/>
        <w:bottom w:val="none" w:sz="0" w:space="0" w:color="auto"/>
        <w:right w:val="none" w:sz="0" w:space="0" w:color="auto"/>
      </w:divBdr>
    </w:div>
    <w:div w:id="1897621708">
      <w:bodyDiv w:val="1"/>
      <w:marLeft w:val="0"/>
      <w:marRight w:val="0"/>
      <w:marTop w:val="0"/>
      <w:marBottom w:val="0"/>
      <w:divBdr>
        <w:top w:val="none" w:sz="0" w:space="0" w:color="auto"/>
        <w:left w:val="none" w:sz="0" w:space="0" w:color="auto"/>
        <w:bottom w:val="none" w:sz="0" w:space="0" w:color="auto"/>
        <w:right w:val="none" w:sz="0" w:space="0" w:color="auto"/>
      </w:divBdr>
      <w:divsChild>
        <w:div w:id="1766342770">
          <w:marLeft w:val="0"/>
          <w:marRight w:val="0"/>
          <w:marTop w:val="0"/>
          <w:marBottom w:val="0"/>
          <w:divBdr>
            <w:top w:val="none" w:sz="0" w:space="0" w:color="auto"/>
            <w:left w:val="none" w:sz="0" w:space="0" w:color="auto"/>
            <w:bottom w:val="none" w:sz="0" w:space="0" w:color="auto"/>
            <w:right w:val="none" w:sz="0" w:space="0" w:color="auto"/>
          </w:divBdr>
        </w:div>
        <w:div w:id="1709136224">
          <w:marLeft w:val="0"/>
          <w:marRight w:val="0"/>
          <w:marTop w:val="0"/>
          <w:marBottom w:val="0"/>
          <w:divBdr>
            <w:top w:val="none" w:sz="0" w:space="0" w:color="auto"/>
            <w:left w:val="none" w:sz="0" w:space="0" w:color="auto"/>
            <w:bottom w:val="none" w:sz="0" w:space="0" w:color="auto"/>
            <w:right w:val="none" w:sz="0" w:space="0" w:color="auto"/>
          </w:divBdr>
        </w:div>
        <w:div w:id="1290472146">
          <w:marLeft w:val="0"/>
          <w:marRight w:val="0"/>
          <w:marTop w:val="0"/>
          <w:marBottom w:val="0"/>
          <w:divBdr>
            <w:top w:val="none" w:sz="0" w:space="0" w:color="auto"/>
            <w:left w:val="none" w:sz="0" w:space="0" w:color="auto"/>
            <w:bottom w:val="none" w:sz="0" w:space="0" w:color="auto"/>
            <w:right w:val="none" w:sz="0" w:space="0" w:color="auto"/>
          </w:divBdr>
        </w:div>
        <w:div w:id="599459029">
          <w:marLeft w:val="0"/>
          <w:marRight w:val="0"/>
          <w:marTop w:val="0"/>
          <w:marBottom w:val="0"/>
          <w:divBdr>
            <w:top w:val="none" w:sz="0" w:space="0" w:color="auto"/>
            <w:left w:val="none" w:sz="0" w:space="0" w:color="auto"/>
            <w:bottom w:val="none" w:sz="0" w:space="0" w:color="auto"/>
            <w:right w:val="none" w:sz="0" w:space="0" w:color="auto"/>
          </w:divBdr>
        </w:div>
      </w:divsChild>
    </w:div>
    <w:div w:id="1943609488">
      <w:bodyDiv w:val="1"/>
      <w:marLeft w:val="0"/>
      <w:marRight w:val="0"/>
      <w:marTop w:val="0"/>
      <w:marBottom w:val="0"/>
      <w:divBdr>
        <w:top w:val="none" w:sz="0" w:space="0" w:color="auto"/>
        <w:left w:val="none" w:sz="0" w:space="0" w:color="auto"/>
        <w:bottom w:val="none" w:sz="0" w:space="0" w:color="auto"/>
        <w:right w:val="none" w:sz="0" w:space="0" w:color="auto"/>
      </w:divBdr>
    </w:div>
    <w:div w:id="2112696341">
      <w:bodyDiv w:val="1"/>
      <w:marLeft w:val="0"/>
      <w:marRight w:val="0"/>
      <w:marTop w:val="0"/>
      <w:marBottom w:val="0"/>
      <w:divBdr>
        <w:top w:val="none" w:sz="0" w:space="0" w:color="auto"/>
        <w:left w:val="none" w:sz="0" w:space="0" w:color="auto"/>
        <w:bottom w:val="none" w:sz="0" w:space="0" w:color="auto"/>
        <w:right w:val="none" w:sz="0" w:space="0" w:color="auto"/>
      </w:divBdr>
    </w:div>
    <w:div w:id="213112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ffaleiloes.com.br"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licitacao@miraguai.gov.b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tendimento@leffaleiloes.com.br" TargetMode="External"/><Relationship Id="rId14" Type="http://schemas.openxmlformats.org/officeDocument/2006/relationships/image" Target="media/image4.jpeg"/><Relationship Id="rId22" Type="http://schemas.openxmlformats.org/officeDocument/2006/relationships/hyperlink" Target="mailto:licitacao@miraguai.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87D9B-D477-4C45-899F-BE008394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5496</Words>
  <Characters>29682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Ze Carlos</cp:lastModifiedBy>
  <cp:revision>3</cp:revision>
  <cp:lastPrinted>2025-10-28T13:50:00Z</cp:lastPrinted>
  <dcterms:created xsi:type="dcterms:W3CDTF">2026-01-05T11:42:00Z</dcterms:created>
  <dcterms:modified xsi:type="dcterms:W3CDTF">2026-01-07T18:25:00Z</dcterms:modified>
</cp:coreProperties>
</file>