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7B1" w:rsidRDefault="003F07B1" w:rsidP="00305255">
      <w:pPr>
        <w:tabs>
          <w:tab w:val="left" w:pos="4253"/>
        </w:tabs>
        <w:spacing w:before="120" w:line="360" w:lineRule="auto"/>
        <w:rPr>
          <w:rFonts w:cs="Arial"/>
          <w:b/>
          <w:szCs w:val="22"/>
        </w:rPr>
      </w:pPr>
      <w:r>
        <w:rPr>
          <w:rFonts w:cs="Arial"/>
          <w:b/>
          <w:szCs w:val="22"/>
        </w:rPr>
        <w:t xml:space="preserve">                               </w:t>
      </w:r>
      <w:r w:rsidR="00283ACB" w:rsidRPr="00824518">
        <w:rPr>
          <w:rFonts w:cs="Arial"/>
          <w:b/>
          <w:szCs w:val="22"/>
        </w:rPr>
        <w:t>E D I T A L</w:t>
      </w:r>
      <w:proofErr w:type="gramStart"/>
      <w:r w:rsidR="00283ACB" w:rsidRPr="00824518">
        <w:rPr>
          <w:rFonts w:cs="Arial"/>
          <w:b/>
          <w:szCs w:val="22"/>
        </w:rPr>
        <w:t xml:space="preserve">  </w:t>
      </w:r>
      <w:proofErr w:type="gramEnd"/>
      <w:r w:rsidR="00283ACB" w:rsidRPr="00824518">
        <w:rPr>
          <w:rFonts w:cs="Arial"/>
          <w:b/>
          <w:szCs w:val="22"/>
        </w:rPr>
        <w:t>D E  P R E G Ã O  Nº</w:t>
      </w:r>
      <w:r w:rsidR="00123A10">
        <w:rPr>
          <w:rFonts w:cs="Arial"/>
          <w:b/>
          <w:szCs w:val="22"/>
        </w:rPr>
        <w:t xml:space="preserve"> 05/2023</w:t>
      </w:r>
    </w:p>
    <w:p w:rsidR="00305255" w:rsidRPr="00305255" w:rsidRDefault="00305255" w:rsidP="00305255">
      <w:pPr>
        <w:tabs>
          <w:tab w:val="left" w:pos="4253"/>
        </w:tabs>
        <w:spacing w:before="120" w:line="360" w:lineRule="auto"/>
        <w:rPr>
          <w:rFonts w:cs="Arial"/>
          <w:b/>
          <w:sz w:val="2"/>
          <w:szCs w:val="2"/>
        </w:rPr>
      </w:pPr>
    </w:p>
    <w:p w:rsidR="00283ACB" w:rsidRPr="00824518" w:rsidRDefault="00283ACB" w:rsidP="00FD3AA9">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cs="Arial"/>
          <w:b/>
          <w:spacing w:val="14"/>
          <w:szCs w:val="22"/>
        </w:rPr>
      </w:pPr>
      <w:r w:rsidRPr="00824518">
        <w:rPr>
          <w:rFonts w:cs="Arial"/>
          <w:b/>
          <w:spacing w:val="14"/>
          <w:szCs w:val="22"/>
        </w:rPr>
        <w:t>Município de MIRAGUAI-RS</w:t>
      </w:r>
    </w:p>
    <w:p w:rsidR="00283ACB" w:rsidRPr="00824518" w:rsidRDefault="00283ACB" w:rsidP="00FD3AA9">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cs="Arial"/>
          <w:b/>
          <w:spacing w:val="14"/>
          <w:szCs w:val="22"/>
        </w:rPr>
      </w:pPr>
      <w:r w:rsidRPr="00824518">
        <w:rPr>
          <w:rFonts w:cs="Arial"/>
          <w:b/>
          <w:spacing w:val="14"/>
          <w:szCs w:val="22"/>
        </w:rPr>
        <w:t xml:space="preserve">Edital de Pregão Presencial nº </w:t>
      </w:r>
      <w:r w:rsidR="00123A10">
        <w:rPr>
          <w:rFonts w:cs="Arial"/>
          <w:b/>
          <w:spacing w:val="14"/>
          <w:szCs w:val="22"/>
        </w:rPr>
        <w:t>05/2023</w:t>
      </w:r>
    </w:p>
    <w:p w:rsidR="00283ACB" w:rsidRDefault="00283ACB" w:rsidP="00FD3AA9">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cs="Arial"/>
          <w:b/>
          <w:spacing w:val="14"/>
          <w:szCs w:val="22"/>
        </w:rPr>
      </w:pPr>
      <w:r w:rsidRPr="00824518">
        <w:rPr>
          <w:rFonts w:cs="Arial"/>
          <w:b/>
          <w:spacing w:val="14"/>
          <w:szCs w:val="22"/>
        </w:rPr>
        <w:t>Tipo de julgamento: menor preço por item</w:t>
      </w:r>
    </w:p>
    <w:p w:rsidR="00283ACB" w:rsidRPr="00824518" w:rsidRDefault="00283ACB" w:rsidP="003F07B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cs="Arial"/>
          <w:spacing w:val="14"/>
          <w:szCs w:val="22"/>
        </w:rPr>
      </w:pPr>
    </w:p>
    <w:p w:rsidR="00283ACB" w:rsidRDefault="00283ACB" w:rsidP="003F07B1">
      <w:pPr>
        <w:pStyle w:val="Textoembloco"/>
        <w:ind w:left="3119" w:firstLine="0"/>
        <w:rPr>
          <w:rFonts w:cs="Arial"/>
          <w:b/>
          <w:szCs w:val="22"/>
        </w:rPr>
      </w:pPr>
      <w:r w:rsidRPr="00824518">
        <w:rPr>
          <w:rFonts w:cs="Arial"/>
          <w:b/>
          <w:szCs w:val="22"/>
        </w:rPr>
        <w:t xml:space="preserve">EDITAL DE PREGÃO PARA AQUISIÇÃO DE MERENDA ESCOLAR PARA AS ESCOLAS DE ENSINO FUNDAMENTAL, EDUCAÇÃO INFANTIL (EMEI), AEE E EJA DO MUNICÍPIO DE MIRAGUAÍ, PERÍODO DE </w:t>
      </w:r>
      <w:r w:rsidR="00123A10">
        <w:rPr>
          <w:rFonts w:cs="Arial"/>
          <w:b/>
          <w:szCs w:val="22"/>
        </w:rPr>
        <w:t>FEVEREIRO À JULHO DE 2023</w:t>
      </w:r>
      <w:r w:rsidRPr="00824518">
        <w:rPr>
          <w:rFonts w:cs="Arial"/>
          <w:b/>
          <w:szCs w:val="22"/>
        </w:rPr>
        <w:t>.</w:t>
      </w:r>
    </w:p>
    <w:p w:rsidR="00824518" w:rsidRPr="00305255" w:rsidRDefault="00824518" w:rsidP="003F07B1">
      <w:pPr>
        <w:pStyle w:val="Textoembloco"/>
        <w:ind w:left="0" w:firstLine="0"/>
        <w:rPr>
          <w:rFonts w:cs="Arial"/>
          <w:b/>
          <w:sz w:val="16"/>
          <w:szCs w:val="16"/>
        </w:rPr>
      </w:pPr>
    </w:p>
    <w:p w:rsidR="00283ACB" w:rsidRPr="00DD2D88" w:rsidRDefault="00283ACB" w:rsidP="00DD2D88">
      <w:pPr>
        <w:ind w:firstLine="1418"/>
        <w:jc w:val="both"/>
        <w:rPr>
          <w:rFonts w:cs="Arial"/>
          <w:b/>
          <w:szCs w:val="22"/>
          <w:highlight w:val="yellow"/>
        </w:rPr>
      </w:pPr>
      <w:r w:rsidRPr="00824518">
        <w:rPr>
          <w:rFonts w:cs="Arial"/>
          <w:b/>
          <w:szCs w:val="22"/>
        </w:rPr>
        <w:t>O PREFEITO MUNICIPAL DE MIRAGUAI</w:t>
      </w:r>
      <w:r w:rsidRPr="00824518">
        <w:rPr>
          <w:rFonts w:cs="Arial"/>
          <w:szCs w:val="22"/>
        </w:rPr>
        <w:t xml:space="preserve">, </w:t>
      </w:r>
      <w:r w:rsidRPr="000A7A62">
        <w:rPr>
          <w:rFonts w:cs="Arial"/>
          <w:szCs w:val="22"/>
        </w:rPr>
        <w:t>no uso de suas atribuições, torna público, para conhecimento dos interessados, que às</w:t>
      </w:r>
      <w:r w:rsidRPr="003B3EE6">
        <w:rPr>
          <w:rFonts w:cs="Arial"/>
          <w:szCs w:val="22"/>
        </w:rPr>
        <w:t xml:space="preserve"> </w:t>
      </w:r>
      <w:proofErr w:type="gramStart"/>
      <w:r w:rsidRPr="00E32369">
        <w:rPr>
          <w:rFonts w:cs="Arial"/>
          <w:b/>
          <w:szCs w:val="22"/>
        </w:rPr>
        <w:t>09:00</w:t>
      </w:r>
      <w:proofErr w:type="gramEnd"/>
      <w:r w:rsidRPr="00E32369">
        <w:rPr>
          <w:rFonts w:cs="Arial"/>
          <w:b/>
          <w:szCs w:val="22"/>
        </w:rPr>
        <w:t xml:space="preserve"> (nove) horas, d</w:t>
      </w:r>
      <w:r w:rsidR="00A718A7" w:rsidRPr="00E32369">
        <w:rPr>
          <w:rFonts w:cs="Arial"/>
          <w:b/>
          <w:szCs w:val="22"/>
        </w:rPr>
        <w:t>o</w:t>
      </w:r>
      <w:r w:rsidR="00482212" w:rsidRPr="00E32369">
        <w:rPr>
          <w:rFonts w:cs="Arial"/>
          <w:b/>
          <w:szCs w:val="22"/>
        </w:rPr>
        <w:t xml:space="preserve"> dia </w:t>
      </w:r>
      <w:r w:rsidR="00E32369">
        <w:rPr>
          <w:rFonts w:cs="Arial"/>
          <w:b/>
          <w:szCs w:val="22"/>
        </w:rPr>
        <w:t>trinta e um</w:t>
      </w:r>
      <w:r w:rsidR="00DD2D88" w:rsidRPr="00E32369">
        <w:rPr>
          <w:rFonts w:cs="Arial"/>
          <w:b/>
          <w:szCs w:val="22"/>
        </w:rPr>
        <w:t xml:space="preserve"> </w:t>
      </w:r>
      <w:r w:rsidRPr="00E32369">
        <w:rPr>
          <w:rFonts w:cs="Arial"/>
          <w:b/>
          <w:szCs w:val="22"/>
        </w:rPr>
        <w:t>(</w:t>
      </w:r>
      <w:r w:rsidR="00E32369">
        <w:rPr>
          <w:rFonts w:cs="Arial"/>
          <w:b/>
          <w:szCs w:val="22"/>
        </w:rPr>
        <w:t>31</w:t>
      </w:r>
      <w:r w:rsidRPr="00E32369">
        <w:rPr>
          <w:rFonts w:cs="Arial"/>
          <w:b/>
          <w:szCs w:val="22"/>
        </w:rPr>
        <w:t>) do mês</w:t>
      </w:r>
      <w:r w:rsidR="00123A10" w:rsidRPr="00E32369">
        <w:rPr>
          <w:rFonts w:cs="Arial"/>
          <w:b/>
          <w:szCs w:val="22"/>
        </w:rPr>
        <w:t xml:space="preserve"> de Janeiro</w:t>
      </w:r>
      <w:r w:rsidR="00482212" w:rsidRPr="00E32369">
        <w:rPr>
          <w:rFonts w:cs="Arial"/>
          <w:b/>
          <w:szCs w:val="22"/>
        </w:rPr>
        <w:t xml:space="preserve"> de 202</w:t>
      </w:r>
      <w:r w:rsidR="00123A10">
        <w:rPr>
          <w:rFonts w:cs="Arial"/>
          <w:b/>
          <w:szCs w:val="22"/>
        </w:rPr>
        <w:t>3</w:t>
      </w:r>
      <w:r w:rsidR="00FE7785" w:rsidRPr="00132322">
        <w:rPr>
          <w:rFonts w:cs="Arial"/>
          <w:b/>
          <w:szCs w:val="22"/>
        </w:rPr>
        <w:t>,</w:t>
      </w:r>
      <w:r w:rsidRPr="00FE7785">
        <w:rPr>
          <w:rFonts w:cs="Arial"/>
          <w:szCs w:val="22"/>
        </w:rPr>
        <w:t xml:space="preserve"> </w:t>
      </w:r>
      <w:r w:rsidRPr="00824518">
        <w:rPr>
          <w:rFonts w:cs="Arial"/>
          <w:szCs w:val="22"/>
        </w:rPr>
        <w:t xml:space="preserve">na sala de licitações da Prefeitura Municipal de MIRAGUAI, localizada na  </w:t>
      </w:r>
      <w:proofErr w:type="spellStart"/>
      <w:r w:rsidRPr="00824518">
        <w:rPr>
          <w:rFonts w:cs="Arial"/>
          <w:szCs w:val="22"/>
        </w:rPr>
        <w:t>Av</w:t>
      </w:r>
      <w:proofErr w:type="spellEnd"/>
      <w:r w:rsidRPr="00824518">
        <w:rPr>
          <w:rFonts w:cs="Arial"/>
          <w:szCs w:val="22"/>
        </w:rPr>
        <w:t xml:space="preserve"> Ijuí, 1593 se reunirão o pregoeiro e a equipe de apoio, designados pela Portaria nº </w:t>
      </w:r>
      <w:r w:rsidR="00482212">
        <w:rPr>
          <w:rFonts w:cs="Arial"/>
          <w:szCs w:val="22"/>
        </w:rPr>
        <w:t>187</w:t>
      </w:r>
      <w:r w:rsidR="000A7A62">
        <w:rPr>
          <w:rFonts w:cs="Arial"/>
          <w:szCs w:val="22"/>
        </w:rPr>
        <w:t>/2021</w:t>
      </w:r>
      <w:r w:rsidRPr="00824518">
        <w:rPr>
          <w:rFonts w:cs="Arial"/>
          <w:szCs w:val="22"/>
        </w:rPr>
        <w:t xml:space="preserve">, com a finalidade de receber propostas e documentos de habilitação, processando-se essa licitação nos termos da Lei Federal n.º 10.520, de 17-07-2002, e do Decreto Municipal nº </w:t>
      </w:r>
      <w:r w:rsidR="00482212">
        <w:rPr>
          <w:sz w:val="21"/>
          <w:szCs w:val="21"/>
        </w:rPr>
        <w:t xml:space="preserve">1994/2020 </w:t>
      </w:r>
      <w:r w:rsidR="00482212" w:rsidRPr="00B77D5B">
        <w:rPr>
          <w:sz w:val="21"/>
          <w:szCs w:val="21"/>
        </w:rPr>
        <w:t>com aplicação subsidiária da Lei Federal nº 8.666</w:t>
      </w:r>
      <w:r w:rsidR="00482212">
        <w:rPr>
          <w:sz w:val="21"/>
          <w:szCs w:val="21"/>
        </w:rPr>
        <w:t>/</w:t>
      </w:r>
      <w:r w:rsidR="00482212" w:rsidRPr="00B77D5B">
        <w:rPr>
          <w:sz w:val="21"/>
          <w:szCs w:val="21"/>
        </w:rPr>
        <w:t>93</w:t>
      </w:r>
      <w:r w:rsidR="00482212">
        <w:rPr>
          <w:sz w:val="21"/>
          <w:szCs w:val="21"/>
        </w:rPr>
        <w:t xml:space="preserve"> e a Lei Complementar 123/2006, assim como pelas condições estabelecidas neste edital  e seus anexos.</w:t>
      </w:r>
    </w:p>
    <w:p w:rsidR="00482212" w:rsidRPr="00482212" w:rsidRDefault="00482212" w:rsidP="00482212">
      <w:pPr>
        <w:ind w:firstLine="1418"/>
        <w:jc w:val="both"/>
        <w:rPr>
          <w:sz w:val="21"/>
          <w:szCs w:val="21"/>
        </w:rPr>
      </w:pPr>
    </w:p>
    <w:p w:rsidR="00283ACB" w:rsidRPr="00824518" w:rsidRDefault="00283ACB" w:rsidP="00FD3AA9">
      <w:pPr>
        <w:spacing w:before="120" w:line="360" w:lineRule="auto"/>
        <w:ind w:firstLine="1418"/>
        <w:jc w:val="both"/>
        <w:rPr>
          <w:rFonts w:cs="Arial"/>
          <w:szCs w:val="22"/>
        </w:rPr>
      </w:pPr>
      <w:r w:rsidRPr="00824518">
        <w:rPr>
          <w:rFonts w:cs="Arial"/>
          <w:b/>
          <w:szCs w:val="22"/>
        </w:rPr>
        <w:t>1 - DO OBJETO:</w:t>
      </w:r>
      <w:r w:rsidRPr="00824518">
        <w:rPr>
          <w:rFonts w:cs="Arial"/>
          <w:szCs w:val="22"/>
        </w:rPr>
        <w:t xml:space="preserve"> </w:t>
      </w:r>
    </w:p>
    <w:p w:rsidR="0091125A" w:rsidRDefault="00283ACB" w:rsidP="0091125A">
      <w:pPr>
        <w:autoSpaceDE w:val="0"/>
        <w:autoSpaceDN w:val="0"/>
        <w:adjustRightInd w:val="0"/>
        <w:spacing w:line="360" w:lineRule="auto"/>
        <w:jc w:val="both"/>
        <w:rPr>
          <w:rFonts w:cs="Arial"/>
          <w:szCs w:val="22"/>
        </w:rPr>
      </w:pPr>
      <w:r w:rsidRPr="00824518">
        <w:rPr>
          <w:rFonts w:cs="Arial"/>
          <w:szCs w:val="22"/>
        </w:rPr>
        <w:t xml:space="preserve">Constitui objeto da presente licitação o fornecimento de gêneros alimentícios: alimentos não perecíveis, hortifrutigranjeiros, carnes, leites, pães e frios para suprir as necessidades das </w:t>
      </w:r>
      <w:r w:rsidR="00824518" w:rsidRPr="00824518">
        <w:rPr>
          <w:rFonts w:cs="Arial"/>
          <w:szCs w:val="22"/>
        </w:rPr>
        <w:t>E</w:t>
      </w:r>
      <w:r w:rsidRPr="00824518">
        <w:rPr>
          <w:rFonts w:cs="Arial"/>
          <w:szCs w:val="22"/>
        </w:rPr>
        <w:t xml:space="preserve">scolas </w:t>
      </w:r>
      <w:r w:rsidR="00824518" w:rsidRPr="00824518">
        <w:rPr>
          <w:rFonts w:cs="Arial"/>
          <w:szCs w:val="22"/>
        </w:rPr>
        <w:t>M</w:t>
      </w:r>
      <w:r w:rsidRPr="00824518">
        <w:rPr>
          <w:rFonts w:cs="Arial"/>
          <w:szCs w:val="22"/>
        </w:rPr>
        <w:t xml:space="preserve">unicipais do </w:t>
      </w:r>
      <w:r w:rsidR="00824518" w:rsidRPr="00824518">
        <w:rPr>
          <w:rFonts w:cs="Arial"/>
          <w:szCs w:val="22"/>
        </w:rPr>
        <w:t>M</w:t>
      </w:r>
      <w:r w:rsidRPr="00824518">
        <w:rPr>
          <w:rFonts w:cs="Arial"/>
          <w:szCs w:val="22"/>
        </w:rPr>
        <w:t xml:space="preserve">unicípio de Miraguaí, período de </w:t>
      </w:r>
      <w:r w:rsidR="00123A10">
        <w:rPr>
          <w:rFonts w:cs="Arial"/>
          <w:szCs w:val="22"/>
        </w:rPr>
        <w:t>Fevereiro</w:t>
      </w:r>
      <w:r w:rsidR="00685F81">
        <w:rPr>
          <w:rFonts w:cs="Arial"/>
          <w:szCs w:val="22"/>
        </w:rPr>
        <w:t xml:space="preserve"> à </w:t>
      </w:r>
      <w:r w:rsidR="00123A10">
        <w:rPr>
          <w:rFonts w:cs="Arial"/>
          <w:szCs w:val="22"/>
        </w:rPr>
        <w:t>Julho</w:t>
      </w:r>
      <w:r w:rsidR="00685F81">
        <w:rPr>
          <w:rFonts w:cs="Arial"/>
          <w:szCs w:val="22"/>
        </w:rPr>
        <w:t xml:space="preserve"> </w:t>
      </w:r>
      <w:r w:rsidR="00123A10">
        <w:rPr>
          <w:rFonts w:cs="Arial"/>
          <w:szCs w:val="22"/>
        </w:rPr>
        <w:t>de 2023</w:t>
      </w:r>
      <w:r w:rsidRPr="00824518">
        <w:rPr>
          <w:rFonts w:cs="Arial"/>
          <w:szCs w:val="22"/>
        </w:rPr>
        <w:t>, de acordo com as especificações nos itens a seguir:</w:t>
      </w:r>
    </w:p>
    <w:tbl>
      <w:tblPr>
        <w:tblW w:w="10490" w:type="dxa"/>
        <w:tblInd w:w="-497" w:type="dxa"/>
        <w:tblLayout w:type="fixed"/>
        <w:tblCellMar>
          <w:left w:w="70" w:type="dxa"/>
          <w:right w:w="70" w:type="dxa"/>
        </w:tblCellMar>
        <w:tblLook w:val="04A0" w:firstRow="1" w:lastRow="0" w:firstColumn="1" w:lastColumn="0" w:noHBand="0" w:noVBand="1"/>
      </w:tblPr>
      <w:tblGrid>
        <w:gridCol w:w="567"/>
        <w:gridCol w:w="709"/>
        <w:gridCol w:w="709"/>
        <w:gridCol w:w="5670"/>
        <w:gridCol w:w="850"/>
        <w:gridCol w:w="851"/>
        <w:gridCol w:w="1134"/>
      </w:tblGrid>
      <w:tr w:rsidR="009E0942" w:rsidRPr="008D3311" w:rsidTr="00123A10">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b/>
                <w:i/>
                <w:sz w:val="16"/>
                <w:szCs w:val="16"/>
              </w:rPr>
            </w:pPr>
            <w:r w:rsidRPr="008D3311">
              <w:rPr>
                <w:rFonts w:ascii="Times New Roman" w:hAnsi="Times New Roman"/>
                <w:b/>
                <w:i/>
                <w:sz w:val="16"/>
                <w:szCs w:val="16"/>
              </w:rPr>
              <w:t>ITEM</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i/>
                <w:sz w:val="16"/>
                <w:szCs w:val="16"/>
              </w:rPr>
            </w:pPr>
            <w:r w:rsidRPr="008D3311">
              <w:rPr>
                <w:rFonts w:ascii="Times New Roman" w:hAnsi="Times New Roman"/>
                <w:b/>
                <w:i/>
                <w:sz w:val="16"/>
                <w:szCs w:val="16"/>
              </w:rPr>
              <w:t>QUANT.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i/>
                <w:sz w:val="16"/>
                <w:szCs w:val="16"/>
              </w:rPr>
            </w:pPr>
            <w:r w:rsidRPr="008D3311">
              <w:rPr>
                <w:rFonts w:ascii="Times New Roman" w:hAnsi="Times New Roman"/>
                <w:b/>
                <w:i/>
                <w:sz w:val="16"/>
                <w:szCs w:val="16"/>
              </w:rPr>
              <w:t>UND/</w:t>
            </w:r>
          </w:p>
          <w:p w:rsidR="009E0942" w:rsidRPr="008D3311" w:rsidRDefault="009E0942" w:rsidP="00123A10">
            <w:pPr>
              <w:rPr>
                <w:rFonts w:ascii="Times New Roman" w:hAnsi="Times New Roman"/>
                <w:b/>
                <w:i/>
                <w:sz w:val="16"/>
                <w:szCs w:val="16"/>
              </w:rPr>
            </w:pPr>
            <w:r w:rsidRPr="008D3311">
              <w:rPr>
                <w:rFonts w:ascii="Times New Roman" w:hAnsi="Times New Roman"/>
                <w:b/>
                <w:i/>
                <w:sz w:val="16"/>
                <w:szCs w:val="16"/>
              </w:rPr>
              <w:t>MED</w:t>
            </w:r>
          </w:p>
        </w:tc>
        <w:tc>
          <w:tcPr>
            <w:tcW w:w="5670" w:type="dxa"/>
            <w:tcBorders>
              <w:top w:val="single" w:sz="4" w:space="0" w:color="auto"/>
              <w:left w:val="nil"/>
              <w:bottom w:val="single" w:sz="4" w:space="0" w:color="auto"/>
              <w:right w:val="single" w:sz="4" w:space="0" w:color="auto"/>
            </w:tcBorders>
            <w:shd w:val="clear" w:color="auto" w:fill="auto"/>
            <w:vAlign w:val="center"/>
          </w:tcPr>
          <w:p w:rsidR="009E0942" w:rsidRPr="008D3311" w:rsidRDefault="009E0942" w:rsidP="00123A10">
            <w:pPr>
              <w:jc w:val="both"/>
              <w:rPr>
                <w:rFonts w:ascii="Times New Roman" w:hAnsi="Times New Roman"/>
                <w:b/>
                <w:i/>
                <w:sz w:val="20"/>
              </w:rPr>
            </w:pPr>
            <w:r w:rsidRPr="008D3311">
              <w:rPr>
                <w:rFonts w:ascii="Times New Roman" w:hAnsi="Times New Roman"/>
                <w:b/>
                <w:i/>
                <w:sz w:val="20"/>
              </w:rPr>
              <w:t>DESCRIÇÃO</w:t>
            </w:r>
          </w:p>
        </w:tc>
        <w:tc>
          <w:tcPr>
            <w:tcW w:w="850" w:type="dxa"/>
            <w:tcBorders>
              <w:top w:val="single" w:sz="4" w:space="0" w:color="auto"/>
              <w:left w:val="nil"/>
              <w:bottom w:val="single" w:sz="4" w:space="0" w:color="auto"/>
              <w:right w:val="single" w:sz="4" w:space="0" w:color="auto"/>
            </w:tcBorders>
          </w:tcPr>
          <w:p w:rsidR="009E0942" w:rsidRPr="00E86251" w:rsidRDefault="009E0942" w:rsidP="00123A10">
            <w:pPr>
              <w:jc w:val="both"/>
              <w:rPr>
                <w:rFonts w:ascii="Times New Roman" w:hAnsi="Times New Roman"/>
                <w:b/>
                <w:i/>
                <w:sz w:val="18"/>
                <w:szCs w:val="18"/>
              </w:rPr>
            </w:pPr>
          </w:p>
          <w:p w:rsidR="009E0942" w:rsidRPr="008D3311" w:rsidRDefault="009E0942" w:rsidP="00123A10">
            <w:pPr>
              <w:jc w:val="both"/>
              <w:rPr>
                <w:rFonts w:ascii="Times New Roman" w:hAnsi="Times New Roman"/>
                <w:b/>
                <w:i/>
                <w:sz w:val="20"/>
              </w:rPr>
            </w:pPr>
            <w:r w:rsidRPr="00E86251">
              <w:rPr>
                <w:rFonts w:ascii="Times New Roman" w:hAnsi="Times New Roman"/>
                <w:b/>
                <w:i/>
                <w:sz w:val="18"/>
                <w:szCs w:val="18"/>
              </w:rPr>
              <w:t>MARCA</w:t>
            </w: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r w:rsidRPr="008D3311">
              <w:rPr>
                <w:rFonts w:ascii="Times New Roman" w:hAnsi="Times New Roman"/>
                <w:b/>
                <w:i/>
                <w:sz w:val="20"/>
              </w:rPr>
              <w:t>VALOR UNIT. R$</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r w:rsidRPr="008D3311">
              <w:rPr>
                <w:rFonts w:ascii="Times New Roman" w:hAnsi="Times New Roman"/>
                <w:b/>
                <w:i/>
                <w:sz w:val="20"/>
              </w:rPr>
              <w:t>VALOR TOTAL R$</w:t>
            </w:r>
          </w:p>
        </w:tc>
      </w:tr>
      <w:tr w:rsidR="009E0942" w:rsidRPr="008D3311" w:rsidTr="00123A10">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sidRPr="008D3311">
              <w:rPr>
                <w:rFonts w:ascii="Times New Roman" w:hAnsi="Times New Roman"/>
                <w:sz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35</w:t>
            </w:r>
            <w:r w:rsidRPr="008D3311">
              <w:rPr>
                <w:rFonts w:ascii="Times New Roman" w:hAnsi="Times New Roman"/>
                <w:sz w:val="20"/>
              </w:rPr>
              <w:t xml:space="preserve">0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un</w:t>
            </w:r>
          </w:p>
        </w:tc>
        <w:tc>
          <w:tcPr>
            <w:tcW w:w="5670" w:type="dxa"/>
            <w:tcBorders>
              <w:top w:val="single" w:sz="4" w:space="0" w:color="auto"/>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b/>
                <w:sz w:val="20"/>
              </w:rPr>
            </w:pPr>
            <w:r w:rsidRPr="004779CE">
              <w:rPr>
                <w:rFonts w:ascii="Times New Roman" w:hAnsi="Times New Roman"/>
                <w:b/>
                <w:sz w:val="20"/>
              </w:rPr>
              <w:t>Abacaxi perola -</w:t>
            </w:r>
            <w:r w:rsidRPr="004779CE">
              <w:rPr>
                <w:rFonts w:ascii="Times New Roman" w:hAnsi="Times New Roman"/>
                <w:sz w:val="20"/>
              </w:rPr>
              <w:t xml:space="preserve"> maturação adequada para o consumo, textura e consistência de fruta fresca. Ausência de parasitas, sujidades, larvas e corpos estranhos aderidos à casca. Peso mínimo 1,3kg.</w:t>
            </w:r>
            <w:r w:rsidRPr="004779CE">
              <w:rPr>
                <w:rFonts w:ascii="Times New Roman" w:hAnsi="Times New Roman"/>
                <w:color w:val="FF0000"/>
                <w:sz w:val="20"/>
              </w:rPr>
              <w:t xml:space="preserve"> O preço deverá ser cotado em unidade.</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375BCA" w:rsidRDefault="009E0942" w:rsidP="00123A10">
            <w:pPr>
              <w:jc w:val="right"/>
              <w:rPr>
                <w:rFonts w:ascii="Times New Roman" w:hAnsi="Times New Roman"/>
                <w:i/>
                <w:sz w:val="20"/>
              </w:rPr>
            </w:pPr>
            <w:r w:rsidRPr="00375BCA">
              <w:rPr>
                <w:rFonts w:ascii="Times New Roman" w:hAnsi="Times New Roman"/>
                <w:i/>
                <w:sz w:val="20"/>
              </w:rPr>
              <w:t>5,62</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1.967,00</w:t>
            </w:r>
          </w:p>
        </w:tc>
      </w:tr>
      <w:tr w:rsidR="009E0942" w:rsidRPr="008D3311" w:rsidTr="00123A10">
        <w:trPr>
          <w:trHeight w:val="8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22</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Açúcar branco -</w:t>
            </w:r>
            <w:r w:rsidRPr="004779CE">
              <w:rPr>
                <w:rFonts w:ascii="Times New Roman" w:hAnsi="Times New Roman"/>
                <w:sz w:val="20"/>
              </w:rPr>
              <w:t xml:space="preserve"> tipo cristal, granulado, cor clara e sem umidade e sujidades - pacotes de 5 kg. O produto deverá apresentar validade mínima de 9 meses da entrega. </w:t>
            </w:r>
            <w:r w:rsidRPr="004779CE">
              <w:rPr>
                <w:rFonts w:ascii="Times New Roman" w:hAnsi="Times New Roman"/>
                <w:color w:val="FF0000"/>
                <w:sz w:val="20"/>
              </w:rPr>
              <w:t>O preço deverá ser cotado o quilo.</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4,15</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913,00</w:t>
            </w:r>
          </w:p>
        </w:tc>
      </w:tr>
      <w:tr w:rsidR="009E0942" w:rsidRPr="008D3311" w:rsidTr="00123A10">
        <w:trPr>
          <w:trHeight w:val="5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3</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Pact.</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Açúcar de baunilha</w:t>
            </w:r>
            <w:r w:rsidRPr="004779CE">
              <w:rPr>
                <w:rFonts w:ascii="Times New Roman" w:hAnsi="Times New Roman"/>
                <w:sz w:val="20"/>
              </w:rPr>
              <w:t xml:space="preserve"> </w:t>
            </w:r>
            <w:r w:rsidRPr="004779CE">
              <w:rPr>
                <w:rFonts w:ascii="Times New Roman" w:hAnsi="Times New Roman"/>
                <w:b/>
                <w:sz w:val="20"/>
              </w:rPr>
              <w:t>-</w:t>
            </w:r>
            <w:r w:rsidRPr="004779CE">
              <w:rPr>
                <w:rFonts w:ascii="Times New Roman" w:hAnsi="Times New Roman"/>
                <w:sz w:val="20"/>
              </w:rPr>
              <w:t xml:space="preserve"> embalagem com 100g.</w:t>
            </w:r>
            <w:r w:rsidRPr="004779CE">
              <w:rPr>
                <w:rFonts w:ascii="Times New Roman" w:hAnsi="Times New Roman"/>
                <w:color w:val="FF0000"/>
                <w:sz w:val="20"/>
              </w:rPr>
              <w:t xml:space="preserve"> O preço deverá ser cotado em pacote de 100g.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2,42</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72,60</w:t>
            </w:r>
          </w:p>
        </w:tc>
      </w:tr>
      <w:tr w:rsidR="009E0942" w:rsidRPr="008D3311" w:rsidTr="00123A10">
        <w:trPr>
          <w:trHeight w:val="12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Alho -</w:t>
            </w:r>
            <w:r w:rsidRPr="004779CE">
              <w:rPr>
                <w:rFonts w:ascii="Times New Roman" w:hAnsi="Times New Roman"/>
                <w:sz w:val="20"/>
              </w:rPr>
              <w:t xml:space="preserve"> maturação adequada para o consumo. Bulbo de tamanho médio, com características íntegras e de primeira qualidade; isentos de sujidades, insetos, parasitas, larvas e corpos estranhos aderidos à casca. Não deve apresentar quaisquer lesões de origem física, mecânica ou biológica.</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30,65</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613,00</w:t>
            </w:r>
          </w:p>
        </w:tc>
      </w:tr>
      <w:tr w:rsidR="009E0942" w:rsidRPr="008D3311" w:rsidTr="00123A10">
        <w:trPr>
          <w:trHeight w:val="62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5</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2</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Amendoim crú descascado – </w:t>
            </w:r>
            <w:r w:rsidRPr="004779CE">
              <w:rPr>
                <w:rFonts w:ascii="Times New Roman" w:hAnsi="Times New Roman"/>
                <w:sz w:val="20"/>
              </w:rPr>
              <w:t>tipo 1, embalagem plástica  de 500 gramas. O produto deverá apresentar validade mínima de 3 meses.</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24,98</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499,60</w:t>
            </w:r>
          </w:p>
        </w:tc>
      </w:tr>
      <w:tr w:rsidR="009E0942" w:rsidRPr="008D3311" w:rsidTr="00123A10">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lastRenderedPageBreak/>
              <w:t>6</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25</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Amido de milho</w:t>
            </w:r>
            <w:r w:rsidRPr="004779CE">
              <w:rPr>
                <w:rFonts w:ascii="Times New Roman" w:hAnsi="Times New Roman"/>
                <w:sz w:val="20"/>
              </w:rPr>
              <w:t xml:space="preserve"> (maisena)</w:t>
            </w:r>
            <w:r w:rsidRPr="004779CE">
              <w:rPr>
                <w:rFonts w:ascii="Times New Roman" w:hAnsi="Times New Roman"/>
                <w:b/>
                <w:sz w:val="20"/>
              </w:rPr>
              <w:t xml:space="preserve"> –</w:t>
            </w:r>
            <w:r w:rsidRPr="004779CE">
              <w:rPr>
                <w:rFonts w:ascii="Times New Roman" w:hAnsi="Times New Roman"/>
                <w:sz w:val="20"/>
              </w:rPr>
              <w:t xml:space="preserve"> pó fino, branco, inodoro. Embalagens plásticas contendo 1</w:t>
            </w:r>
            <w:r>
              <w:rPr>
                <w:rFonts w:ascii="Times New Roman" w:hAnsi="Times New Roman"/>
                <w:sz w:val="20"/>
              </w:rPr>
              <w:t xml:space="preserve"> </w:t>
            </w:r>
            <w:r w:rsidRPr="004779CE">
              <w:rPr>
                <w:rFonts w:ascii="Times New Roman" w:hAnsi="Times New Roman"/>
                <w:sz w:val="20"/>
              </w:rPr>
              <w:t xml:space="preserve">kg. O produto deverá apresentar validade mínima de 6 meses da entrega. </w:t>
            </w:r>
            <w:r w:rsidRPr="004779CE">
              <w:rPr>
                <w:rFonts w:ascii="Times New Roman" w:hAnsi="Times New Roman"/>
                <w:color w:val="FF0000"/>
                <w:sz w:val="20"/>
              </w:rPr>
              <w:t>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13,49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337,25</w:t>
            </w:r>
          </w:p>
        </w:tc>
      </w:tr>
      <w:tr w:rsidR="009E0942" w:rsidRPr="008D3311" w:rsidTr="00123A10">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7</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5</w:t>
            </w:r>
            <w:r w:rsidRPr="008D3311">
              <w:rPr>
                <w:rFonts w:ascii="Times New Roman" w:hAnsi="Times New Roman"/>
                <w:sz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Arroz branco</w:t>
            </w:r>
            <w:r w:rsidRPr="004779CE">
              <w:rPr>
                <w:rFonts w:ascii="Times New Roman" w:hAnsi="Times New Roman"/>
                <w:sz w:val="20"/>
              </w:rPr>
              <w:t xml:space="preserve"> </w:t>
            </w:r>
            <w:r w:rsidRPr="004779CE">
              <w:rPr>
                <w:rFonts w:ascii="Times New Roman" w:hAnsi="Times New Roman"/>
                <w:b/>
                <w:sz w:val="20"/>
              </w:rPr>
              <w:t>-</w:t>
            </w:r>
            <w:r w:rsidRPr="004779CE">
              <w:rPr>
                <w:rFonts w:ascii="Times New Roman" w:hAnsi="Times New Roman"/>
                <w:sz w:val="20"/>
              </w:rPr>
              <w:t xml:space="preserve"> tipo 1, longo, fino, e sem sujidades, parasitas, larvas, bolores – pacotes de </w:t>
            </w:r>
            <w:r>
              <w:rPr>
                <w:rFonts w:ascii="Times New Roman" w:hAnsi="Times New Roman"/>
                <w:sz w:val="20"/>
              </w:rPr>
              <w:t xml:space="preserve">5 </w:t>
            </w:r>
            <w:r w:rsidRPr="00F76E30">
              <w:rPr>
                <w:rFonts w:ascii="Times New Roman" w:hAnsi="Times New Roman"/>
                <w:sz w:val="20"/>
              </w:rPr>
              <w:t>kg.</w:t>
            </w:r>
            <w:r w:rsidRPr="004779CE">
              <w:rPr>
                <w:rFonts w:ascii="Times New Roman" w:hAnsi="Times New Roman"/>
                <w:sz w:val="20"/>
              </w:rPr>
              <w:t xml:space="preserve"> Embalagem íntegra. O produto deverá apresentar validade mínima de 6 meses da entrega.</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Default="009E0942" w:rsidP="00123A10">
            <w:pPr>
              <w:jc w:val="right"/>
              <w:rPr>
                <w:rFonts w:ascii="Times New Roman" w:hAnsi="Times New Roman"/>
                <w:i/>
                <w:sz w:val="20"/>
              </w:rPr>
            </w:pPr>
          </w:p>
          <w:p w:rsidR="009E0942" w:rsidRPr="00D046E3" w:rsidRDefault="009E0942" w:rsidP="00123A10">
            <w:pPr>
              <w:jc w:val="right"/>
              <w:rPr>
                <w:rFonts w:ascii="Times New Roman" w:hAnsi="Times New Roman"/>
                <w:sz w:val="20"/>
              </w:rPr>
            </w:pPr>
            <w:r>
              <w:rPr>
                <w:rFonts w:ascii="Times New Roman" w:hAnsi="Times New Roman"/>
                <w:sz w:val="20"/>
              </w:rPr>
              <w:t>4,47</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2.235,00</w:t>
            </w:r>
          </w:p>
        </w:tc>
      </w:tr>
      <w:tr w:rsidR="009E0942" w:rsidRPr="008D3311" w:rsidTr="00123A10">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3</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Arroz integral – </w:t>
            </w:r>
            <w:r w:rsidRPr="004779CE">
              <w:rPr>
                <w:rFonts w:ascii="Times New Roman" w:hAnsi="Times New Roman"/>
                <w:sz w:val="20"/>
              </w:rPr>
              <w:t>tipo 1, longo, fino, e sem sujidades, parasitas, larvas, bolores – pacotes de 1 kg. Embalagem íntegra. O produto deverá apresentar validade mínima de 6 meses da entrega.</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6,04</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181,20</w:t>
            </w:r>
          </w:p>
        </w:tc>
      </w:tr>
      <w:tr w:rsidR="009E0942" w:rsidRPr="008D3311" w:rsidTr="00123A10">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9</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2</w:t>
            </w:r>
            <w:r>
              <w:rPr>
                <w:rFonts w:ascii="Times New Roman" w:hAnsi="Times New Roman"/>
                <w:sz w:val="20"/>
              </w:rPr>
              <w:t>5</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b/>
                <w:sz w:val="20"/>
              </w:rPr>
            </w:pPr>
            <w:r w:rsidRPr="004779CE">
              <w:rPr>
                <w:rFonts w:ascii="Times New Roman" w:hAnsi="Times New Roman"/>
                <w:b/>
                <w:sz w:val="20"/>
              </w:rPr>
              <w:t>Arroz parbolizado</w:t>
            </w:r>
            <w:r w:rsidRPr="004779CE">
              <w:rPr>
                <w:rFonts w:ascii="Times New Roman" w:hAnsi="Times New Roman"/>
                <w:sz w:val="20"/>
              </w:rPr>
              <w:t xml:space="preserve"> </w:t>
            </w:r>
            <w:r w:rsidRPr="004779CE">
              <w:rPr>
                <w:rFonts w:ascii="Times New Roman" w:hAnsi="Times New Roman"/>
                <w:b/>
                <w:sz w:val="20"/>
              </w:rPr>
              <w:t>-</w:t>
            </w:r>
            <w:r w:rsidRPr="004779CE">
              <w:rPr>
                <w:rFonts w:ascii="Times New Roman" w:hAnsi="Times New Roman"/>
                <w:sz w:val="20"/>
              </w:rPr>
              <w:t xml:space="preserve"> tipo 1, longo, fino, e sem sujidades, parasitas, larvas, bolores – pacotes de</w:t>
            </w:r>
            <w:r>
              <w:rPr>
                <w:rFonts w:ascii="Times New Roman" w:hAnsi="Times New Roman"/>
                <w:sz w:val="20"/>
              </w:rPr>
              <w:t xml:space="preserve"> 2</w:t>
            </w:r>
            <w:r w:rsidRPr="00F76E30">
              <w:rPr>
                <w:rFonts w:ascii="Times New Roman" w:hAnsi="Times New Roman"/>
                <w:sz w:val="20"/>
              </w:rPr>
              <w:t xml:space="preserve"> kg. </w:t>
            </w:r>
            <w:r w:rsidRPr="004779CE">
              <w:rPr>
                <w:rFonts w:ascii="Times New Roman" w:hAnsi="Times New Roman"/>
                <w:sz w:val="20"/>
              </w:rPr>
              <w:t>Embalagem íntegra. O produto deverá apresentar validade mínima de 6 meses da entrega.</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5,02</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1.255,00</w:t>
            </w:r>
          </w:p>
        </w:tc>
      </w:tr>
      <w:tr w:rsidR="009E0942" w:rsidRPr="008D3311" w:rsidTr="00123A10">
        <w:trPr>
          <w:trHeight w:val="7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1</w:t>
            </w:r>
            <w:r>
              <w:rPr>
                <w:rFonts w:ascii="Times New Roman" w:hAnsi="Times New Roman"/>
                <w:sz w:val="20"/>
              </w:rPr>
              <w:t>2</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Pact.</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Aveia em flocos finos</w:t>
            </w:r>
            <w:r w:rsidRPr="004779CE">
              <w:rPr>
                <w:rFonts w:ascii="Times New Roman" w:hAnsi="Times New Roman"/>
                <w:sz w:val="20"/>
              </w:rPr>
              <w:t xml:space="preserve"> – embalagem contendo 300g com identificação do produto, rótulo com ingredientes, valor nutricional, peso e validade, mínima de 6 meses a contar da </w:t>
            </w:r>
            <w:proofErr w:type="spellStart"/>
            <w:r w:rsidRPr="004779CE">
              <w:rPr>
                <w:rFonts w:ascii="Times New Roman" w:hAnsi="Times New Roman"/>
                <w:sz w:val="20"/>
              </w:rPr>
              <w:t>entrega.</w:t>
            </w:r>
            <w:r w:rsidRPr="004779CE">
              <w:rPr>
                <w:rFonts w:ascii="Times New Roman" w:hAnsi="Times New Roman"/>
                <w:color w:val="FF0000"/>
                <w:sz w:val="20"/>
              </w:rPr>
              <w:t>O</w:t>
            </w:r>
            <w:proofErr w:type="spellEnd"/>
            <w:r w:rsidRPr="004779CE">
              <w:rPr>
                <w:rFonts w:ascii="Times New Roman" w:hAnsi="Times New Roman"/>
                <w:color w:val="FF0000"/>
                <w:sz w:val="20"/>
              </w:rPr>
              <w:t xml:space="preserve"> preço dever</w:t>
            </w:r>
            <w:r>
              <w:rPr>
                <w:rFonts w:ascii="Times New Roman" w:hAnsi="Times New Roman"/>
                <w:color w:val="FF0000"/>
                <w:sz w:val="20"/>
              </w:rPr>
              <w:t>á ser cotado o preço em pacotes de 300g.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5,45</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654,00</w:t>
            </w:r>
          </w:p>
        </w:tc>
      </w:tr>
      <w:tr w:rsidR="009E0942" w:rsidRPr="008D3311" w:rsidTr="00123A10">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11</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1.8</w:t>
            </w:r>
            <w:r w:rsidRPr="008D3311">
              <w:rPr>
                <w:rFonts w:ascii="Times New Roman" w:hAnsi="Times New Roman"/>
                <w:sz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Banana in natura - </w:t>
            </w:r>
            <w:r w:rsidRPr="004779CE">
              <w:rPr>
                <w:rFonts w:ascii="Times New Roman" w:hAnsi="Times New Roman"/>
                <w:sz w:val="20"/>
              </w:rPr>
              <w:t xml:space="preserve">espécie </w:t>
            </w:r>
            <w:r w:rsidRPr="004779CE">
              <w:rPr>
                <w:rFonts w:ascii="Times New Roman" w:hAnsi="Times New Roman"/>
                <w:b/>
                <w:sz w:val="20"/>
              </w:rPr>
              <w:t>caturra</w:t>
            </w:r>
            <w:r w:rsidRPr="004779CE">
              <w:rPr>
                <w:rFonts w:ascii="Times New Roman" w:hAnsi="Times New Roman"/>
                <w:sz w:val="20"/>
              </w:rPr>
              <w:t xml:space="preserve"> - maturação adequada para o consumo, textura e consistência de fruta fresca. Ausência de parasitas, sujidades, larvas e corpos estranhos aderidos à casca.</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3,72</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6.696,00</w:t>
            </w:r>
          </w:p>
        </w:tc>
      </w:tr>
      <w:tr w:rsidR="009E0942" w:rsidRPr="008D3311" w:rsidTr="00123A10">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sidRPr="008D3311">
              <w:rPr>
                <w:rFonts w:ascii="Times New Roman" w:hAnsi="Times New Roman"/>
                <w:sz w:val="20"/>
              </w:rPr>
              <w:t>1</w:t>
            </w:r>
            <w:r>
              <w:rPr>
                <w:rFonts w:ascii="Times New Roman" w:hAnsi="Times New Roman"/>
                <w:sz w:val="20"/>
              </w:rPr>
              <w:t>2</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8</w:t>
            </w:r>
            <w:r w:rsidRPr="008D3311">
              <w:rPr>
                <w:rFonts w:ascii="Times New Roman" w:hAnsi="Times New Roman"/>
                <w:sz w:val="20"/>
              </w:rPr>
              <w:t>00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Banana in natura - </w:t>
            </w:r>
            <w:r w:rsidRPr="004779CE">
              <w:rPr>
                <w:rFonts w:ascii="Times New Roman" w:hAnsi="Times New Roman"/>
                <w:sz w:val="20"/>
              </w:rPr>
              <w:t xml:space="preserve">espécie </w:t>
            </w:r>
            <w:r>
              <w:rPr>
                <w:rFonts w:ascii="Times New Roman" w:hAnsi="Times New Roman"/>
                <w:b/>
                <w:sz w:val="20"/>
              </w:rPr>
              <w:t>p</w:t>
            </w:r>
            <w:r w:rsidRPr="004779CE">
              <w:rPr>
                <w:rFonts w:ascii="Times New Roman" w:hAnsi="Times New Roman"/>
                <w:b/>
                <w:sz w:val="20"/>
              </w:rPr>
              <w:t>ra</w:t>
            </w:r>
            <w:r>
              <w:rPr>
                <w:rFonts w:ascii="Times New Roman" w:hAnsi="Times New Roman"/>
                <w:b/>
                <w:sz w:val="20"/>
              </w:rPr>
              <w:t>ta</w:t>
            </w:r>
            <w:r w:rsidRPr="004779CE">
              <w:rPr>
                <w:rFonts w:ascii="Times New Roman" w:hAnsi="Times New Roman"/>
                <w:sz w:val="20"/>
              </w:rPr>
              <w:t xml:space="preserve"> - maturação adequada para o consumo, textura e consistência de fruta fresca. Ausência de parasitas, sujidades, larvas e corpos estranhos aderidos à casca.</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5,99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4.792,00</w:t>
            </w:r>
          </w:p>
        </w:tc>
      </w:tr>
      <w:tr w:rsidR="009E0942" w:rsidRPr="008D3311" w:rsidTr="00123A10">
        <w:trPr>
          <w:trHeight w:val="5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1</w:t>
            </w:r>
            <w:r>
              <w:rPr>
                <w:rFonts w:ascii="Times New Roman" w:hAnsi="Times New Roman"/>
                <w:sz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w:t>
            </w:r>
            <w:r w:rsidRPr="008D3311">
              <w:rPr>
                <w:rFonts w:ascii="Times New Roman" w:hAnsi="Times New Roman"/>
                <w:sz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Batata in natura, espécie inglesa</w:t>
            </w:r>
            <w:r w:rsidRPr="004779CE">
              <w:rPr>
                <w:rFonts w:ascii="Times New Roman" w:hAnsi="Times New Roman"/>
                <w:sz w:val="20"/>
              </w:rPr>
              <w:t xml:space="preserve"> - tamanho médio, sem brotos, mofos ou bolores.</w:t>
            </w:r>
            <w:r>
              <w:rPr>
                <w:rFonts w:ascii="Times New Roman" w:hAnsi="Times New Roman"/>
                <w:sz w:val="20"/>
              </w:rPr>
              <w:t xml:space="preserve"> </w:t>
            </w:r>
            <w:r w:rsidRPr="004779CE">
              <w:rPr>
                <w:rFonts w:ascii="Times New Roman" w:hAnsi="Times New Roman"/>
                <w:sz w:val="20"/>
              </w:rPr>
              <w:t>tamanho médio e grande.</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5,19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2.076,00</w:t>
            </w:r>
          </w:p>
        </w:tc>
      </w:tr>
      <w:tr w:rsidR="009E0942" w:rsidRPr="008D3311" w:rsidTr="00123A10">
        <w:trPr>
          <w:trHeight w:val="58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sidRPr="008D3311">
              <w:rPr>
                <w:rFonts w:ascii="Times New Roman" w:hAnsi="Times New Roman"/>
                <w:sz w:val="20"/>
              </w:rPr>
              <w:t>14</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3</w:t>
            </w:r>
            <w:r w:rsidRPr="008D3311">
              <w:rPr>
                <w:rFonts w:ascii="Times New Roman" w:hAnsi="Times New Roman"/>
                <w:sz w:val="20"/>
              </w:rPr>
              <w:t>50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lt</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Bebida láctea</w:t>
            </w:r>
            <w:r w:rsidRPr="004779CE">
              <w:rPr>
                <w:rFonts w:ascii="Times New Roman" w:hAnsi="Times New Roman"/>
                <w:sz w:val="20"/>
              </w:rPr>
              <w:t xml:space="preserve"> - sabores, ameixa, pêssego e salada de frutas, coco - embalagem de 1 litro, resfriado na temperatura adequada a legislação. O produto deverá apresentar validade mínima de 30 dias da entrega.</w:t>
            </w:r>
            <w:r w:rsidRPr="004779CE">
              <w:rPr>
                <w:rFonts w:ascii="Times New Roman" w:hAnsi="Times New Roman"/>
                <w:color w:val="FF0000"/>
                <w:sz w:val="20"/>
              </w:rPr>
              <w:t xml:space="preserve"> O preço deverá ser cotado em litro.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5,42</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1.897,00</w:t>
            </w:r>
          </w:p>
        </w:tc>
      </w:tr>
      <w:tr w:rsidR="009E0942" w:rsidRPr="008D3311" w:rsidTr="00123A10">
        <w:trPr>
          <w:trHeight w:val="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1</w:t>
            </w:r>
            <w:r>
              <w:rPr>
                <w:rFonts w:ascii="Times New Roman" w:hAnsi="Times New Roman"/>
                <w:sz w:val="20"/>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p>
          <w:p w:rsidR="009E0942" w:rsidRPr="008D3311" w:rsidRDefault="009E0942" w:rsidP="00123A10">
            <w:pPr>
              <w:jc w:val="right"/>
              <w:rPr>
                <w:rFonts w:ascii="Times New Roman" w:hAnsi="Times New Roman"/>
                <w:sz w:val="20"/>
              </w:rPr>
            </w:pPr>
            <w:r w:rsidRPr="008D3311">
              <w:rPr>
                <w:rFonts w:ascii="Times New Roman" w:hAnsi="Times New Roman"/>
                <w:sz w:val="20"/>
              </w:rPr>
              <w:t>1</w:t>
            </w:r>
            <w:r>
              <w:rPr>
                <w:rFonts w:ascii="Times New Roman" w:hAnsi="Times New Roman"/>
                <w:sz w:val="20"/>
              </w:rPr>
              <w:t>1</w:t>
            </w:r>
            <w:r w:rsidRPr="008D3311">
              <w:rPr>
                <w:rFonts w:ascii="Times New Roman" w:hAnsi="Times New Roman"/>
                <w:sz w:val="20"/>
              </w:rPr>
              <w:t>0</w:t>
            </w:r>
          </w:p>
          <w:p w:rsidR="009E0942" w:rsidRPr="008D3311" w:rsidRDefault="009E0942" w:rsidP="00123A10">
            <w:pPr>
              <w:jc w:val="right"/>
              <w:rPr>
                <w:rFonts w:ascii="Times New Roman" w:hAnsi="Times New Roman"/>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Beterraba - </w:t>
            </w:r>
            <w:r w:rsidRPr="004779CE">
              <w:rPr>
                <w:rFonts w:ascii="Times New Roman" w:hAnsi="Times New Roman"/>
                <w:sz w:val="20"/>
              </w:rPr>
              <w:t>tubérculo no estado in natura, vegetal firme e íntegro, textura e consistência de vegetal fresco; isentos de sujidades, insetos, parasitas, larvas e corpos estranhos aderidos à casca. Não deve apresentar quaisquer lesões de origem física, mecânica ou biológica.</w:t>
            </w:r>
            <w:r w:rsidRPr="004779CE">
              <w:rPr>
                <w:rFonts w:ascii="Times New Roman" w:hAnsi="Times New Roman"/>
                <w:color w:val="FF0000"/>
                <w:sz w:val="20"/>
              </w:rPr>
              <w:t xml:space="preserve"> O preço deverá ser cotado em quilo.</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5,74</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631,40</w:t>
            </w:r>
          </w:p>
        </w:tc>
      </w:tr>
      <w:tr w:rsidR="009E0942" w:rsidRPr="008D3311" w:rsidTr="00123A10">
        <w:trPr>
          <w:trHeight w:val="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2</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Pct.</w:t>
            </w:r>
          </w:p>
        </w:tc>
        <w:tc>
          <w:tcPr>
            <w:tcW w:w="5670" w:type="dxa"/>
            <w:tcBorders>
              <w:top w:val="single" w:sz="4" w:space="0" w:color="auto"/>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Bicarbonato de sódio – </w:t>
            </w:r>
            <w:r w:rsidRPr="004779CE">
              <w:rPr>
                <w:rFonts w:ascii="Times New Roman" w:hAnsi="Times New Roman"/>
                <w:sz w:val="20"/>
              </w:rPr>
              <w:t>produto para fins alimentícios. Embalagens plásticas contendo 100g do produto. Validade mínima de 4 meses.</w:t>
            </w:r>
            <w:r w:rsidRPr="004779CE">
              <w:rPr>
                <w:rFonts w:ascii="Times New Roman" w:hAnsi="Times New Roman"/>
                <w:b/>
                <w:sz w:val="20"/>
              </w:rPr>
              <w:t xml:space="preserve"> </w:t>
            </w:r>
            <w:r w:rsidRPr="0008306F">
              <w:rPr>
                <w:rFonts w:ascii="Times New Roman" w:hAnsi="Times New Roman"/>
                <w:color w:val="FF0000"/>
                <w:sz w:val="20"/>
              </w:rPr>
              <w:t>O p</w:t>
            </w:r>
            <w:r>
              <w:rPr>
                <w:rFonts w:ascii="Times New Roman" w:hAnsi="Times New Roman"/>
                <w:color w:val="FF0000"/>
                <w:sz w:val="20"/>
              </w:rPr>
              <w:t>reço deverá ser cotado em embalagem de 100g.</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2,49</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49,80</w:t>
            </w:r>
          </w:p>
        </w:tc>
      </w:tr>
      <w:tr w:rsidR="009E0942" w:rsidRPr="008D3311" w:rsidTr="00123A10">
        <w:trPr>
          <w:trHeight w:val="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17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3</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Pct.</w:t>
            </w:r>
          </w:p>
        </w:tc>
        <w:tc>
          <w:tcPr>
            <w:tcW w:w="5670" w:type="dxa"/>
            <w:tcBorders>
              <w:top w:val="single" w:sz="4" w:space="0" w:color="auto"/>
              <w:left w:val="nil"/>
              <w:bottom w:val="single" w:sz="4" w:space="0" w:color="auto"/>
              <w:right w:val="single" w:sz="4" w:space="0" w:color="auto"/>
            </w:tcBorders>
            <w:shd w:val="clear" w:color="auto" w:fill="auto"/>
            <w:vAlign w:val="center"/>
          </w:tcPr>
          <w:p w:rsidR="009E0942" w:rsidRPr="00E325F5" w:rsidRDefault="009E0942" w:rsidP="00123A10">
            <w:pPr>
              <w:jc w:val="both"/>
              <w:rPr>
                <w:rFonts w:ascii="Times New Roman" w:hAnsi="Times New Roman"/>
                <w:b/>
                <w:sz w:val="20"/>
              </w:rPr>
            </w:pPr>
            <w:r w:rsidRPr="00E325F5">
              <w:rPr>
                <w:rFonts w:ascii="Times New Roman" w:hAnsi="Times New Roman"/>
                <w:b/>
                <w:sz w:val="20"/>
              </w:rPr>
              <w:t xml:space="preserve">Bolacha caseira – </w:t>
            </w:r>
            <w:r w:rsidRPr="00E325F5">
              <w:rPr>
                <w:rFonts w:ascii="Times New Roman" w:hAnsi="Times New Roman"/>
                <w:sz w:val="20"/>
              </w:rPr>
              <w:t>sortido (melado, manteiga, milho). Não poderá conter gordura vegetal hidrogenada em sua composição. Embalagens plásticas, contendo 350g. Rotulagem contendo: denominação do produto, ingredientes, tabela nutricional, prazo de validade, peso, lote e fabricante. Validade mínima de 45 dias da data de entrega.</w:t>
            </w:r>
            <w:r w:rsidRPr="00E325F5">
              <w:rPr>
                <w:rFonts w:ascii="Times New Roman" w:hAnsi="Times New Roman"/>
                <w:b/>
                <w:sz w:val="20"/>
              </w:rPr>
              <w:t xml:space="preserve"> </w:t>
            </w:r>
            <w:r w:rsidRPr="00E325F5">
              <w:rPr>
                <w:rFonts w:ascii="Times New Roman" w:hAnsi="Times New Roman"/>
                <w:color w:val="FF0000"/>
                <w:sz w:val="20"/>
              </w:rPr>
              <w:t>O pr</w:t>
            </w:r>
            <w:r>
              <w:rPr>
                <w:rFonts w:ascii="Times New Roman" w:hAnsi="Times New Roman"/>
                <w:color w:val="FF0000"/>
                <w:sz w:val="20"/>
              </w:rPr>
              <w:t>eço deverá ser cotado em pacote de 350g.</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10,49</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314,70</w:t>
            </w:r>
          </w:p>
        </w:tc>
      </w:tr>
      <w:tr w:rsidR="009E0942" w:rsidRPr="008D3311" w:rsidTr="00123A10">
        <w:trPr>
          <w:trHeight w:val="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18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3</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Pct.</w:t>
            </w:r>
          </w:p>
        </w:tc>
        <w:tc>
          <w:tcPr>
            <w:tcW w:w="5670" w:type="dxa"/>
            <w:tcBorders>
              <w:top w:val="single" w:sz="4" w:space="0" w:color="auto"/>
              <w:left w:val="nil"/>
              <w:bottom w:val="single" w:sz="4" w:space="0" w:color="auto"/>
              <w:right w:val="single" w:sz="4" w:space="0" w:color="auto"/>
            </w:tcBorders>
            <w:shd w:val="clear" w:color="auto" w:fill="auto"/>
            <w:vAlign w:val="center"/>
          </w:tcPr>
          <w:p w:rsidR="009E0942" w:rsidRPr="00E325F5" w:rsidRDefault="009E0942" w:rsidP="00123A10">
            <w:pPr>
              <w:jc w:val="both"/>
              <w:rPr>
                <w:rFonts w:ascii="Times New Roman" w:hAnsi="Times New Roman"/>
                <w:b/>
                <w:sz w:val="20"/>
              </w:rPr>
            </w:pPr>
            <w:r w:rsidRPr="00E325F5">
              <w:rPr>
                <w:rFonts w:ascii="Times New Roman" w:hAnsi="Times New Roman"/>
                <w:b/>
                <w:sz w:val="20"/>
              </w:rPr>
              <w:t xml:space="preserve">Bolacha caseira – </w:t>
            </w:r>
            <w:r w:rsidRPr="00E325F5">
              <w:rPr>
                <w:rFonts w:ascii="Times New Roman" w:hAnsi="Times New Roman"/>
                <w:sz w:val="20"/>
              </w:rPr>
              <w:t xml:space="preserve">tipo palito salgado assado. Produto composto por alimento in natura ou minimamente processado, isento de </w:t>
            </w:r>
            <w:proofErr w:type="spellStart"/>
            <w:r w:rsidRPr="00E325F5">
              <w:rPr>
                <w:rFonts w:ascii="Times New Roman" w:hAnsi="Times New Roman"/>
                <w:sz w:val="20"/>
              </w:rPr>
              <w:t>realçadores</w:t>
            </w:r>
            <w:proofErr w:type="spellEnd"/>
            <w:r w:rsidRPr="00E325F5">
              <w:rPr>
                <w:rFonts w:ascii="Times New Roman" w:hAnsi="Times New Roman"/>
                <w:sz w:val="20"/>
              </w:rPr>
              <w:t xml:space="preserve"> de sabor. Não poderá conter gordura vegetal hidrogenada em sua composição. Embalagens plásticas, contendo 250g. Rotulagem contendo: denominação do produto, ingredientes, tabela nutricional, prazo de validade, peso, lote e fabricante. Validade mínima de 30 dias da data de entrega.</w:t>
            </w:r>
            <w:r w:rsidRPr="00E325F5">
              <w:rPr>
                <w:rFonts w:ascii="Times New Roman" w:hAnsi="Times New Roman"/>
                <w:b/>
                <w:sz w:val="20"/>
              </w:rPr>
              <w:t xml:space="preserve"> </w:t>
            </w:r>
            <w:r w:rsidRPr="00E325F5">
              <w:rPr>
                <w:rFonts w:ascii="Times New Roman" w:hAnsi="Times New Roman"/>
                <w:color w:val="FF0000"/>
                <w:sz w:val="20"/>
              </w:rPr>
              <w:t>O pr</w:t>
            </w:r>
            <w:r>
              <w:rPr>
                <w:rFonts w:ascii="Times New Roman" w:hAnsi="Times New Roman"/>
                <w:color w:val="FF0000"/>
                <w:sz w:val="20"/>
              </w:rPr>
              <w:t xml:space="preserve">eço deverá ser </w:t>
            </w:r>
            <w:r>
              <w:rPr>
                <w:rFonts w:ascii="Times New Roman" w:hAnsi="Times New Roman"/>
                <w:color w:val="FF0000"/>
                <w:sz w:val="20"/>
              </w:rPr>
              <w:lastRenderedPageBreak/>
              <w:t>cotado em pacote de 250g.</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10,49</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314,70</w:t>
            </w:r>
          </w:p>
        </w:tc>
      </w:tr>
      <w:tr w:rsidR="009E0942" w:rsidRPr="008D3311" w:rsidTr="00123A10">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lastRenderedPageBreak/>
              <w:t>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1</w:t>
            </w:r>
            <w:r>
              <w:rPr>
                <w:rFonts w:ascii="Times New Roman" w:hAnsi="Times New Roman"/>
                <w:sz w:val="20"/>
              </w:rPr>
              <w:t>2</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ind w:right="-73" w:hanging="45"/>
              <w:rPr>
                <w:rFonts w:ascii="Times New Roman" w:hAnsi="Times New Roman"/>
                <w:b/>
                <w:sz w:val="20"/>
              </w:rPr>
            </w:pPr>
            <w:r w:rsidRPr="008D3311">
              <w:rPr>
                <w:rFonts w:ascii="Times New Roman" w:hAnsi="Times New Roman"/>
                <w:b/>
                <w:sz w:val="20"/>
              </w:rPr>
              <w:t>Bandeja</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Brócolis - </w:t>
            </w:r>
            <w:r w:rsidRPr="004779CE">
              <w:rPr>
                <w:rFonts w:ascii="Times New Roman" w:hAnsi="Times New Roman"/>
                <w:sz w:val="20"/>
              </w:rPr>
              <w:t xml:space="preserve">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300g. </w:t>
            </w:r>
            <w:r w:rsidRPr="004779CE">
              <w:rPr>
                <w:rFonts w:ascii="Times New Roman" w:hAnsi="Times New Roman"/>
                <w:color w:val="FF0000"/>
                <w:sz w:val="20"/>
              </w:rPr>
              <w:t>O preço deverá ser cotado por bandeja.</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940357" w:rsidRDefault="009E0942" w:rsidP="00123A10">
            <w:pPr>
              <w:jc w:val="right"/>
              <w:rPr>
                <w:rFonts w:ascii="Times New Roman" w:hAnsi="Times New Roman"/>
                <w:i/>
                <w:sz w:val="20"/>
              </w:rPr>
            </w:pPr>
            <w:r w:rsidRPr="00940357">
              <w:rPr>
                <w:rFonts w:ascii="Times New Roman" w:hAnsi="Times New Roman"/>
                <w:i/>
                <w:sz w:val="20"/>
              </w:rPr>
              <w:t>6,00</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720,00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1</w:t>
            </w:r>
            <w:r>
              <w:rPr>
                <w:rFonts w:ascii="Times New Roman" w:hAnsi="Times New Roman"/>
                <w:sz w:val="20"/>
              </w:rPr>
              <w:t>2</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ind w:right="-73" w:hanging="45"/>
              <w:rPr>
                <w:rFonts w:ascii="Times New Roman" w:hAnsi="Times New Roman"/>
                <w:b/>
                <w:sz w:val="20"/>
              </w:rPr>
            </w:pPr>
            <w:r w:rsidRPr="008D3311">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Cacau em pó</w:t>
            </w:r>
            <w:r w:rsidRPr="004779CE">
              <w:rPr>
                <w:rFonts w:ascii="Times New Roman" w:hAnsi="Times New Roman"/>
                <w:sz w:val="20"/>
              </w:rPr>
              <w:t xml:space="preserve"> </w:t>
            </w:r>
            <w:r w:rsidRPr="004779CE">
              <w:rPr>
                <w:rFonts w:ascii="Times New Roman" w:hAnsi="Times New Roman"/>
                <w:b/>
                <w:sz w:val="20"/>
              </w:rPr>
              <w:t>-</w:t>
            </w:r>
            <w:r w:rsidRPr="004779CE">
              <w:rPr>
                <w:rFonts w:ascii="Times New Roman" w:hAnsi="Times New Roman"/>
                <w:sz w:val="20"/>
              </w:rPr>
              <w:t xml:space="preserve"> produto 100% natural, contendo apenas cacau em pó solúvel, sem adição de açúcar, amido, leite e derivado e sem glúten. Com rotulo de indicação do fabricante, produto peso e ingredientes, prazo de validade, informação nutricional e demais especificações.  Pote de 100g. </w:t>
            </w:r>
            <w:r w:rsidRPr="004779CE">
              <w:rPr>
                <w:rFonts w:ascii="Times New Roman" w:hAnsi="Times New Roman"/>
                <w:color w:val="FF0000"/>
                <w:sz w:val="20"/>
              </w:rPr>
              <w:t>O preço deverá ser cotado em unidade de 100g. Marca referencial Nutri Wieder.</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6,50</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780,00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21</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10</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Café cevada solúvel -</w:t>
            </w:r>
            <w:r w:rsidRPr="004779CE">
              <w:rPr>
                <w:rFonts w:ascii="Times New Roman" w:hAnsi="Times New Roman"/>
                <w:sz w:val="20"/>
              </w:rPr>
              <w:t xml:space="preserve"> em pó instantâneo, embalagem do tipo plástico. Embalagem com 100g com identificação do produto, rotulo com ingredientes, valor nutricional, peso fabricante, data de fabricação e validade. Validade mínima de 6 meses da data de entrega.</w:t>
            </w:r>
            <w:r w:rsidRPr="004779CE">
              <w:rPr>
                <w:rFonts w:ascii="Times New Roman" w:hAnsi="Times New Roman"/>
                <w:color w:val="FF0000"/>
                <w:sz w:val="20"/>
              </w:rPr>
              <w:t xml:space="preserve"> O preço deverá ser cotado em unidade de 100g. Marca referencial Corsetti ou </w:t>
            </w:r>
            <w:proofErr w:type="spellStart"/>
            <w:r w:rsidRPr="004779CE">
              <w:rPr>
                <w:rFonts w:ascii="Times New Roman" w:hAnsi="Times New Roman"/>
                <w:color w:val="FF0000"/>
                <w:sz w:val="20"/>
              </w:rPr>
              <w:t>Superbom</w:t>
            </w:r>
            <w:proofErr w:type="spellEnd"/>
            <w:r w:rsidRPr="004779CE">
              <w:rPr>
                <w:rFonts w:ascii="Times New Roman" w:hAnsi="Times New Roman"/>
                <w:color w:val="FF0000"/>
                <w:sz w:val="20"/>
              </w:rPr>
              <w:t>.</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14,64</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1.464,00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highlight w:val="yellow"/>
              </w:rPr>
            </w:pPr>
            <w:r w:rsidRPr="00612957">
              <w:rPr>
                <w:rFonts w:ascii="Times New Roman" w:hAnsi="Times New Roman"/>
                <w:sz w:val="20"/>
              </w:rPr>
              <w:t>22</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30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Canela em pó</w:t>
            </w:r>
            <w:r w:rsidRPr="004779CE">
              <w:rPr>
                <w:rFonts w:ascii="Times New Roman" w:hAnsi="Times New Roman"/>
                <w:sz w:val="20"/>
              </w:rPr>
              <w:t xml:space="preserve"> - especiaria em pó - pacotes de 25g. Embalagem íntegra. O produto deverá apresentar validade mínima de 12 meses da entrega.</w:t>
            </w:r>
            <w:r w:rsidRPr="004779CE">
              <w:rPr>
                <w:rFonts w:ascii="Times New Roman" w:hAnsi="Times New Roman"/>
                <w:color w:val="FF0000"/>
                <w:sz w:val="20"/>
              </w:rPr>
              <w:t xml:space="preserve"> O preço deverá ser cotado em unidade de 25g.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3,94</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118,20</w:t>
            </w:r>
          </w:p>
        </w:tc>
      </w:tr>
      <w:tr w:rsidR="009E0942" w:rsidRPr="008D3311" w:rsidTr="00123A10">
        <w:trPr>
          <w:trHeight w:val="2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E35B54" w:rsidRDefault="009E0942" w:rsidP="00123A10">
            <w:pPr>
              <w:jc w:val="right"/>
              <w:rPr>
                <w:rFonts w:ascii="Times New Roman" w:hAnsi="Times New Roman"/>
                <w:sz w:val="20"/>
              </w:rPr>
            </w:pPr>
            <w:r>
              <w:rPr>
                <w:rFonts w:ascii="Times New Roman" w:hAnsi="Times New Roman"/>
                <w:sz w:val="20"/>
              </w:rPr>
              <w:t>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E35B54" w:rsidRDefault="009E0942" w:rsidP="00123A10">
            <w:pPr>
              <w:jc w:val="right"/>
              <w:rPr>
                <w:rFonts w:ascii="Times New Roman" w:hAnsi="Times New Roman"/>
                <w:sz w:val="20"/>
              </w:rPr>
            </w:pPr>
            <w:r>
              <w:rPr>
                <w:rFonts w:ascii="Times New Roman" w:hAnsi="Times New Roman"/>
                <w:sz w:val="20"/>
              </w:rPr>
              <w:t>12</w:t>
            </w:r>
            <w:r w:rsidRPr="00E35B54">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E35B54" w:rsidRDefault="009E0942" w:rsidP="00123A10">
            <w:pPr>
              <w:rPr>
                <w:rFonts w:ascii="Times New Roman" w:hAnsi="Times New Roman"/>
                <w:b/>
                <w:sz w:val="20"/>
              </w:rPr>
            </w:pPr>
            <w:r w:rsidRPr="00E35B54">
              <w:rPr>
                <w:rFonts w:ascii="Times New Roman" w:hAnsi="Times New Roman"/>
                <w:b/>
                <w:sz w:val="20"/>
              </w:rPr>
              <w:t>Kg</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E35B54" w:rsidRDefault="009E0942" w:rsidP="00123A10">
            <w:pPr>
              <w:jc w:val="both"/>
              <w:rPr>
                <w:rFonts w:ascii="Times New Roman" w:hAnsi="Times New Roman"/>
                <w:sz w:val="20"/>
              </w:rPr>
            </w:pPr>
            <w:r w:rsidRPr="00E35B54">
              <w:rPr>
                <w:rFonts w:ascii="Times New Roman" w:hAnsi="Times New Roman"/>
                <w:b/>
                <w:sz w:val="20"/>
              </w:rPr>
              <w:t>Carne bovina de 1ª moída</w:t>
            </w:r>
            <w:r w:rsidRPr="00E35B54">
              <w:rPr>
                <w:rFonts w:ascii="Times New Roman" w:hAnsi="Times New Roman"/>
                <w:sz w:val="20"/>
              </w:rPr>
              <w:t xml:space="preserve"> </w:t>
            </w:r>
            <w:r w:rsidRPr="00E35B54">
              <w:rPr>
                <w:rFonts w:ascii="Times New Roman" w:hAnsi="Times New Roman"/>
                <w:b/>
                <w:sz w:val="20"/>
              </w:rPr>
              <w:t>– Congelada ou resfriada,</w:t>
            </w:r>
            <w:r w:rsidRPr="00E35B54">
              <w:rPr>
                <w:rFonts w:ascii="Times New Roman" w:hAnsi="Times New Roman"/>
                <w:sz w:val="20"/>
              </w:rPr>
              <w:t xml:space="preserve"> magra, sem osso, sem nervos e cartilagem, sem sebo e pelancas, sem miúdos, máximo de 15% de gordura, em porções de 1 kg, embalada industrialmente em plástico atóxico, separada conforme o cronograma por escola. Com rótulo contendo a identificação da empresa, registro do </w:t>
            </w:r>
            <w:r w:rsidRPr="00E35B54">
              <w:rPr>
                <w:rFonts w:ascii="Times New Roman" w:hAnsi="Times New Roman"/>
                <w:b/>
                <w:sz w:val="20"/>
              </w:rPr>
              <w:t>SIF</w:t>
            </w:r>
            <w:r w:rsidRPr="00E35B54">
              <w:rPr>
                <w:rFonts w:ascii="Times New Roman" w:hAnsi="Times New Roman"/>
                <w:sz w:val="20"/>
              </w:rPr>
              <w:t xml:space="preserve"> ou </w:t>
            </w:r>
            <w:r w:rsidRPr="00E35B54">
              <w:rPr>
                <w:rFonts w:ascii="Times New Roman" w:hAnsi="Times New Roman"/>
                <w:b/>
                <w:sz w:val="20"/>
              </w:rPr>
              <w:t>SISPOA</w:t>
            </w:r>
            <w:r w:rsidRPr="00E35B54">
              <w:rPr>
                <w:rFonts w:ascii="Times New Roman" w:hAnsi="Times New Roman"/>
                <w:sz w:val="20"/>
              </w:rPr>
              <w:t xml:space="preserve"> ou </w:t>
            </w:r>
            <w:r w:rsidRPr="00E35B54">
              <w:rPr>
                <w:rFonts w:ascii="Times New Roman" w:hAnsi="Times New Roman"/>
                <w:b/>
                <w:sz w:val="20"/>
              </w:rPr>
              <w:t>SIM</w:t>
            </w:r>
            <w:r w:rsidRPr="00E35B54">
              <w:rPr>
                <w:rFonts w:ascii="Times New Roman" w:hAnsi="Times New Roman"/>
                <w:sz w:val="20"/>
              </w:rPr>
              <w:t xml:space="preserve"> e identificação do tipo de carne, com data de fabricação e prazo de validade de no mínimo 6 meses. </w:t>
            </w:r>
            <w:r w:rsidRPr="00E35B54">
              <w:rPr>
                <w:rFonts w:ascii="Times New Roman" w:hAnsi="Times New Roman"/>
                <w:color w:val="FF0000"/>
                <w:sz w:val="20"/>
              </w:rPr>
              <w:t xml:space="preserve"> O preço deverá ser cotado em quilo.</w:t>
            </w:r>
          </w:p>
        </w:tc>
        <w:tc>
          <w:tcPr>
            <w:tcW w:w="850" w:type="dxa"/>
            <w:tcBorders>
              <w:top w:val="single" w:sz="4" w:space="0" w:color="auto"/>
              <w:left w:val="nil"/>
              <w:bottom w:val="single" w:sz="4" w:space="0" w:color="auto"/>
              <w:right w:val="single" w:sz="4" w:space="0" w:color="auto"/>
            </w:tcBorders>
          </w:tcPr>
          <w:p w:rsidR="009E0942" w:rsidRPr="00022D19" w:rsidRDefault="009E0942" w:rsidP="00123A10">
            <w:pPr>
              <w:jc w:val="both"/>
              <w:rPr>
                <w:rFonts w:ascii="Times New Roman" w:hAnsi="Times New Roman"/>
                <w:b/>
                <w:i/>
                <w:sz w:val="20"/>
                <w:highlight w:val="yellow"/>
              </w:rPr>
            </w:pPr>
          </w:p>
        </w:tc>
        <w:tc>
          <w:tcPr>
            <w:tcW w:w="851" w:type="dxa"/>
            <w:tcBorders>
              <w:top w:val="single" w:sz="4" w:space="0" w:color="auto"/>
              <w:left w:val="nil"/>
              <w:bottom w:val="single" w:sz="4" w:space="0" w:color="auto"/>
              <w:right w:val="single" w:sz="4" w:space="0" w:color="auto"/>
            </w:tcBorders>
          </w:tcPr>
          <w:p w:rsidR="009E0942" w:rsidRPr="00A85D12" w:rsidRDefault="009E0942" w:rsidP="00123A10">
            <w:pPr>
              <w:jc w:val="right"/>
              <w:rPr>
                <w:rFonts w:ascii="Times New Roman" w:hAnsi="Times New Roman"/>
                <w:i/>
                <w:sz w:val="20"/>
              </w:rPr>
            </w:pPr>
            <w:r>
              <w:rPr>
                <w:rFonts w:ascii="Times New Roman" w:hAnsi="Times New Roman"/>
                <w:i/>
                <w:sz w:val="20"/>
              </w:rPr>
              <w:t>34,00</w:t>
            </w:r>
          </w:p>
        </w:tc>
        <w:tc>
          <w:tcPr>
            <w:tcW w:w="1134" w:type="dxa"/>
            <w:tcBorders>
              <w:top w:val="single" w:sz="4" w:space="0" w:color="auto"/>
              <w:left w:val="nil"/>
              <w:bottom w:val="single" w:sz="4" w:space="0" w:color="auto"/>
              <w:right w:val="single" w:sz="4" w:space="0" w:color="auto"/>
            </w:tcBorders>
          </w:tcPr>
          <w:p w:rsidR="009E0942" w:rsidRPr="00022D19" w:rsidRDefault="009E0942" w:rsidP="00123A10">
            <w:pPr>
              <w:jc w:val="right"/>
              <w:rPr>
                <w:rFonts w:ascii="Times New Roman" w:hAnsi="Times New Roman"/>
                <w:b/>
                <w:i/>
                <w:sz w:val="20"/>
                <w:highlight w:val="yellow"/>
              </w:rPr>
            </w:pPr>
            <w:r w:rsidRPr="00E4304D">
              <w:rPr>
                <w:rFonts w:ascii="Times New Roman" w:hAnsi="Times New Roman"/>
                <w:b/>
                <w:i/>
                <w:sz w:val="20"/>
              </w:rPr>
              <w:t>4.080,00</w:t>
            </w:r>
          </w:p>
        </w:tc>
      </w:tr>
      <w:tr w:rsidR="009E0942" w:rsidRPr="008D3311" w:rsidTr="00123A10">
        <w:trPr>
          <w:trHeight w:val="56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1</w:t>
            </w:r>
            <w:r w:rsidRPr="008D3311">
              <w:rPr>
                <w:rFonts w:ascii="Times New Roman" w:hAnsi="Times New Roman"/>
                <w:sz w:val="20"/>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Carne bovina Picada: Congelada ou resfriada –</w:t>
            </w:r>
            <w:r w:rsidRPr="004779CE">
              <w:rPr>
                <w:rFonts w:ascii="Times New Roman" w:hAnsi="Times New Roman"/>
                <w:sz w:val="20"/>
              </w:rPr>
              <w:t xml:space="preserve"> de 1ª qualidade, acondicionada em embalagem plástica flexível, atóxica, resistente, transparente em pacotes de 1 kg com rótulo contendo a identificação da empresa, registro do SIF ou CISPOA ou SIM e identificação do tipo de carne, com data de fabricação e prazo de validade de no mínimo 6 meses. Não podendo conter cartilagens, couro, pelos e ossos. </w:t>
            </w:r>
            <w:r w:rsidRPr="004779CE">
              <w:rPr>
                <w:rFonts w:ascii="Times New Roman" w:hAnsi="Times New Roman"/>
                <w:color w:val="FF0000"/>
                <w:sz w:val="20"/>
              </w:rPr>
              <w:t>O preço deverá ser cotado em quilo.</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40,00</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4.800,00</w:t>
            </w:r>
          </w:p>
        </w:tc>
      </w:tr>
      <w:tr w:rsidR="009E0942" w:rsidRPr="008D3311" w:rsidTr="00123A10">
        <w:trPr>
          <w:trHeight w:val="9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55</w:t>
            </w:r>
            <w:r w:rsidRPr="008D3311">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Carne de Frango </w:t>
            </w:r>
            <w:r w:rsidRPr="004779CE">
              <w:rPr>
                <w:rFonts w:ascii="Times New Roman" w:hAnsi="Times New Roman"/>
                <w:sz w:val="20"/>
              </w:rPr>
              <w:t xml:space="preserve">- Coxa e sobrecoxa.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4779CE">
              <w:rPr>
                <w:rFonts w:ascii="Times New Roman" w:hAnsi="Times New Roman"/>
                <w:color w:val="FF0000"/>
                <w:sz w:val="20"/>
              </w:rPr>
              <w:t>O preço deverá ser cotado em quilo.</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11,54</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6.347,00</w:t>
            </w:r>
          </w:p>
        </w:tc>
      </w:tr>
      <w:tr w:rsidR="009E0942" w:rsidRPr="008D3311" w:rsidTr="00123A10">
        <w:trPr>
          <w:trHeight w:val="11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50</w:t>
            </w:r>
            <w:r w:rsidRPr="008D3311">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Carne de frango, peito –</w:t>
            </w:r>
            <w:r w:rsidRPr="004779CE">
              <w:rPr>
                <w:rFonts w:ascii="Times New Roman" w:hAnsi="Times New Roman"/>
                <w:sz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4779CE">
              <w:rPr>
                <w:rFonts w:ascii="Times New Roman" w:hAnsi="Times New Roman"/>
                <w:color w:val="FF0000"/>
                <w:sz w:val="20"/>
              </w:rPr>
              <w:t>O preço deverá ser cotado em quilo.</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12,66</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6.330,00</w:t>
            </w:r>
          </w:p>
        </w:tc>
      </w:tr>
      <w:tr w:rsidR="009E0942" w:rsidRPr="008D3311" w:rsidTr="00123A1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2</w:t>
            </w:r>
            <w:r>
              <w:rPr>
                <w:rFonts w:ascii="Times New Roman" w:hAnsi="Times New Roman"/>
                <w:sz w:val="20"/>
              </w:rPr>
              <w:t>2</w:t>
            </w:r>
            <w:r w:rsidRPr="008D3311">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Cebola</w:t>
            </w:r>
            <w:r w:rsidRPr="004779CE">
              <w:rPr>
                <w:rFonts w:ascii="Times New Roman" w:hAnsi="Times New Roman"/>
                <w:sz w:val="20"/>
              </w:rPr>
              <w:t xml:space="preserve"> - de primeira qualidade, bulbo de tamanho médio, vegetal firme e íntegro, textura e consistência de vegetal fresco; isentos de sujidades, insetos, parasitas, larvas e corpos estranhos aderidos à casca. Não deve apresentar quaisquer lesões de origem física, </w:t>
            </w:r>
            <w:r w:rsidRPr="004779CE">
              <w:rPr>
                <w:rFonts w:ascii="Times New Roman" w:hAnsi="Times New Roman"/>
                <w:sz w:val="20"/>
              </w:rPr>
              <w:lastRenderedPageBreak/>
              <w:t>mecânica ou biológica.</w:t>
            </w:r>
            <w:r w:rsidRPr="004779CE">
              <w:rPr>
                <w:rFonts w:ascii="Times New Roman" w:hAnsi="Times New Roman"/>
                <w:color w:val="FF0000"/>
                <w:sz w:val="20"/>
              </w:rPr>
              <w:t xml:space="preserve"> O preço deverá ser cotado em quilo.</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5,89</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1.295,80</w:t>
            </w:r>
          </w:p>
        </w:tc>
      </w:tr>
      <w:tr w:rsidR="009E0942" w:rsidRPr="008D3311" w:rsidTr="00123A10">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E325F5" w:rsidRDefault="009E0942" w:rsidP="00123A10">
            <w:pPr>
              <w:jc w:val="right"/>
              <w:rPr>
                <w:rFonts w:ascii="Times New Roman" w:hAnsi="Times New Roman"/>
                <w:sz w:val="20"/>
              </w:rPr>
            </w:pPr>
            <w:r>
              <w:rPr>
                <w:rFonts w:ascii="Times New Roman" w:hAnsi="Times New Roman"/>
                <w:sz w:val="20"/>
              </w:rPr>
              <w:lastRenderedPageBreak/>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E325F5" w:rsidRDefault="009E0942" w:rsidP="00123A10">
            <w:pPr>
              <w:jc w:val="right"/>
              <w:rPr>
                <w:rFonts w:ascii="Times New Roman" w:hAnsi="Times New Roman"/>
                <w:sz w:val="20"/>
              </w:rPr>
            </w:pPr>
            <w:r>
              <w:rPr>
                <w:rFonts w:ascii="Times New Roman" w:hAnsi="Times New Roman"/>
                <w:sz w:val="20"/>
              </w:rPr>
              <w:t>15</w:t>
            </w:r>
            <w:r w:rsidRPr="00E325F5">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E325F5" w:rsidRDefault="009E0942" w:rsidP="00123A10">
            <w:pPr>
              <w:rPr>
                <w:rFonts w:ascii="Times New Roman" w:hAnsi="Times New Roman"/>
                <w:b/>
                <w:sz w:val="20"/>
              </w:rPr>
            </w:pPr>
            <w:r w:rsidRPr="00E325F5">
              <w:rPr>
                <w:rFonts w:ascii="Times New Roman" w:hAnsi="Times New Roman"/>
                <w:b/>
                <w:sz w:val="20"/>
              </w:rPr>
              <w:t>kg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E325F5" w:rsidRDefault="009E0942" w:rsidP="00123A10">
            <w:pPr>
              <w:jc w:val="both"/>
              <w:rPr>
                <w:rFonts w:ascii="Times New Roman" w:hAnsi="Times New Roman"/>
                <w:sz w:val="20"/>
              </w:rPr>
            </w:pPr>
            <w:r w:rsidRPr="00E325F5">
              <w:rPr>
                <w:rFonts w:ascii="Times New Roman" w:hAnsi="Times New Roman"/>
                <w:b/>
                <w:sz w:val="20"/>
              </w:rPr>
              <w:t>Cenoura</w:t>
            </w:r>
            <w:r w:rsidRPr="00E325F5">
              <w:rPr>
                <w:rFonts w:ascii="Times New Roman" w:hAnsi="Times New Roman"/>
                <w:sz w:val="20"/>
              </w:rPr>
              <w:t xml:space="preserve"> - raiz tuberosa, suculenta, de primeira qualidade, vegetal firme e íntegro, textura e consistência de vegetal fresco, coloração uniforme; isentas de sujidades, insetos, parasitas, larvas e corpos estranhos aderidos à superfície externa. Não deve apresentar quaisquer lesões de origem física, mecânica ou biológica.</w:t>
            </w:r>
            <w:r w:rsidRPr="00E325F5">
              <w:rPr>
                <w:rFonts w:ascii="Times New Roman" w:hAnsi="Times New Roman"/>
                <w:color w:val="FF0000"/>
                <w:sz w:val="20"/>
              </w:rPr>
              <w:t xml:space="preserve"> O preço deverá ser cotado em quilo.</w:t>
            </w:r>
          </w:p>
        </w:tc>
        <w:tc>
          <w:tcPr>
            <w:tcW w:w="850" w:type="dxa"/>
            <w:tcBorders>
              <w:top w:val="single" w:sz="4" w:space="0" w:color="auto"/>
              <w:left w:val="single" w:sz="4" w:space="0" w:color="auto"/>
              <w:bottom w:val="single" w:sz="4" w:space="0" w:color="auto"/>
              <w:right w:val="single" w:sz="4" w:space="0" w:color="auto"/>
            </w:tcBorders>
          </w:tcPr>
          <w:p w:rsidR="009E0942" w:rsidRPr="004021BD" w:rsidRDefault="009E0942" w:rsidP="00123A10">
            <w:pPr>
              <w:jc w:val="both"/>
              <w:rPr>
                <w:rFonts w:ascii="Times New Roman" w:hAnsi="Times New Roman"/>
                <w:b/>
                <w:i/>
                <w:sz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9E0942" w:rsidRPr="00654D0E" w:rsidRDefault="009E0942" w:rsidP="00123A10">
            <w:pPr>
              <w:jc w:val="right"/>
              <w:rPr>
                <w:rFonts w:ascii="Times New Roman" w:hAnsi="Times New Roman"/>
                <w:i/>
                <w:sz w:val="20"/>
              </w:rPr>
            </w:pPr>
            <w:r>
              <w:rPr>
                <w:rFonts w:ascii="Times New Roman" w:hAnsi="Times New Roman"/>
                <w:i/>
                <w:sz w:val="20"/>
              </w:rPr>
              <w:t>6,00</w:t>
            </w:r>
          </w:p>
        </w:tc>
        <w:tc>
          <w:tcPr>
            <w:tcW w:w="1134" w:type="dxa"/>
            <w:tcBorders>
              <w:top w:val="single" w:sz="4" w:space="0" w:color="auto"/>
              <w:left w:val="single" w:sz="4" w:space="0" w:color="auto"/>
              <w:bottom w:val="single" w:sz="4" w:space="0" w:color="auto"/>
              <w:right w:val="single" w:sz="4" w:space="0" w:color="auto"/>
            </w:tcBorders>
          </w:tcPr>
          <w:p w:rsidR="009E0942" w:rsidRPr="00654D0E" w:rsidRDefault="009E0942" w:rsidP="00123A10">
            <w:pPr>
              <w:jc w:val="right"/>
              <w:rPr>
                <w:rFonts w:ascii="Times New Roman" w:hAnsi="Times New Roman"/>
                <w:b/>
                <w:i/>
                <w:sz w:val="20"/>
              </w:rPr>
            </w:pPr>
            <w:r>
              <w:rPr>
                <w:rFonts w:ascii="Times New Roman" w:hAnsi="Times New Roman"/>
                <w:b/>
                <w:i/>
                <w:sz w:val="20"/>
              </w:rPr>
              <w:t>900,00</w:t>
            </w:r>
          </w:p>
        </w:tc>
      </w:tr>
      <w:tr w:rsidR="009E0942" w:rsidRPr="008D3311" w:rsidTr="00123A10">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B744D9" w:rsidRDefault="009E0942" w:rsidP="00123A10">
            <w:pPr>
              <w:jc w:val="right"/>
              <w:rPr>
                <w:rFonts w:ascii="Times New Roman" w:hAnsi="Times New Roman"/>
                <w:sz w:val="20"/>
              </w:rPr>
            </w:pPr>
            <w:r w:rsidRPr="00B744D9">
              <w:rPr>
                <w:rFonts w:ascii="Times New Roman" w:hAnsi="Times New Roman"/>
                <w:sz w:val="20"/>
              </w:rPr>
              <w:t>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B744D9" w:rsidRDefault="009E0942" w:rsidP="00123A10">
            <w:pPr>
              <w:jc w:val="right"/>
              <w:rPr>
                <w:rFonts w:ascii="Times New Roman" w:hAnsi="Times New Roman"/>
                <w:sz w:val="20"/>
              </w:rPr>
            </w:pPr>
          </w:p>
          <w:p w:rsidR="009E0942" w:rsidRPr="00B744D9" w:rsidRDefault="009E0942" w:rsidP="00123A10">
            <w:pPr>
              <w:jc w:val="right"/>
              <w:rPr>
                <w:rFonts w:ascii="Times New Roman" w:hAnsi="Times New Roman"/>
                <w:sz w:val="20"/>
              </w:rPr>
            </w:pPr>
            <w:r>
              <w:rPr>
                <w:rFonts w:ascii="Times New Roman" w:hAnsi="Times New Roman"/>
                <w:sz w:val="20"/>
              </w:rPr>
              <w:t>6</w:t>
            </w:r>
            <w:r w:rsidRPr="00B744D9">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B744D9" w:rsidRDefault="009E0942" w:rsidP="00123A10">
            <w:pPr>
              <w:rPr>
                <w:rFonts w:ascii="Times New Roman" w:hAnsi="Times New Roman"/>
                <w:b/>
                <w:sz w:val="20"/>
              </w:rPr>
            </w:pPr>
            <w:r w:rsidRPr="00B744D9">
              <w:rPr>
                <w:rFonts w:ascii="Times New Roman" w:hAnsi="Times New Roman"/>
                <w:b/>
                <w:sz w:val="20"/>
              </w:rPr>
              <w:t>caixas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B744D9" w:rsidRDefault="009E0942" w:rsidP="00123A10">
            <w:pPr>
              <w:jc w:val="both"/>
              <w:rPr>
                <w:rFonts w:ascii="Times New Roman" w:hAnsi="Times New Roman"/>
                <w:b/>
                <w:sz w:val="20"/>
              </w:rPr>
            </w:pPr>
            <w:r w:rsidRPr="00B744D9">
              <w:rPr>
                <w:rFonts w:ascii="Times New Roman" w:hAnsi="Times New Roman"/>
                <w:b/>
                <w:sz w:val="20"/>
              </w:rPr>
              <w:t xml:space="preserve">Chá de erva doce, maçã, pêssego, camomila, hortelã – </w:t>
            </w:r>
            <w:r w:rsidRPr="00B744D9">
              <w:rPr>
                <w:rFonts w:ascii="Times New Roman" w:hAnsi="Times New Roman"/>
                <w:sz w:val="20"/>
              </w:rPr>
              <w:t>embalagem com 10 saches, peso liquido de 10g.</w:t>
            </w:r>
            <w:r w:rsidRPr="00B744D9">
              <w:rPr>
                <w:rFonts w:ascii="Times New Roman" w:hAnsi="Times New Roman"/>
                <w:color w:val="FF0000"/>
                <w:sz w:val="20"/>
              </w:rPr>
              <w:t xml:space="preserve"> O preço deverá ser cotado em caixa de 10g.</w:t>
            </w:r>
          </w:p>
        </w:tc>
        <w:tc>
          <w:tcPr>
            <w:tcW w:w="850" w:type="dxa"/>
            <w:tcBorders>
              <w:top w:val="single" w:sz="4" w:space="0" w:color="auto"/>
              <w:left w:val="single" w:sz="4" w:space="0" w:color="auto"/>
              <w:bottom w:val="single" w:sz="4" w:space="0" w:color="auto"/>
              <w:right w:val="single" w:sz="4" w:space="0" w:color="auto"/>
            </w:tcBorders>
          </w:tcPr>
          <w:p w:rsidR="009E0942" w:rsidRPr="004021BD" w:rsidRDefault="009E0942" w:rsidP="00123A10">
            <w:pPr>
              <w:jc w:val="both"/>
              <w:rPr>
                <w:rFonts w:ascii="Times New Roman" w:hAnsi="Times New Roman"/>
                <w:b/>
                <w:i/>
                <w:sz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9E0942" w:rsidRPr="00654D0E" w:rsidRDefault="009E0942" w:rsidP="00123A10">
            <w:pPr>
              <w:jc w:val="right"/>
              <w:rPr>
                <w:rFonts w:ascii="Times New Roman" w:hAnsi="Times New Roman"/>
                <w:i/>
                <w:sz w:val="20"/>
              </w:rPr>
            </w:pPr>
            <w:r>
              <w:rPr>
                <w:rFonts w:ascii="Times New Roman" w:hAnsi="Times New Roman"/>
                <w:i/>
                <w:sz w:val="20"/>
              </w:rPr>
              <w:t>4,05</w:t>
            </w:r>
          </w:p>
        </w:tc>
        <w:tc>
          <w:tcPr>
            <w:tcW w:w="1134" w:type="dxa"/>
            <w:tcBorders>
              <w:top w:val="single" w:sz="4" w:space="0" w:color="auto"/>
              <w:left w:val="single" w:sz="4" w:space="0" w:color="auto"/>
              <w:bottom w:val="single" w:sz="4" w:space="0" w:color="auto"/>
              <w:right w:val="single" w:sz="4" w:space="0" w:color="auto"/>
            </w:tcBorders>
          </w:tcPr>
          <w:p w:rsidR="009E0942" w:rsidRPr="00654D0E" w:rsidRDefault="009E0942" w:rsidP="00123A10">
            <w:pPr>
              <w:jc w:val="right"/>
              <w:rPr>
                <w:rFonts w:ascii="Times New Roman" w:hAnsi="Times New Roman"/>
                <w:b/>
                <w:i/>
                <w:sz w:val="20"/>
              </w:rPr>
            </w:pPr>
            <w:r>
              <w:rPr>
                <w:rFonts w:ascii="Times New Roman" w:hAnsi="Times New Roman"/>
                <w:b/>
                <w:i/>
                <w:sz w:val="20"/>
              </w:rPr>
              <w:t>243,00</w:t>
            </w:r>
          </w:p>
        </w:tc>
      </w:tr>
      <w:tr w:rsidR="009E0942" w:rsidRPr="008D3311" w:rsidTr="00123A10">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E325F5" w:rsidRDefault="009E0942" w:rsidP="00123A10">
            <w:pPr>
              <w:jc w:val="right"/>
              <w:rPr>
                <w:rFonts w:ascii="Times New Roman" w:hAnsi="Times New Roman"/>
                <w:sz w:val="20"/>
              </w:rPr>
            </w:pPr>
            <w:r>
              <w:rPr>
                <w:rFonts w:ascii="Times New Roman" w:hAnsi="Times New Roman"/>
                <w:sz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E325F5" w:rsidRDefault="009E0942" w:rsidP="00123A10">
            <w:pPr>
              <w:jc w:val="right"/>
              <w:rPr>
                <w:rFonts w:ascii="Times New Roman" w:hAnsi="Times New Roman"/>
                <w:sz w:val="20"/>
              </w:rPr>
            </w:pPr>
            <w:r>
              <w:rPr>
                <w:rFonts w:ascii="Times New Roman" w:hAnsi="Times New Roman"/>
                <w:sz w:val="20"/>
              </w:rPr>
              <w:t>3</w:t>
            </w:r>
            <w:r w:rsidRPr="00E325F5">
              <w:rPr>
                <w:rFonts w:ascii="Times New Roman" w:hAnsi="Times New Roman"/>
                <w:sz w:val="20"/>
              </w:rPr>
              <w:t xml:space="preserve">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E325F5" w:rsidRDefault="009E0942" w:rsidP="00123A10">
            <w:pPr>
              <w:rPr>
                <w:rFonts w:ascii="Times New Roman" w:hAnsi="Times New Roman"/>
                <w:b/>
                <w:sz w:val="20"/>
              </w:rPr>
            </w:pPr>
            <w:r w:rsidRPr="00E325F5">
              <w:rPr>
                <w:rFonts w:ascii="Times New Roman" w:hAnsi="Times New Roman"/>
                <w:b/>
                <w:sz w:val="20"/>
              </w:rPr>
              <w:t>pacote</w:t>
            </w:r>
            <w:r>
              <w:rPr>
                <w:rFonts w:ascii="Times New Roman" w:hAnsi="Times New Roman"/>
                <w:b/>
                <w:sz w:val="20"/>
              </w:rPr>
              <w: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E325F5" w:rsidRDefault="009E0942" w:rsidP="00123A10">
            <w:pPr>
              <w:jc w:val="both"/>
              <w:rPr>
                <w:rFonts w:ascii="Times New Roman" w:hAnsi="Times New Roman"/>
                <w:b/>
                <w:sz w:val="20"/>
              </w:rPr>
            </w:pPr>
            <w:r w:rsidRPr="00E325F5">
              <w:rPr>
                <w:rFonts w:ascii="Times New Roman" w:hAnsi="Times New Roman"/>
                <w:b/>
                <w:sz w:val="20"/>
              </w:rPr>
              <w:t xml:space="preserve">Chocolate em pó – </w:t>
            </w:r>
            <w:r>
              <w:rPr>
                <w:rFonts w:ascii="Times New Roman" w:hAnsi="Times New Roman"/>
                <w:b/>
                <w:sz w:val="20"/>
              </w:rPr>
              <w:t>5</w:t>
            </w:r>
            <w:r w:rsidRPr="00E325F5">
              <w:rPr>
                <w:rFonts w:ascii="Times New Roman" w:hAnsi="Times New Roman"/>
                <w:b/>
                <w:sz w:val="20"/>
              </w:rPr>
              <w:t xml:space="preserve">0% cacau- </w:t>
            </w:r>
            <w:r w:rsidRPr="00E325F5">
              <w:rPr>
                <w:rFonts w:ascii="Times New Roman" w:hAnsi="Times New Roman"/>
                <w:sz w:val="20"/>
              </w:rPr>
              <w:t>embalagem de 500 gramas.</w:t>
            </w:r>
            <w:r w:rsidRPr="00E325F5">
              <w:rPr>
                <w:rFonts w:ascii="Times New Roman" w:hAnsi="Times New Roman"/>
                <w:color w:val="FF0000"/>
                <w:sz w:val="20"/>
              </w:rPr>
              <w:t xml:space="preserve"> O preço deverá ser cotado em pacotes de 500g.</w:t>
            </w:r>
          </w:p>
        </w:tc>
        <w:tc>
          <w:tcPr>
            <w:tcW w:w="850" w:type="dxa"/>
            <w:tcBorders>
              <w:top w:val="single" w:sz="4" w:space="0" w:color="auto"/>
              <w:left w:val="single" w:sz="4" w:space="0" w:color="auto"/>
              <w:bottom w:val="single" w:sz="4" w:space="0" w:color="auto"/>
              <w:right w:val="single" w:sz="4" w:space="0" w:color="auto"/>
            </w:tcBorders>
          </w:tcPr>
          <w:p w:rsidR="009E0942" w:rsidRPr="004021BD" w:rsidRDefault="009E0942" w:rsidP="00123A10">
            <w:pPr>
              <w:jc w:val="both"/>
              <w:rPr>
                <w:rFonts w:ascii="Times New Roman" w:hAnsi="Times New Roman"/>
                <w:b/>
                <w:i/>
                <w:sz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9E0942" w:rsidRPr="00654D0E" w:rsidRDefault="009E0942" w:rsidP="00123A10">
            <w:pPr>
              <w:jc w:val="right"/>
              <w:rPr>
                <w:rFonts w:ascii="Times New Roman" w:hAnsi="Times New Roman"/>
                <w:i/>
                <w:sz w:val="20"/>
              </w:rPr>
            </w:pPr>
            <w:r>
              <w:rPr>
                <w:rFonts w:ascii="Times New Roman" w:hAnsi="Times New Roman"/>
                <w:i/>
                <w:sz w:val="20"/>
              </w:rPr>
              <w:t>32,99</w:t>
            </w:r>
          </w:p>
        </w:tc>
        <w:tc>
          <w:tcPr>
            <w:tcW w:w="1134" w:type="dxa"/>
            <w:tcBorders>
              <w:top w:val="single" w:sz="4" w:space="0" w:color="auto"/>
              <w:left w:val="single" w:sz="4" w:space="0" w:color="auto"/>
              <w:bottom w:val="single" w:sz="4" w:space="0" w:color="auto"/>
              <w:right w:val="single" w:sz="4" w:space="0" w:color="auto"/>
            </w:tcBorders>
          </w:tcPr>
          <w:p w:rsidR="009E0942" w:rsidRPr="00654D0E" w:rsidRDefault="009E0942" w:rsidP="00123A10">
            <w:pPr>
              <w:jc w:val="right"/>
              <w:rPr>
                <w:rFonts w:ascii="Times New Roman" w:hAnsi="Times New Roman"/>
                <w:b/>
                <w:i/>
                <w:sz w:val="20"/>
              </w:rPr>
            </w:pPr>
            <w:r>
              <w:rPr>
                <w:rFonts w:ascii="Times New Roman" w:hAnsi="Times New Roman"/>
                <w:b/>
                <w:i/>
                <w:sz w:val="20"/>
              </w:rPr>
              <w:t>989,70</w:t>
            </w:r>
          </w:p>
        </w:tc>
      </w:tr>
      <w:tr w:rsidR="009E0942" w:rsidRPr="008D3311" w:rsidTr="00123A10">
        <w:trPr>
          <w:trHeight w:val="8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pacote</w:t>
            </w:r>
            <w:r>
              <w:rPr>
                <w:rFonts w:ascii="Times New Roman" w:hAnsi="Times New Roman"/>
                <w:b/>
                <w:sz w:val="20"/>
              </w:rPr>
              <w: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Colorau em pó</w:t>
            </w:r>
            <w:r w:rsidRPr="004779CE">
              <w:rPr>
                <w:rFonts w:ascii="Times New Roman" w:hAnsi="Times New Roman"/>
                <w:sz w:val="20"/>
              </w:rPr>
              <w:t xml:space="preserve"> </w:t>
            </w:r>
            <w:r w:rsidRPr="004779CE">
              <w:rPr>
                <w:rFonts w:ascii="Times New Roman" w:hAnsi="Times New Roman"/>
                <w:b/>
                <w:sz w:val="20"/>
              </w:rPr>
              <w:t>-</w:t>
            </w:r>
            <w:r w:rsidRPr="004779CE">
              <w:rPr>
                <w:rFonts w:ascii="Times New Roman" w:hAnsi="Times New Roman"/>
                <w:sz w:val="20"/>
              </w:rPr>
              <w:t xml:space="preserve"> colorífico alimentício natural a base de urucum, embalagem de 100 g, com identificação do produto, valor nutricional, peso, fabricante, data de fabricação e validade. Validade de 4 meses.</w:t>
            </w:r>
            <w:r w:rsidRPr="004779CE">
              <w:rPr>
                <w:rFonts w:ascii="Times New Roman" w:hAnsi="Times New Roman"/>
                <w:color w:val="FF0000"/>
                <w:sz w:val="20"/>
              </w:rPr>
              <w:t xml:space="preserve"> O preço deverá ser cotado em pacote de 100g.</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2,35</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423,00</w:t>
            </w:r>
          </w:p>
        </w:tc>
      </w:tr>
      <w:tr w:rsidR="009E0942" w:rsidRPr="008D3311" w:rsidTr="00123A10">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8</w:t>
            </w:r>
            <w:r w:rsidRPr="008D3311">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bandeja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Couve flor</w:t>
            </w:r>
            <w:r w:rsidRPr="004779CE">
              <w:rPr>
                <w:rFonts w:ascii="Times New Roman" w:hAnsi="Times New Roman"/>
                <w:sz w:val="20"/>
              </w:rPr>
              <w:t xml:space="preserve"> -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w:t>
            </w:r>
            <w:r w:rsidRPr="004779CE">
              <w:rPr>
                <w:rFonts w:ascii="Times New Roman" w:hAnsi="Times New Roman"/>
                <w:color w:val="FF0000"/>
                <w:sz w:val="20"/>
              </w:rPr>
              <w:t xml:space="preserve"> O preço deverá ser cotado em bandeja.</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6,99</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559,20</w:t>
            </w:r>
          </w:p>
        </w:tc>
      </w:tr>
      <w:tr w:rsidR="009E0942" w:rsidRPr="008D3311" w:rsidTr="00123A10">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2</w:t>
            </w:r>
            <w:r>
              <w:rPr>
                <w:rFonts w:ascii="Times New Roman" w:hAnsi="Times New Roman"/>
                <w:sz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potes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Cravo da índia</w:t>
            </w:r>
            <w:r w:rsidRPr="004779CE">
              <w:rPr>
                <w:rFonts w:ascii="Times New Roman" w:hAnsi="Times New Roman"/>
                <w:sz w:val="20"/>
              </w:rPr>
              <w:t xml:space="preserve"> – embalagem plástica, atóxica, unidade com 15 g.</w:t>
            </w:r>
            <w:r w:rsidRPr="004779CE">
              <w:rPr>
                <w:rFonts w:ascii="Times New Roman" w:hAnsi="Times New Roman"/>
                <w:color w:val="FF0000"/>
                <w:sz w:val="20"/>
              </w:rPr>
              <w:t xml:space="preserve"> O preço deverá ser cotado em pote de 15g.</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4,99</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124,75</w:t>
            </w:r>
          </w:p>
        </w:tc>
      </w:tr>
      <w:tr w:rsidR="009E0942" w:rsidRPr="008D3311" w:rsidTr="00123A10">
        <w:trPr>
          <w:trHeight w:val="7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10</w:t>
            </w:r>
            <w:r w:rsidRPr="008D3311">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potes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Creme de leite Nata</w:t>
            </w:r>
            <w:r w:rsidRPr="004779CE">
              <w:rPr>
                <w:rFonts w:ascii="Times New Roman" w:hAnsi="Times New Roman"/>
                <w:sz w:val="20"/>
              </w:rPr>
              <w:t xml:space="preserve"> – deverá possuir como primeiro ingrediente creme pasteurizado. Embalagem plástica e atóxica de 300g. Rotulagem contendo no mínimo as seguintes informações: denominação do produto, ingredientes, tabela nutricional, prazo de validade, peso, lote e fabricante. Produto com registro no SIM, CISPOA ou SIF. </w:t>
            </w:r>
            <w:r w:rsidRPr="004779CE">
              <w:rPr>
                <w:rFonts w:ascii="Times New Roman" w:hAnsi="Times New Roman"/>
                <w:color w:val="FF0000"/>
                <w:sz w:val="20"/>
              </w:rPr>
              <w:t xml:space="preserve">O </w:t>
            </w:r>
            <w:r>
              <w:rPr>
                <w:rFonts w:ascii="Times New Roman" w:hAnsi="Times New Roman"/>
                <w:color w:val="FF0000"/>
                <w:sz w:val="20"/>
              </w:rPr>
              <w:t>preço deverá ser cotado em pote de 300g.</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9,89</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989,00</w:t>
            </w:r>
          </w:p>
        </w:tc>
      </w:tr>
      <w:tr w:rsidR="009E0942" w:rsidRPr="008D3311" w:rsidTr="00123A10">
        <w:trPr>
          <w:trHeight w:val="7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4</w:t>
            </w:r>
            <w:r w:rsidRPr="008D3311">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Pacote</w:t>
            </w:r>
            <w:r>
              <w:rPr>
                <w:rFonts w:ascii="Times New Roman" w:hAnsi="Times New Roman"/>
                <w:b/>
                <w:sz w:val="20"/>
              </w:rPr>
              <w:t xml:space="preserve">s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Cúrcuma moída (açafrão da terra) – </w:t>
            </w:r>
            <w:r w:rsidRPr="004779CE">
              <w:rPr>
                <w:rFonts w:ascii="Times New Roman" w:hAnsi="Times New Roman"/>
                <w:sz w:val="20"/>
              </w:rPr>
              <w:t>produto in natura, sem adição de outros ingredientes. Acondicionado em embalagem contendo no mínimo 50g do produto. Rotulagem contendo no mínimo as seguintes informações: denominação do produto, ingredientes, tabela nutricional, prazo de validade, peso, lote e fabricante. Produto com no mínimo 6 meses de validade.</w:t>
            </w:r>
            <w:r w:rsidRPr="004779CE">
              <w:rPr>
                <w:rFonts w:ascii="Times New Roman" w:hAnsi="Times New Roman"/>
                <w:color w:val="FF0000"/>
                <w:sz w:val="20"/>
              </w:rPr>
              <w:t xml:space="preserve"> O preço deverá ser cotado em unidade.</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3,59</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143,60</w:t>
            </w:r>
          </w:p>
        </w:tc>
      </w:tr>
      <w:tr w:rsidR="009E0942" w:rsidRPr="008D3311" w:rsidTr="00123A10">
        <w:trPr>
          <w:trHeight w:val="7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3</w:t>
            </w:r>
            <w:r w:rsidRPr="008D3311">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Pr>
                <w:rFonts w:ascii="Times New Roman" w:hAnsi="Times New Roman"/>
                <w:b/>
                <w:sz w:val="20"/>
              </w:rPr>
              <w:t>Pacotes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Ervilha seca partida</w:t>
            </w:r>
            <w:r w:rsidRPr="004779CE">
              <w:rPr>
                <w:rFonts w:ascii="Times New Roman" w:hAnsi="Times New Roman"/>
                <w:sz w:val="20"/>
              </w:rPr>
              <w:t xml:space="preserve"> – tipo 1, grãos na cor característica a variedade correspondente, tamanho e formatos naturais, maduros, limpos e secos, livre de parasitas – pacotes de 500g. Embalagem íntegra. O produto deverá apresentar validade mínima de 4 meses da entrega.</w:t>
            </w:r>
            <w:r w:rsidRPr="004779CE">
              <w:rPr>
                <w:rFonts w:ascii="Times New Roman" w:hAnsi="Times New Roman"/>
                <w:color w:val="FF0000"/>
                <w:sz w:val="20"/>
              </w:rPr>
              <w:t xml:space="preserve"> O preço deverá ser cotado em quilo.</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4,88</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146,40</w:t>
            </w:r>
          </w:p>
        </w:tc>
      </w:tr>
      <w:tr w:rsidR="009E0942" w:rsidRPr="008D3311" w:rsidTr="00123A10">
        <w:trPr>
          <w:trHeight w:val="11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18</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sachês</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Extrato de tomate</w:t>
            </w:r>
            <w:r w:rsidRPr="004779CE">
              <w:rPr>
                <w:rFonts w:ascii="Times New Roman" w:hAnsi="Times New Roman"/>
                <w:sz w:val="20"/>
              </w:rPr>
              <w:t xml:space="preserve"> – a base de: tomate, açúcar (máximo de 1%), sal (máximo de 5% de cloreto de sódio). Isento de fermentações. Sache com 340g. Embalagem íntegra. O produto deverá apresentar validade mínima de 12 meses da entrega.</w:t>
            </w:r>
            <w:r w:rsidRPr="004779CE">
              <w:rPr>
                <w:rFonts w:ascii="Times New Roman" w:hAnsi="Times New Roman"/>
                <w:color w:val="FF0000"/>
                <w:sz w:val="20"/>
              </w:rPr>
              <w:t xml:space="preserve"> O preço deverá ser cotado em sache de 340g.</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3,49</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628,20</w:t>
            </w:r>
          </w:p>
        </w:tc>
      </w:tr>
      <w:tr w:rsidR="009E0942" w:rsidRPr="008D3311" w:rsidTr="00123A10">
        <w:trPr>
          <w:trHeight w:val="7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AF76DB" w:rsidRDefault="009E0942" w:rsidP="00123A10">
            <w:pPr>
              <w:jc w:val="right"/>
              <w:rPr>
                <w:rFonts w:ascii="Times New Roman" w:hAnsi="Times New Roman"/>
                <w:sz w:val="20"/>
              </w:rPr>
            </w:pPr>
            <w:r>
              <w:rPr>
                <w:rFonts w:ascii="Times New Roman" w:hAnsi="Times New Roman"/>
                <w:sz w:val="20"/>
              </w:rPr>
              <w:t>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AF76DB" w:rsidRDefault="009E0942" w:rsidP="00123A10">
            <w:pPr>
              <w:jc w:val="right"/>
              <w:rPr>
                <w:rFonts w:ascii="Times New Roman" w:hAnsi="Times New Roman"/>
                <w:sz w:val="20"/>
              </w:rPr>
            </w:pPr>
            <w:r w:rsidRPr="00AF76DB">
              <w:rPr>
                <w:rFonts w:ascii="Times New Roman" w:hAnsi="Times New Roman"/>
                <w:sz w:val="20"/>
              </w:rPr>
              <w:t>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Pct.</w:t>
            </w:r>
          </w:p>
        </w:tc>
        <w:tc>
          <w:tcPr>
            <w:tcW w:w="5670" w:type="dxa"/>
            <w:tcBorders>
              <w:top w:val="single" w:sz="4" w:space="0" w:color="auto"/>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Farinha de aveia </w:t>
            </w:r>
            <w:r w:rsidRPr="004779CE">
              <w:rPr>
                <w:rFonts w:ascii="Times New Roman" w:hAnsi="Times New Roman"/>
                <w:sz w:val="20"/>
              </w:rPr>
              <w:t xml:space="preserve">– produto obtido da moagem de grãos integrais da aveia. Acondicionado em embalagem contendo no mínimo 200g. Rotulagem contendo no mínimo as seguintes informações: denominação do produto, ingredientes, tabela nutricional, prazo de validade, peso, lote e fabricante. Produto com validade mínima de 3 meses no momento da entrega. </w:t>
            </w:r>
            <w:r w:rsidRPr="004779CE">
              <w:rPr>
                <w:rFonts w:ascii="Times New Roman" w:hAnsi="Times New Roman"/>
                <w:color w:val="FF0000"/>
                <w:sz w:val="20"/>
              </w:rPr>
              <w:t>O pre</w:t>
            </w:r>
            <w:r>
              <w:rPr>
                <w:rFonts w:ascii="Times New Roman" w:hAnsi="Times New Roman"/>
                <w:color w:val="FF0000"/>
                <w:sz w:val="20"/>
              </w:rPr>
              <w:t>ço deverá ser cotado em pacotes de 200g.</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4,49</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89,80</w:t>
            </w:r>
          </w:p>
        </w:tc>
      </w:tr>
      <w:tr w:rsidR="009E0942" w:rsidRPr="008D3311" w:rsidTr="00123A10">
        <w:trPr>
          <w:trHeight w:val="10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lastRenderedPageBreak/>
              <w:t>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b/>
                <w:sz w:val="20"/>
                <w:highlight w:val="yellow"/>
              </w:rPr>
            </w:pPr>
            <w:r w:rsidRPr="004779CE">
              <w:rPr>
                <w:rFonts w:ascii="Times New Roman" w:hAnsi="Times New Roman"/>
                <w:b/>
                <w:sz w:val="20"/>
              </w:rPr>
              <w:t xml:space="preserve">Farinha de milho média torrada – </w:t>
            </w:r>
            <w:r w:rsidRPr="004779CE">
              <w:rPr>
                <w:rFonts w:ascii="Times New Roman" w:hAnsi="Times New Roman"/>
                <w:sz w:val="20"/>
              </w:rPr>
              <w:t>especial tipo 1, enriquecida com ferro e ácido fólico. Isenta de mofo e de odores estranhos. Embalado em pacotes de 1 kg. Prazo mínimo de validade de 06 meses a contar da data de entrega.</w:t>
            </w:r>
            <w:r w:rsidRPr="004779CE">
              <w:rPr>
                <w:rFonts w:ascii="Times New Roman" w:hAnsi="Times New Roman"/>
                <w:color w:val="FF0000"/>
                <w:sz w:val="20"/>
              </w:rPr>
              <w:t xml:space="preserve"> O preço deverá ser cotado em quilo.</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5,42</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108,40</w:t>
            </w:r>
          </w:p>
        </w:tc>
      </w:tr>
      <w:tr w:rsidR="009E0942" w:rsidRPr="008D3311" w:rsidTr="00123A10">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5</w:t>
            </w:r>
            <w:r w:rsidRPr="008D3311">
              <w:rPr>
                <w:rFonts w:ascii="Times New Roman" w:hAnsi="Times New Roman"/>
                <w:sz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Farinha de trigo -</w:t>
            </w:r>
            <w:r w:rsidRPr="004779CE">
              <w:rPr>
                <w:rFonts w:ascii="Times New Roman" w:hAnsi="Times New Roman"/>
                <w:sz w:val="20"/>
              </w:rPr>
              <w:t xml:space="preserve"> especial de 1ª qualidade – pacotes de </w:t>
            </w:r>
            <w:r w:rsidRPr="004779CE">
              <w:rPr>
                <w:rFonts w:ascii="Times New Roman" w:hAnsi="Times New Roman"/>
                <w:b/>
                <w:sz w:val="20"/>
              </w:rPr>
              <w:t>5kg.</w:t>
            </w:r>
            <w:r w:rsidRPr="004779CE">
              <w:rPr>
                <w:rFonts w:ascii="Times New Roman" w:hAnsi="Times New Roman"/>
                <w:sz w:val="20"/>
              </w:rPr>
              <w:t xml:space="preserve"> Embalagem íntegra. O produto deverá apresentar validade mínima de 4 meses da entrega.</w:t>
            </w:r>
            <w:r w:rsidRPr="004779CE">
              <w:rPr>
                <w:rFonts w:ascii="Times New Roman" w:hAnsi="Times New Roman"/>
                <w:color w:val="FF0000"/>
                <w:sz w:val="20"/>
              </w:rPr>
              <w:t xml:space="preserve"> O preço deverá ser cotado em quilo. Marca referencial: Argentina, Bella Dica, Biondina.</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4,13</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2.065,00</w:t>
            </w:r>
          </w:p>
        </w:tc>
      </w:tr>
      <w:tr w:rsidR="009E0942" w:rsidRPr="008D3311" w:rsidTr="00123A10">
        <w:trPr>
          <w:trHeight w:val="4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Farinha de trigo integral</w:t>
            </w:r>
            <w:r w:rsidRPr="004779CE">
              <w:rPr>
                <w:rFonts w:ascii="Times New Roman" w:hAnsi="Times New Roman"/>
                <w:sz w:val="20"/>
              </w:rPr>
              <w:t xml:space="preserve"> – pacote de 1 kg.</w:t>
            </w:r>
            <w:r w:rsidRPr="004779CE">
              <w:rPr>
                <w:rFonts w:ascii="Times New Roman" w:hAnsi="Times New Roman"/>
                <w:color w:val="FF0000"/>
                <w:sz w:val="20"/>
              </w:rPr>
              <w:t xml:space="preserve"> O preço deverá ser cotado em quilo.</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sz w:val="20"/>
              </w:rPr>
            </w:pPr>
            <w:r>
              <w:rPr>
                <w:rFonts w:ascii="Times New Roman" w:hAnsi="Times New Roman"/>
                <w:sz w:val="20"/>
              </w:rPr>
              <w:t>7,19</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143,80</w:t>
            </w:r>
          </w:p>
        </w:tc>
      </w:tr>
      <w:tr w:rsidR="009E0942" w:rsidRPr="008D3311" w:rsidTr="00123A10">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42</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5</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Feijão preto -</w:t>
            </w:r>
            <w:r w:rsidRPr="004779CE">
              <w:rPr>
                <w:rFonts w:ascii="Times New Roman" w:hAnsi="Times New Roman"/>
                <w:sz w:val="20"/>
              </w:rPr>
              <w:t xml:space="preserve"> classe preta, tipo 1, grãos na cor característica a variedade correspondente, tamanho e formatos naturais, maduros, limpos e secos, livre de parasitas – pacotes de 1 kg. Embalagem íntegra. O produto deverá apresentar validade mínima de 4 meses da entrega.</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7,24</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362,00</w:t>
            </w:r>
          </w:p>
        </w:tc>
      </w:tr>
      <w:tr w:rsidR="009E0942" w:rsidRPr="008D3311" w:rsidTr="00123A10">
        <w:trPr>
          <w:trHeight w:val="7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43</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9</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pacotes</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Fermento biológico seco</w:t>
            </w:r>
            <w:r w:rsidRPr="004779CE">
              <w:rPr>
                <w:rFonts w:ascii="Times New Roman" w:hAnsi="Times New Roman"/>
                <w:sz w:val="20"/>
              </w:rPr>
              <w:t xml:space="preserve"> – pacotes de 125g. Embalagem íntegra. O produto deverá apresentar validade mínima de 9 meses da entrega.</w:t>
            </w:r>
            <w:r w:rsidRPr="004779CE">
              <w:rPr>
                <w:rFonts w:ascii="Times New Roman" w:hAnsi="Times New Roman"/>
                <w:color w:val="FF0000"/>
                <w:sz w:val="20"/>
              </w:rPr>
              <w:t xml:space="preserve"> O preço deverá ser cotado em pacote de 125g. Marca referencial: </w:t>
            </w:r>
            <w:proofErr w:type="spellStart"/>
            <w:r w:rsidRPr="004779CE">
              <w:rPr>
                <w:rFonts w:ascii="Times New Roman" w:hAnsi="Times New Roman"/>
                <w:color w:val="FF0000"/>
                <w:sz w:val="20"/>
              </w:rPr>
              <w:t>Sft-instat</w:t>
            </w:r>
            <w:proofErr w:type="spellEnd"/>
            <w:r w:rsidRPr="004779CE">
              <w:rPr>
                <w:rFonts w:ascii="Times New Roman" w:hAnsi="Times New Roman"/>
                <w:color w:val="FF0000"/>
                <w:sz w:val="20"/>
              </w:rPr>
              <w:t>.</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061BEA" w:rsidRDefault="009E0942" w:rsidP="00123A10">
            <w:pPr>
              <w:jc w:val="right"/>
              <w:rPr>
                <w:rFonts w:ascii="Times New Roman" w:hAnsi="Times New Roman"/>
                <w:i/>
                <w:sz w:val="20"/>
              </w:rPr>
            </w:pPr>
            <w:r w:rsidRPr="00061BEA">
              <w:rPr>
                <w:rFonts w:ascii="Times New Roman" w:hAnsi="Times New Roman"/>
                <w:i/>
                <w:sz w:val="20"/>
              </w:rPr>
              <w:t>9,44</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849,60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44</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12</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Pact.</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Fermento químico</w:t>
            </w:r>
            <w:r w:rsidRPr="004779CE">
              <w:rPr>
                <w:rFonts w:ascii="Times New Roman" w:hAnsi="Times New Roman"/>
                <w:sz w:val="20"/>
              </w:rPr>
              <w:t xml:space="preserve"> - em pó - pacotes de 250g. Embalagem íntegra. O produto deverá apresentar validade mínima de 6 meses da entrega.</w:t>
            </w:r>
            <w:r w:rsidRPr="004779CE">
              <w:rPr>
                <w:rFonts w:ascii="Times New Roman" w:hAnsi="Times New Roman"/>
                <w:color w:val="FF0000"/>
                <w:sz w:val="20"/>
              </w:rPr>
              <w:t xml:space="preserve"> O preço deverá ser cotado em pote de 250g. Marca referencial: Royal.</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9,72</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1.166,40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45</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60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bandeja</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Iogurte com cultura probiótica – </w:t>
            </w:r>
            <w:r w:rsidRPr="004779CE">
              <w:rPr>
                <w:rFonts w:ascii="Times New Roman" w:hAnsi="Times New Roman"/>
                <w:sz w:val="20"/>
              </w:rPr>
              <w:t>sem gordura trans, integral, embalagem de bandeja com 4 unidades de 100g cada, sabor: ameixa, frutas silvestres, aveia, morango.</w:t>
            </w:r>
            <w:r w:rsidRPr="004779CE">
              <w:rPr>
                <w:rFonts w:ascii="Times New Roman" w:hAnsi="Times New Roman"/>
                <w:color w:val="FF0000"/>
                <w:sz w:val="20"/>
              </w:rPr>
              <w:t xml:space="preserve"> O pre</w:t>
            </w:r>
            <w:r>
              <w:rPr>
                <w:rFonts w:ascii="Times New Roman" w:hAnsi="Times New Roman"/>
                <w:color w:val="FF0000"/>
                <w:sz w:val="20"/>
              </w:rPr>
              <w:t>ço deverá ser cotado em bandeja com 4 unidades.</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14,29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857,40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46</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2</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Iogurte natural integral - </w:t>
            </w:r>
            <w:r w:rsidRPr="004779CE">
              <w:rPr>
                <w:rFonts w:ascii="Times New Roman" w:hAnsi="Times New Roman"/>
                <w:sz w:val="20"/>
              </w:rPr>
              <w:t xml:space="preserve">deverão possuir nos ingredientes somente leite e fermento lácteo.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4779CE">
              <w:rPr>
                <w:rFonts w:ascii="Times New Roman" w:hAnsi="Times New Roman"/>
                <w:color w:val="FF0000"/>
                <w:sz w:val="20"/>
              </w:rPr>
              <w:t>O preç</w:t>
            </w:r>
            <w:r>
              <w:rPr>
                <w:rFonts w:ascii="Times New Roman" w:hAnsi="Times New Roman"/>
                <w:color w:val="FF0000"/>
                <w:sz w:val="20"/>
              </w:rPr>
              <w:t>o deverá ser cotado por unidade de 170g.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4,42</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88,40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47</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2</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Iogurte zero lactose – </w:t>
            </w:r>
            <w:r w:rsidRPr="004779CE">
              <w:rPr>
                <w:rFonts w:ascii="Times New Roman" w:hAnsi="Times New Roman"/>
                <w:sz w:val="20"/>
              </w:rPr>
              <w:t xml:space="preserve">deverá possuir como primeiro ingrediente leite. Sabores diversos com polpa de fruta. Produto destinado a alunos com intolerância a lactose.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4779CE">
              <w:rPr>
                <w:rFonts w:ascii="Times New Roman" w:hAnsi="Times New Roman"/>
                <w:color w:val="FF0000"/>
                <w:sz w:val="20"/>
              </w:rPr>
              <w:t>O preç</w:t>
            </w:r>
            <w:r>
              <w:rPr>
                <w:rFonts w:ascii="Times New Roman" w:hAnsi="Times New Roman"/>
                <w:color w:val="FF0000"/>
                <w:sz w:val="20"/>
              </w:rPr>
              <w:t>o deverá ser cotado por unidade de 170g.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4,14</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82,80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48</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3</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Kiwi – </w:t>
            </w:r>
            <w:r w:rsidRPr="004779CE">
              <w:rPr>
                <w:rFonts w:ascii="Times New Roman" w:hAnsi="Times New Roman"/>
                <w:sz w:val="20"/>
              </w:rPr>
              <w:t>produto in natura, unidades de tamanho médio, maturação adequada para o consumo, textura e consistência de fruta fresca. Ausência de parasitas, sujidades, larvas e corpos estranhos aderidos à casca.</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20,00</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600,00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49</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200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b/>
                <w:sz w:val="20"/>
                <w:highlight w:val="yellow"/>
              </w:rPr>
            </w:pPr>
            <w:r w:rsidRPr="004779CE">
              <w:rPr>
                <w:rFonts w:ascii="Times New Roman" w:hAnsi="Times New Roman"/>
                <w:b/>
                <w:sz w:val="20"/>
              </w:rPr>
              <w:t xml:space="preserve">Laranja do céu, </w:t>
            </w:r>
            <w:r w:rsidRPr="004779CE">
              <w:rPr>
                <w:rFonts w:ascii="Times New Roman" w:hAnsi="Times New Roman"/>
                <w:sz w:val="20"/>
              </w:rPr>
              <w:t>grau médio de amadurecimento, em boas condições de consumo, para suco.</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5,99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1.198,00</w:t>
            </w:r>
          </w:p>
        </w:tc>
      </w:tr>
      <w:tr w:rsidR="009E0942" w:rsidRPr="008D3311" w:rsidTr="004A4489">
        <w:trPr>
          <w:trHeight w:val="6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1</w:t>
            </w:r>
            <w:r>
              <w:rPr>
                <w:rFonts w:ascii="Times New Roman" w:hAnsi="Times New Roman"/>
                <w:sz w:val="20"/>
              </w:rPr>
              <w:t>6</w:t>
            </w:r>
            <w:r w:rsidRPr="008D3311">
              <w:rPr>
                <w:rFonts w:ascii="Times New Roman" w:hAnsi="Times New Roman"/>
                <w:sz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lt</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Leite integral UHT</w:t>
            </w:r>
            <w:r w:rsidRPr="004779CE">
              <w:rPr>
                <w:rFonts w:ascii="Times New Roman" w:hAnsi="Times New Roman"/>
                <w:sz w:val="20"/>
              </w:rPr>
              <w:t xml:space="preserve"> – Embalagem Tetra Pack – 1 litro, com identificação do produto, peso fabricante, valor nutricional, data de fabricação e validade. Suas condições deverão estar de acordo com a Portaria 370 de 04/09/97, livre de parasitas e de qualquer substância nociva. Embalagem tetrapak esterilizada e hermeticamente fechada, </w:t>
            </w:r>
            <w:r w:rsidRPr="004779CE">
              <w:rPr>
                <w:rFonts w:ascii="Times New Roman" w:hAnsi="Times New Roman"/>
                <w:sz w:val="20"/>
              </w:rPr>
              <w:lastRenderedPageBreak/>
              <w:t xml:space="preserve">contendo 1 litro. Prazo de validade 04 meses a contar a partir da data de entrega. </w:t>
            </w:r>
            <w:r w:rsidRPr="004779CE">
              <w:rPr>
                <w:rFonts w:ascii="Times New Roman" w:hAnsi="Times New Roman"/>
                <w:color w:val="FF0000"/>
                <w:sz w:val="20"/>
              </w:rPr>
              <w:t>O preço deverá ser cotado em litro. Marca referencial Elegê, Nestlé, Piá ou Languiru.</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4,75</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7.600,00</w:t>
            </w:r>
          </w:p>
        </w:tc>
      </w:tr>
      <w:tr w:rsidR="009E0942" w:rsidRPr="008D3311" w:rsidTr="00123A10">
        <w:trPr>
          <w:trHeight w:val="79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lastRenderedPageBreak/>
              <w:t>51</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sidRPr="008D3311">
              <w:rPr>
                <w:rFonts w:ascii="Times New Roman" w:hAnsi="Times New Roman"/>
                <w:sz w:val="20"/>
              </w:rPr>
              <w:t>50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lt</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Leite UHT sem lactose – </w:t>
            </w:r>
            <w:r w:rsidRPr="004779CE">
              <w:rPr>
                <w:rFonts w:ascii="Times New Roman" w:hAnsi="Times New Roman"/>
                <w:sz w:val="20"/>
              </w:rPr>
              <w:t xml:space="preserve">acondicionado em embalagem contendo 1 litro. Rotulagem contendo no mínimo as seguintes informações: denominações do produto, ingredientes, tabela nutricional, prazo de validade, peso, lote e fabricante. Registro no SIM, CISPOA ou SIF. Prazo de validade 04 meses a contar a partir da data de entrega. Produto destinado a alunos com intolerância a lactose. </w:t>
            </w:r>
            <w:r w:rsidRPr="004779CE">
              <w:rPr>
                <w:rFonts w:ascii="Times New Roman" w:hAnsi="Times New Roman"/>
                <w:color w:val="FF0000"/>
                <w:sz w:val="20"/>
              </w:rPr>
              <w:t>O preço deverá ser cotado em litro. Marca referencial Elegê, Nestlé, Piá ou Languiru.</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4,99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249,50</w:t>
            </w:r>
          </w:p>
        </w:tc>
      </w:tr>
      <w:tr w:rsidR="009E0942" w:rsidRPr="008D3311" w:rsidTr="00123A10">
        <w:trPr>
          <w:trHeight w:val="5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52</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Leite de coco – </w:t>
            </w:r>
            <w:r w:rsidRPr="004779CE">
              <w:rPr>
                <w:rFonts w:ascii="Times New Roman" w:hAnsi="Times New Roman"/>
                <w:sz w:val="20"/>
              </w:rPr>
              <w:t>embalagem de vidro, 200 ml.</w:t>
            </w:r>
            <w:r w:rsidRPr="004779CE">
              <w:rPr>
                <w:rFonts w:ascii="Times New Roman" w:hAnsi="Times New Roman"/>
                <w:color w:val="FF0000"/>
                <w:sz w:val="20"/>
              </w:rPr>
              <w:t xml:space="preserve"> O preço deverá ser cotado em unidade de 200 ml.</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5,34</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53,40</w:t>
            </w:r>
          </w:p>
        </w:tc>
      </w:tr>
      <w:tr w:rsidR="009E0942" w:rsidRPr="008D3311" w:rsidTr="00123A10">
        <w:trPr>
          <w:trHeight w:val="12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53</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200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Pr>
                <w:rFonts w:ascii="Times New Roman" w:hAnsi="Times New Roman"/>
                <w:b/>
                <w:sz w:val="20"/>
              </w:rPr>
              <w:t>pacotes</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Lentilha</w:t>
            </w:r>
            <w:r w:rsidRPr="004779CE">
              <w:rPr>
                <w:rFonts w:ascii="Times New Roman" w:hAnsi="Times New Roman"/>
                <w:sz w:val="20"/>
              </w:rPr>
              <w:t xml:space="preserve"> – grãos na cor característica a variedade correspondente, tamanho e formatos naturais, maduros, limpos e secos, livre de parasitas – pacotes de 500 g. Embalagem íntegra. O produto deverá apresentar validade mínima de 4 meses da entrega.</w:t>
            </w:r>
            <w:r w:rsidRPr="004779CE">
              <w:rPr>
                <w:rFonts w:ascii="Times New Roman" w:hAnsi="Times New Roman"/>
                <w:color w:val="FF0000"/>
                <w:sz w:val="20"/>
              </w:rPr>
              <w:t xml:space="preserve"> O preço deverá ser</w:t>
            </w:r>
            <w:r>
              <w:rPr>
                <w:rFonts w:ascii="Times New Roman" w:hAnsi="Times New Roman"/>
                <w:color w:val="FF0000"/>
                <w:sz w:val="20"/>
              </w:rPr>
              <w:t xml:space="preserve"> cotado em pacotes de 500g.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6,94</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1.388,00</w:t>
            </w:r>
          </w:p>
        </w:tc>
      </w:tr>
      <w:tr w:rsidR="009E0942" w:rsidRPr="008D3311" w:rsidTr="00123A10">
        <w:trPr>
          <w:trHeight w:val="1244"/>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54</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20</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Maçã Argentina – </w:t>
            </w:r>
            <w:r w:rsidRPr="004779CE">
              <w:rPr>
                <w:rFonts w:ascii="Times New Roman" w:hAnsi="Times New Roman"/>
                <w:sz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16,00</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3.200,00</w:t>
            </w:r>
          </w:p>
        </w:tc>
      </w:tr>
      <w:tr w:rsidR="009E0942" w:rsidRPr="008D3311" w:rsidTr="00123A10">
        <w:trPr>
          <w:trHeight w:val="1244"/>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55</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90</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Maçã Fugi – </w:t>
            </w:r>
            <w:r w:rsidRPr="004779CE">
              <w:rPr>
                <w:rFonts w:ascii="Times New Roman" w:hAnsi="Times New Roman"/>
                <w:sz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12,99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11.691,00</w:t>
            </w:r>
          </w:p>
        </w:tc>
      </w:tr>
      <w:tr w:rsidR="009E0942" w:rsidRPr="008D3311" w:rsidTr="00123A10">
        <w:trPr>
          <w:trHeight w:val="205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Mamão formosa</w:t>
            </w:r>
            <w:r w:rsidRPr="004779CE">
              <w:rPr>
                <w:rFonts w:ascii="Times New Roman" w:hAnsi="Times New Roman"/>
                <w:sz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larvas e corpos estranhos aderidos à superfície externa. Não deve apresentar quaisquer lesões de origem física, mecânica ou biológica. Aproximadamente 1.100 kg.</w:t>
            </w:r>
            <w:r w:rsidRPr="004779CE">
              <w:rPr>
                <w:rFonts w:ascii="Times New Roman" w:hAnsi="Times New Roman"/>
                <w:color w:val="FF0000"/>
                <w:sz w:val="20"/>
              </w:rPr>
              <w:t xml:space="preserve"> O preço deverá ser cotado em quilo.</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13,49</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5.396,00</w:t>
            </w:r>
          </w:p>
        </w:tc>
      </w:tr>
      <w:tr w:rsidR="009E0942" w:rsidRPr="008D3311" w:rsidTr="00123A10">
        <w:trPr>
          <w:trHeight w:val="1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3</w:t>
            </w:r>
            <w:r w:rsidRPr="008D3311">
              <w:rPr>
                <w:rFonts w:ascii="Times New Roman" w:hAnsi="Times New Roman"/>
                <w:sz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Manga – </w:t>
            </w:r>
            <w:r w:rsidRPr="004779CE">
              <w:rPr>
                <w:rFonts w:ascii="Times New Roman" w:hAnsi="Times New Roman"/>
                <w:sz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r w:rsidRPr="004779CE">
              <w:rPr>
                <w:rFonts w:ascii="Times New Roman" w:hAnsi="Times New Roman"/>
                <w:color w:val="FF0000"/>
                <w:sz w:val="20"/>
              </w:rPr>
              <w:t xml:space="preserve"> O preço deverá ser cotado em quilo.</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5,79</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1.737,00</w:t>
            </w:r>
          </w:p>
        </w:tc>
      </w:tr>
      <w:tr w:rsidR="009E0942" w:rsidRPr="008D3311" w:rsidTr="00123A10">
        <w:trPr>
          <w:trHeight w:val="1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lastRenderedPageBreak/>
              <w:t>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un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Manteiga sem sal – </w:t>
            </w:r>
            <w:r w:rsidRPr="004779CE">
              <w:rPr>
                <w:rFonts w:ascii="Times New Roman" w:hAnsi="Times New Roman"/>
                <w:sz w:val="20"/>
              </w:rPr>
              <w:t xml:space="preserve">deverá possuir como primeiro ingrediente creme de leite pasteurizado. Isenta de aditivos alimentares. Acondicionada em tabletes contendo 200g. Rotulagem contendo as seguintes informações: denominação do produto, ingredientes, tabela nutricional, prazo de validade, peso, lote e fabricante. </w:t>
            </w:r>
            <w:r w:rsidRPr="004779CE">
              <w:rPr>
                <w:rFonts w:ascii="Times New Roman" w:hAnsi="Times New Roman"/>
                <w:color w:val="FF0000"/>
                <w:sz w:val="20"/>
              </w:rPr>
              <w:t>O preço deverá ser cotado em unidade de 200g. Marca referencial: Qualy e Becel.</w:t>
            </w:r>
            <w:r w:rsidRPr="004779CE">
              <w:rPr>
                <w:rFonts w:ascii="Times New Roman" w:hAnsi="Times New Roman"/>
                <w:sz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13,79</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551,60</w:t>
            </w:r>
          </w:p>
        </w:tc>
      </w:tr>
      <w:tr w:rsidR="009E0942" w:rsidRPr="008D3311" w:rsidTr="00123A10">
        <w:trPr>
          <w:trHeight w:val="10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59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un</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Margarina vegetal sem sal 0% gordura trans</w:t>
            </w:r>
            <w:r w:rsidRPr="004779CE">
              <w:rPr>
                <w:rFonts w:ascii="Times New Roman" w:hAnsi="Times New Roman"/>
                <w:sz w:val="20"/>
              </w:rPr>
              <w:t xml:space="preserve"> – embalado em potes plásticos, fechados, e proveniente de estabelecimento sob inspeção oficial – potes com 500g. Embalagem íntegra. O produto deverá apresentar validade mínima de 4 meses da entrega.</w:t>
            </w:r>
            <w:r w:rsidRPr="004779CE">
              <w:rPr>
                <w:rFonts w:ascii="Times New Roman" w:hAnsi="Times New Roman"/>
                <w:color w:val="FF0000"/>
                <w:sz w:val="20"/>
              </w:rPr>
              <w:t xml:space="preserve"> O preço deverá ser cotado em unidade de 500g. Marca referencial: Qualy e Becel.</w:t>
            </w:r>
            <w:r w:rsidRPr="004779CE">
              <w:rPr>
                <w:rFonts w:ascii="Times New Roman" w:hAnsi="Times New Roman"/>
                <w:sz w:val="20"/>
              </w:rPr>
              <w:t xml:space="preserve">  </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11,59</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463,60</w:t>
            </w:r>
          </w:p>
        </w:tc>
      </w:tr>
      <w:tr w:rsidR="009E0942" w:rsidRPr="008D3311" w:rsidTr="00123A10">
        <w:trPr>
          <w:trHeight w:val="10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8</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 xml:space="preserve">Pact </w:t>
            </w:r>
          </w:p>
        </w:tc>
        <w:tc>
          <w:tcPr>
            <w:tcW w:w="5670" w:type="dxa"/>
            <w:tcBorders>
              <w:top w:val="single" w:sz="4" w:space="0" w:color="auto"/>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Massa </w:t>
            </w:r>
            <w:proofErr w:type="spellStart"/>
            <w:r w:rsidRPr="004779CE">
              <w:rPr>
                <w:rFonts w:ascii="Times New Roman" w:hAnsi="Times New Roman"/>
                <w:b/>
                <w:sz w:val="20"/>
              </w:rPr>
              <w:t>capeletti</w:t>
            </w:r>
            <w:proofErr w:type="spellEnd"/>
            <w:r w:rsidRPr="004779CE">
              <w:rPr>
                <w:rFonts w:ascii="Times New Roman" w:hAnsi="Times New Roman"/>
                <w:b/>
                <w:sz w:val="20"/>
              </w:rPr>
              <w:t xml:space="preserve"> – </w:t>
            </w:r>
            <w:r w:rsidRPr="004779CE">
              <w:rPr>
                <w:rFonts w:ascii="Times New Roman" w:hAnsi="Times New Roman"/>
                <w:sz w:val="20"/>
              </w:rPr>
              <w:t>produto fresco. Recheio sabor frango ou carne. Isento de gorduras trans. Não poderá conter gordura vegetal hidrogenada na sua composição. Acondicionada em embalagem contendo no mínimo 400g do produto. Rotulagem contendo no mínimo as seguintes informações: denominação do produto, ingredientes, tabela nutricional, prazo de validade, peso, lote e fabricante. Validade mínima de 3 meses.</w:t>
            </w:r>
            <w:r w:rsidRPr="004779CE">
              <w:rPr>
                <w:rFonts w:ascii="Times New Roman" w:hAnsi="Times New Roman"/>
                <w:b/>
                <w:sz w:val="20"/>
              </w:rPr>
              <w:t xml:space="preserve"> </w:t>
            </w:r>
            <w:r w:rsidRPr="004779CE">
              <w:rPr>
                <w:rFonts w:ascii="Times New Roman" w:hAnsi="Times New Roman"/>
                <w:color w:val="FF0000"/>
                <w:sz w:val="20"/>
              </w:rPr>
              <w:t>O pre</w:t>
            </w:r>
            <w:r>
              <w:rPr>
                <w:rFonts w:ascii="Times New Roman" w:hAnsi="Times New Roman"/>
                <w:color w:val="FF0000"/>
                <w:sz w:val="20"/>
              </w:rPr>
              <w:t>ço deverá ser cotado em pacotes de 400g.</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19,55</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1.564,00</w:t>
            </w:r>
          </w:p>
        </w:tc>
      </w:tr>
      <w:tr w:rsidR="009E0942" w:rsidRPr="008D3311" w:rsidTr="00123A10">
        <w:trPr>
          <w:trHeight w:val="10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61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2</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 xml:space="preserve">Pact </w:t>
            </w:r>
          </w:p>
        </w:tc>
        <w:tc>
          <w:tcPr>
            <w:tcW w:w="5670" w:type="dxa"/>
            <w:tcBorders>
              <w:top w:val="single" w:sz="4" w:space="0" w:color="auto"/>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Massa alimentícia – </w:t>
            </w:r>
            <w:r w:rsidRPr="004779CE">
              <w:rPr>
                <w:rFonts w:ascii="Times New Roman" w:hAnsi="Times New Roman"/>
                <w:sz w:val="20"/>
              </w:rPr>
              <w:t xml:space="preserve">formato </w:t>
            </w:r>
            <w:r w:rsidRPr="004779CE">
              <w:rPr>
                <w:rFonts w:ascii="Times New Roman" w:hAnsi="Times New Roman"/>
                <w:b/>
                <w:sz w:val="20"/>
              </w:rPr>
              <w:t xml:space="preserve">cabelo de anjo – </w:t>
            </w:r>
            <w:r w:rsidRPr="004779CE">
              <w:rPr>
                <w:rFonts w:ascii="Times New Roman" w:hAnsi="Times New Roman"/>
                <w:sz w:val="20"/>
              </w:rPr>
              <w:t>com ovos, acondicionada em pacotes de 500g.</w:t>
            </w:r>
            <w:r w:rsidRPr="004779CE">
              <w:rPr>
                <w:rFonts w:ascii="Times New Roman" w:hAnsi="Times New Roman"/>
                <w:b/>
                <w:sz w:val="20"/>
              </w:rPr>
              <w:t xml:space="preserve"> </w:t>
            </w:r>
            <w:r w:rsidRPr="004779CE">
              <w:rPr>
                <w:rFonts w:ascii="Times New Roman" w:hAnsi="Times New Roman"/>
                <w:sz w:val="20"/>
              </w:rPr>
              <w:t>Rotulagem contendo no mínimo as seguintes informações: denominação do produto, ingredientes, tabela nutricional, prazo de validade, peso, lote e fabricante. Validade mínima de 6 meses.</w:t>
            </w:r>
            <w:r w:rsidRPr="004779CE">
              <w:rPr>
                <w:rFonts w:ascii="Times New Roman" w:hAnsi="Times New Roman"/>
                <w:b/>
                <w:sz w:val="20"/>
              </w:rPr>
              <w:t xml:space="preserve"> </w:t>
            </w:r>
            <w:r w:rsidRPr="004779CE">
              <w:rPr>
                <w:rFonts w:ascii="Times New Roman" w:hAnsi="Times New Roman"/>
                <w:color w:val="FF0000"/>
                <w:sz w:val="20"/>
              </w:rPr>
              <w:t>O pre</w:t>
            </w:r>
            <w:r>
              <w:rPr>
                <w:rFonts w:ascii="Times New Roman" w:hAnsi="Times New Roman"/>
                <w:color w:val="FF0000"/>
                <w:sz w:val="20"/>
              </w:rPr>
              <w:t>ço deverá ser cotado em pacotes de 500g.</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7,72</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154,40</w:t>
            </w:r>
          </w:p>
        </w:tc>
      </w:tr>
      <w:tr w:rsidR="009E0942" w:rsidRPr="008D3311" w:rsidTr="00123A10">
        <w:trPr>
          <w:trHeight w:val="85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62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w:t>
            </w:r>
            <w:r w:rsidRPr="008D3311">
              <w:rPr>
                <w:rFonts w:ascii="Times New Roman" w:hAnsi="Times New Roman"/>
                <w:sz w:val="20"/>
              </w:rPr>
              <w:t>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Pact.</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Massa alimentícia –</w:t>
            </w:r>
            <w:r w:rsidRPr="004779CE">
              <w:rPr>
                <w:rFonts w:ascii="Times New Roman" w:hAnsi="Times New Roman"/>
                <w:sz w:val="20"/>
              </w:rPr>
              <w:t xml:space="preserve"> formato </w:t>
            </w:r>
            <w:r w:rsidRPr="004779CE">
              <w:rPr>
                <w:rFonts w:ascii="Times New Roman" w:hAnsi="Times New Roman"/>
                <w:b/>
                <w:sz w:val="20"/>
              </w:rPr>
              <w:t>espaguete</w:t>
            </w:r>
            <w:r w:rsidRPr="004779CE">
              <w:rPr>
                <w:rFonts w:ascii="Times New Roman" w:hAnsi="Times New Roman"/>
                <w:sz w:val="20"/>
              </w:rPr>
              <w:t>, com ovos, pacote de 500g. Embalagem íntegra. O produto deverá apresentar validade mínima de 6 meses da entrega.</w:t>
            </w:r>
            <w:r w:rsidRPr="004779CE">
              <w:rPr>
                <w:rFonts w:ascii="Times New Roman" w:hAnsi="Times New Roman"/>
                <w:color w:val="FF0000"/>
                <w:sz w:val="20"/>
              </w:rPr>
              <w:t xml:space="preserve"> O preço deverá ser cotado em pacotes</w:t>
            </w:r>
            <w:r>
              <w:rPr>
                <w:rFonts w:ascii="Times New Roman" w:hAnsi="Times New Roman"/>
                <w:color w:val="FF0000"/>
                <w:sz w:val="20"/>
              </w:rPr>
              <w:t xml:space="preserve"> de 500g</w:t>
            </w:r>
            <w:r w:rsidRPr="004779CE">
              <w:rPr>
                <w:rFonts w:ascii="Times New Roman" w:hAnsi="Times New Roman"/>
                <w:color w:val="FF0000"/>
                <w:sz w:val="20"/>
              </w:rPr>
              <w:t>. Marca referencial: Parati e Isabela.</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5,95</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1.487,50</w:t>
            </w:r>
          </w:p>
        </w:tc>
      </w:tr>
      <w:tr w:rsidR="009E0942" w:rsidRPr="008D3311" w:rsidTr="00123A10">
        <w:trPr>
          <w:trHeight w:val="8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63</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350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Pact.</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Massa alimentícia </w:t>
            </w:r>
            <w:r w:rsidRPr="004779CE">
              <w:rPr>
                <w:rFonts w:ascii="Times New Roman" w:hAnsi="Times New Roman"/>
                <w:sz w:val="20"/>
              </w:rPr>
              <w:t xml:space="preserve">– Formato </w:t>
            </w:r>
            <w:r w:rsidRPr="004779CE">
              <w:rPr>
                <w:rFonts w:ascii="Times New Roman" w:hAnsi="Times New Roman"/>
                <w:b/>
                <w:sz w:val="20"/>
              </w:rPr>
              <w:t>parafuso</w:t>
            </w:r>
            <w:r w:rsidRPr="004779CE">
              <w:rPr>
                <w:rFonts w:ascii="Times New Roman" w:hAnsi="Times New Roman"/>
                <w:sz w:val="20"/>
              </w:rPr>
              <w:t xml:space="preserve">, com ovos, pacotes de 500g. Embalagem íntegra. O produto deverá apresentar validade mínima de 6 meses da entrega. </w:t>
            </w:r>
            <w:r w:rsidRPr="004779CE">
              <w:rPr>
                <w:rFonts w:ascii="Times New Roman" w:hAnsi="Times New Roman"/>
                <w:color w:val="FF0000"/>
                <w:sz w:val="20"/>
              </w:rPr>
              <w:t>O preço deverá ser cotado em pacotes</w:t>
            </w:r>
            <w:r>
              <w:rPr>
                <w:rFonts w:ascii="Times New Roman" w:hAnsi="Times New Roman"/>
                <w:color w:val="FF0000"/>
                <w:sz w:val="20"/>
              </w:rPr>
              <w:t xml:space="preserve"> de 500g</w:t>
            </w:r>
            <w:r w:rsidRPr="004779CE">
              <w:rPr>
                <w:rFonts w:ascii="Times New Roman" w:hAnsi="Times New Roman"/>
                <w:color w:val="FF0000"/>
                <w:sz w:val="20"/>
              </w:rPr>
              <w:t>. Marca referencial: Parati e Isabela.</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5,92</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2.072,00</w:t>
            </w:r>
          </w:p>
        </w:tc>
      </w:tr>
      <w:tr w:rsidR="009E0942" w:rsidRPr="008D3311" w:rsidTr="00123A10">
        <w:trPr>
          <w:trHeight w:val="825"/>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64</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3</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 xml:space="preserve">Pact </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Massa alimentícia Sem Glúten e ovos – </w:t>
            </w:r>
            <w:r w:rsidRPr="004779CE">
              <w:rPr>
                <w:rFonts w:ascii="Times New Roman" w:hAnsi="Times New Roman"/>
                <w:sz w:val="20"/>
              </w:rPr>
              <w:t xml:space="preserve">cortes diversos, produto fabricado a partir de farinhas sem glúten. Não deverá conter glúten em sua composição e nem derivados do ovo. Deverá ser acondicionado em embalagens </w:t>
            </w:r>
            <w:proofErr w:type="spellStart"/>
            <w:r w:rsidRPr="004779CE">
              <w:rPr>
                <w:rFonts w:ascii="Times New Roman" w:hAnsi="Times New Roman"/>
                <w:sz w:val="20"/>
              </w:rPr>
              <w:t>pláticas</w:t>
            </w:r>
            <w:proofErr w:type="spellEnd"/>
            <w:r w:rsidRPr="004779CE">
              <w:rPr>
                <w:rFonts w:ascii="Times New Roman" w:hAnsi="Times New Roman"/>
                <w:sz w:val="20"/>
              </w:rPr>
              <w:t xml:space="preserve"> transparentes contendo 500g.</w:t>
            </w:r>
            <w:r w:rsidRPr="004779CE">
              <w:rPr>
                <w:rFonts w:ascii="Times New Roman" w:hAnsi="Times New Roman"/>
                <w:b/>
                <w:sz w:val="20"/>
              </w:rPr>
              <w:t xml:space="preserve"> </w:t>
            </w:r>
            <w:r w:rsidRPr="004779CE">
              <w:rPr>
                <w:rFonts w:ascii="Times New Roman" w:hAnsi="Times New Roman"/>
                <w:sz w:val="20"/>
              </w:rPr>
              <w:t>Rotulagem contendo no mínimo as seguintes informações: denominação do produto, ingredientes, tabela nutricional, prazo de validade, peso, lote e fabricante. Validade mínima de 4 meses.</w:t>
            </w:r>
            <w:r w:rsidRPr="004779CE">
              <w:rPr>
                <w:rFonts w:ascii="Times New Roman" w:hAnsi="Times New Roman"/>
                <w:b/>
                <w:sz w:val="20"/>
              </w:rPr>
              <w:t xml:space="preserve"> </w:t>
            </w:r>
            <w:r w:rsidRPr="004779CE">
              <w:rPr>
                <w:rFonts w:ascii="Times New Roman" w:hAnsi="Times New Roman"/>
                <w:color w:val="FF0000"/>
                <w:sz w:val="20"/>
              </w:rPr>
              <w:t>O pre</w:t>
            </w:r>
            <w:r>
              <w:rPr>
                <w:rFonts w:ascii="Times New Roman" w:hAnsi="Times New Roman"/>
                <w:color w:val="FF0000"/>
                <w:sz w:val="20"/>
              </w:rPr>
              <w:t>ço deverá ser cotado em pacotes de 500g.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5,99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179,70</w:t>
            </w:r>
          </w:p>
        </w:tc>
      </w:tr>
      <w:tr w:rsidR="009E0942" w:rsidRPr="008D3311" w:rsidTr="00123A10">
        <w:trPr>
          <w:trHeight w:val="50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65</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Melancia</w:t>
            </w:r>
            <w:r w:rsidRPr="004779CE">
              <w:rPr>
                <w:rFonts w:ascii="Times New Roman" w:hAnsi="Times New Roman"/>
                <w:sz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10 kg.</w:t>
            </w:r>
            <w:r w:rsidRPr="004779CE">
              <w:rPr>
                <w:rFonts w:ascii="Times New Roman" w:hAnsi="Times New Roman"/>
                <w:color w:val="FF0000"/>
                <w:sz w:val="20"/>
              </w:rPr>
              <w:t xml:space="preserve"> O preço deverá ser cotado em kg.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2,99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2.990,00</w:t>
            </w:r>
          </w:p>
        </w:tc>
      </w:tr>
      <w:tr w:rsidR="009E0942" w:rsidRPr="008D3311" w:rsidTr="004A4489">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20</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Melão Amarelo – </w:t>
            </w:r>
            <w:r w:rsidRPr="004779CE">
              <w:rPr>
                <w:rFonts w:ascii="Times New Roman" w:hAnsi="Times New Roman"/>
                <w:sz w:val="20"/>
              </w:rPr>
              <w:t xml:space="preserve">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w:t>
            </w:r>
            <w:r w:rsidRPr="004779CE">
              <w:rPr>
                <w:rFonts w:ascii="Times New Roman" w:hAnsi="Times New Roman"/>
                <w:sz w:val="20"/>
              </w:rPr>
              <w:lastRenderedPageBreak/>
              <w:t>biológica. Peso médio 1,5 kg.</w:t>
            </w:r>
            <w:r w:rsidRPr="004779CE">
              <w:rPr>
                <w:rFonts w:ascii="Times New Roman" w:hAnsi="Times New Roman"/>
                <w:color w:val="FF0000"/>
                <w:sz w:val="20"/>
              </w:rPr>
              <w:t xml:space="preserve"> O preço deverá ser cotado em kg.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7,95</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1.590,00</w:t>
            </w:r>
          </w:p>
        </w:tc>
      </w:tr>
      <w:tr w:rsidR="009E0942" w:rsidRPr="008D3311" w:rsidTr="00123A10">
        <w:trPr>
          <w:trHeight w:val="825"/>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lastRenderedPageBreak/>
              <w:t>67</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sidRPr="008D3311">
              <w:rPr>
                <w:rFonts w:ascii="Times New Roman" w:hAnsi="Times New Roman"/>
                <w:sz w:val="20"/>
              </w:rPr>
              <w:t>1</w:t>
            </w:r>
            <w:r>
              <w:rPr>
                <w:rFonts w:ascii="Times New Roman" w:hAnsi="Times New Roman"/>
                <w:sz w:val="20"/>
              </w:rPr>
              <w:t>0</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Melão </w:t>
            </w:r>
            <w:proofErr w:type="spellStart"/>
            <w:r w:rsidRPr="004779CE">
              <w:rPr>
                <w:rFonts w:ascii="Times New Roman" w:hAnsi="Times New Roman"/>
                <w:b/>
                <w:sz w:val="20"/>
              </w:rPr>
              <w:t>Cantaloupe</w:t>
            </w:r>
            <w:proofErr w:type="spellEnd"/>
            <w:r w:rsidRPr="004779CE">
              <w:rPr>
                <w:rFonts w:ascii="Times New Roman" w:hAnsi="Times New Roman"/>
                <w:b/>
                <w:sz w:val="20"/>
              </w:rPr>
              <w:t xml:space="preserve"> – </w:t>
            </w:r>
            <w:r w:rsidRPr="004779CE">
              <w:rPr>
                <w:rFonts w:ascii="Times New Roman" w:hAnsi="Times New Roman"/>
                <w:sz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4779CE">
              <w:rPr>
                <w:rFonts w:ascii="Times New Roman" w:hAnsi="Times New Roman"/>
                <w:color w:val="FF0000"/>
                <w:sz w:val="20"/>
              </w:rPr>
              <w:t xml:space="preserve"> O preço deverá ser cotado em kg.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11,92</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1.192,00</w:t>
            </w:r>
          </w:p>
        </w:tc>
      </w:tr>
      <w:tr w:rsidR="009E0942" w:rsidRPr="008D3311" w:rsidTr="00123A10">
        <w:trPr>
          <w:trHeight w:val="9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68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6</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sachê</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Milho verde </w:t>
            </w:r>
            <w:r w:rsidRPr="004779CE">
              <w:rPr>
                <w:rFonts w:ascii="Times New Roman" w:hAnsi="Times New Roman"/>
                <w:sz w:val="20"/>
              </w:rPr>
              <w:t xml:space="preserve">– sachê de 200g (peso drenado). Deverá possuir como ingredientes: milho verde e água. Sem adição de sal. Isento de aditivos alimentares. Rotulagem contendo no mínimo as seguintes informações: denominação do produto, ingredientes, tabela nutricional, prazo de validade, peso, lote e fabricante. Validade mínima de 6 meses no momento da entrega. </w:t>
            </w:r>
            <w:r w:rsidRPr="004779CE">
              <w:rPr>
                <w:rFonts w:ascii="Times New Roman" w:hAnsi="Times New Roman"/>
                <w:color w:val="FF0000"/>
                <w:sz w:val="20"/>
              </w:rPr>
              <w:t>O p</w:t>
            </w:r>
            <w:r>
              <w:rPr>
                <w:rFonts w:ascii="Times New Roman" w:hAnsi="Times New Roman"/>
                <w:color w:val="FF0000"/>
                <w:sz w:val="20"/>
              </w:rPr>
              <w:t>reço deverá ser cotado em sachê de 200g.</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rPr>
                <w:rFonts w:ascii="Times New Roman" w:hAnsi="Times New Roman"/>
                <w:b/>
                <w:i/>
                <w:color w:val="000000"/>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color w:val="000000"/>
                <w:sz w:val="20"/>
              </w:rPr>
            </w:pPr>
            <w:r>
              <w:rPr>
                <w:rFonts w:ascii="Times New Roman" w:hAnsi="Times New Roman"/>
                <w:i/>
                <w:color w:val="000000"/>
                <w:sz w:val="20"/>
              </w:rPr>
              <w:t>5,00</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color w:val="000000"/>
                <w:sz w:val="20"/>
              </w:rPr>
            </w:pPr>
            <w:r>
              <w:rPr>
                <w:rFonts w:ascii="Times New Roman" w:hAnsi="Times New Roman"/>
                <w:b/>
                <w:i/>
                <w:color w:val="000000"/>
                <w:sz w:val="20"/>
              </w:rPr>
              <w:t>300,00</w:t>
            </w:r>
          </w:p>
        </w:tc>
      </w:tr>
      <w:tr w:rsidR="009E0942" w:rsidRPr="008D3311" w:rsidTr="00123A10">
        <w:trPr>
          <w:trHeight w:val="63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69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 xml:space="preserve">Pct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Milho de pipoca –</w:t>
            </w:r>
            <w:r w:rsidRPr="004779CE">
              <w:rPr>
                <w:rFonts w:ascii="Times New Roman" w:hAnsi="Times New Roman"/>
                <w:sz w:val="20"/>
              </w:rPr>
              <w:t xml:space="preserve"> tipo 1, tipo grupo duro, tipo classe amarela, pacote pct 500 g. </w:t>
            </w:r>
            <w:r w:rsidRPr="004779CE">
              <w:rPr>
                <w:rFonts w:ascii="Times New Roman" w:hAnsi="Times New Roman"/>
                <w:color w:val="FF0000"/>
                <w:sz w:val="20"/>
              </w:rPr>
              <w:t>O pr</w:t>
            </w:r>
            <w:r>
              <w:rPr>
                <w:rFonts w:ascii="Times New Roman" w:hAnsi="Times New Roman"/>
                <w:color w:val="FF0000"/>
                <w:sz w:val="20"/>
              </w:rPr>
              <w:t>eço deverá ser cotado em pacote de 500g.</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rPr>
                <w:rFonts w:ascii="Times New Roman" w:hAnsi="Times New Roman"/>
                <w:b/>
                <w:i/>
                <w:sz w:val="20"/>
                <w:highlight w:val="yellow"/>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4,39</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175,60</w:t>
            </w:r>
          </w:p>
        </w:tc>
      </w:tr>
      <w:tr w:rsidR="009E0942" w:rsidRPr="008D3311" w:rsidTr="00123A10">
        <w:trPr>
          <w:trHeight w:val="4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bandeja</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Morango</w:t>
            </w:r>
            <w:r w:rsidRPr="004779CE">
              <w:rPr>
                <w:rFonts w:ascii="Times New Roman" w:hAnsi="Times New Roman"/>
                <w:sz w:val="20"/>
              </w:rPr>
              <w:t xml:space="preserve"> – 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Embalagem bandeja de isopor em média de 300g.</w:t>
            </w:r>
            <w:r w:rsidRPr="004779CE">
              <w:rPr>
                <w:rFonts w:ascii="Times New Roman" w:hAnsi="Times New Roman"/>
                <w:color w:val="FF0000"/>
                <w:sz w:val="20"/>
              </w:rPr>
              <w:t xml:space="preserve"> O pre</w:t>
            </w:r>
            <w:r>
              <w:rPr>
                <w:rFonts w:ascii="Times New Roman" w:hAnsi="Times New Roman"/>
                <w:color w:val="FF0000"/>
                <w:sz w:val="20"/>
              </w:rPr>
              <w:t>ço deverá ser cotado em bandeja de 300g.</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10,29</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308,70</w:t>
            </w:r>
          </w:p>
        </w:tc>
      </w:tr>
      <w:tr w:rsidR="009E0942" w:rsidRPr="008D3311" w:rsidTr="00123A10">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71</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3</w:t>
            </w:r>
            <w:r>
              <w:rPr>
                <w:rFonts w:ascii="Times New Roman" w:hAnsi="Times New Roman"/>
                <w:sz w:val="20"/>
              </w:rPr>
              <w:t>0</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Óleo de soja –</w:t>
            </w:r>
            <w:r w:rsidRPr="004779CE">
              <w:rPr>
                <w:rFonts w:ascii="Times New Roman" w:hAnsi="Times New Roman"/>
                <w:sz w:val="20"/>
              </w:rPr>
              <w:t xml:space="preserve"> produto derivado de soja comestível, refinado conteúdo 900 ml. Rotulagem contendo no mínimo as seguintes informações: denominação do produto, ingredientes, tabela nutricional, prazo de validade, peso, lote e fabricante. O produto deverá apresentar validade mínima de 5 meses da entrega.</w:t>
            </w:r>
            <w:r w:rsidRPr="004779CE">
              <w:rPr>
                <w:rFonts w:ascii="Times New Roman" w:hAnsi="Times New Roman"/>
                <w:color w:val="FF0000"/>
                <w:sz w:val="20"/>
              </w:rPr>
              <w:t xml:space="preserve"> O pre</w:t>
            </w:r>
            <w:r>
              <w:rPr>
                <w:rFonts w:ascii="Times New Roman" w:hAnsi="Times New Roman"/>
                <w:color w:val="FF0000"/>
                <w:sz w:val="20"/>
              </w:rPr>
              <w:t>ço deverá ser cotado em unidade de 900ml.</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9,69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2.907,00</w:t>
            </w:r>
          </w:p>
        </w:tc>
      </w:tr>
      <w:tr w:rsidR="009E0942" w:rsidRPr="008D3311" w:rsidTr="00123A10">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72</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4</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Orégano seco – </w:t>
            </w:r>
            <w:r w:rsidRPr="004779CE">
              <w:rPr>
                <w:rFonts w:ascii="Times New Roman" w:hAnsi="Times New Roman"/>
                <w:sz w:val="20"/>
              </w:rPr>
              <w:t>Sem mofos, em embalagem plástica atóxica, contendo 18g. Rotulagem contendo no mínimo as seguintes informações: denominação do produto, ingredientes, tabela nutricional, prazo de validade, peso, lote e fabricante. O produto deverá apresentar validade mínima de 6 meses.</w:t>
            </w:r>
            <w:r w:rsidRPr="004779CE">
              <w:rPr>
                <w:rFonts w:ascii="Times New Roman" w:hAnsi="Times New Roman"/>
                <w:color w:val="FF0000"/>
                <w:sz w:val="20"/>
              </w:rPr>
              <w:t xml:space="preserve"> O preço deverá ser cotado em unidade de 18g.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2,14</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85,60</w:t>
            </w:r>
          </w:p>
        </w:tc>
      </w:tr>
      <w:tr w:rsidR="009E0942" w:rsidRPr="008D3311" w:rsidTr="00123A10">
        <w:trPr>
          <w:trHeight w:val="11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73</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3</w:t>
            </w:r>
            <w:r>
              <w:rPr>
                <w:rFonts w:ascii="Times New Roman" w:hAnsi="Times New Roman"/>
                <w:sz w:val="20"/>
              </w:rPr>
              <w:t>5</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dúzia</w:t>
            </w:r>
            <w:r>
              <w:rPr>
                <w:rFonts w:ascii="Times New Roman" w:hAnsi="Times New Roman"/>
                <w:b/>
                <w:sz w:val="20"/>
              </w:rPr>
              <w:t>s</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Ovo de galinha</w:t>
            </w:r>
            <w:r w:rsidRPr="004779CE">
              <w:rPr>
                <w:rFonts w:ascii="Times New Roman" w:hAnsi="Times New Roman"/>
                <w:sz w:val="20"/>
              </w:rPr>
              <w:t xml:space="preserve"> – características adicionais vermelhos, frescos, grandes, inteiros, casca isenta de rachaduras e sujidades, parasitas ou larvas; não deve apresentar quaisquer lesões de ordem física, mecânica ou biológica. Registro no SIM, CISPOA ou SIF.</w:t>
            </w:r>
            <w:r w:rsidRPr="004779CE">
              <w:rPr>
                <w:rFonts w:ascii="Times New Roman" w:hAnsi="Times New Roman"/>
                <w:color w:val="FF0000"/>
                <w:sz w:val="20"/>
              </w:rPr>
              <w:t xml:space="preserve"> O preço deverá ser cotado em dúzia.</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9,69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3.391,50</w:t>
            </w:r>
          </w:p>
        </w:tc>
      </w:tr>
      <w:tr w:rsidR="009E0942" w:rsidRPr="008D3311" w:rsidTr="00123A10">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74</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C57F95" w:rsidRDefault="009E0942" w:rsidP="00123A10">
            <w:pPr>
              <w:jc w:val="right"/>
              <w:rPr>
                <w:rFonts w:ascii="Times New Roman" w:hAnsi="Times New Roman"/>
                <w:sz w:val="20"/>
              </w:rPr>
            </w:pPr>
            <w:r>
              <w:rPr>
                <w:rFonts w:ascii="Times New Roman" w:hAnsi="Times New Roman"/>
                <w:sz w:val="20"/>
              </w:rPr>
              <w:t>1</w:t>
            </w:r>
            <w:r w:rsidRPr="00C57F95">
              <w:rPr>
                <w:rFonts w:ascii="Times New Roman" w:hAnsi="Times New Roman"/>
                <w:sz w:val="20"/>
              </w:rPr>
              <w:t>.</w:t>
            </w:r>
            <w:r>
              <w:rPr>
                <w:rFonts w:ascii="Times New Roman" w:hAnsi="Times New Roman"/>
                <w:sz w:val="20"/>
              </w:rPr>
              <w:t>2</w:t>
            </w:r>
            <w:r w:rsidRPr="00C57F95">
              <w:rPr>
                <w:rFonts w:ascii="Times New Roman" w:hAnsi="Times New Roman"/>
                <w:sz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C57F95" w:rsidRDefault="009E0942" w:rsidP="00123A10">
            <w:pPr>
              <w:rPr>
                <w:rFonts w:ascii="Times New Roman" w:hAnsi="Times New Roman"/>
                <w:b/>
                <w:sz w:val="20"/>
              </w:rPr>
            </w:pPr>
            <w:r w:rsidRPr="00C57F95">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Pão, tipo hot dog</w:t>
            </w:r>
            <w:r w:rsidRPr="004779CE">
              <w:rPr>
                <w:rFonts w:ascii="Times New Roman" w:hAnsi="Times New Roman"/>
                <w:sz w:val="20"/>
              </w:rPr>
              <w:t xml:space="preserve"> – unidade de 50g/ pacotes de 8 unidades peso médio 400g por pacote. Produto obtido por processamento tecnológico adequado, da massa preparada com farinha de trigo, fermento biológico, água, sal, gordura. O produto deverá apresentar validade mínima de cinco dias da entrega.</w:t>
            </w:r>
            <w:r w:rsidRPr="004779CE">
              <w:rPr>
                <w:rFonts w:ascii="Times New Roman" w:hAnsi="Times New Roman"/>
                <w:color w:val="FF0000"/>
                <w:sz w:val="20"/>
              </w:rPr>
              <w:t xml:space="preserve"> O preço deverá ser cotado em unidades.</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5133EB">
            <w:pPr>
              <w:jc w:val="right"/>
              <w:rPr>
                <w:rFonts w:ascii="Times New Roman" w:hAnsi="Times New Roman"/>
                <w:i/>
                <w:sz w:val="20"/>
              </w:rPr>
            </w:pPr>
            <w:r>
              <w:rPr>
                <w:rFonts w:ascii="Times New Roman" w:hAnsi="Times New Roman"/>
                <w:i/>
                <w:sz w:val="20"/>
              </w:rPr>
              <w:t>1,</w:t>
            </w:r>
            <w:r w:rsidR="005133EB">
              <w:rPr>
                <w:rFonts w:ascii="Times New Roman" w:hAnsi="Times New Roman"/>
                <w:i/>
                <w:sz w:val="20"/>
              </w:rPr>
              <w:t>00</w:t>
            </w:r>
          </w:p>
        </w:tc>
        <w:tc>
          <w:tcPr>
            <w:tcW w:w="1134" w:type="dxa"/>
            <w:tcBorders>
              <w:top w:val="nil"/>
              <w:left w:val="nil"/>
              <w:bottom w:val="single" w:sz="4" w:space="0" w:color="auto"/>
              <w:right w:val="single" w:sz="4" w:space="0" w:color="auto"/>
            </w:tcBorders>
          </w:tcPr>
          <w:p w:rsidR="009E0942" w:rsidRPr="008D3311" w:rsidRDefault="005133EB" w:rsidP="00123A10">
            <w:pPr>
              <w:jc w:val="right"/>
              <w:rPr>
                <w:rFonts w:ascii="Times New Roman" w:hAnsi="Times New Roman"/>
                <w:b/>
                <w:i/>
                <w:sz w:val="20"/>
              </w:rPr>
            </w:pPr>
            <w:r>
              <w:rPr>
                <w:rFonts w:ascii="Times New Roman" w:hAnsi="Times New Roman"/>
                <w:b/>
                <w:i/>
                <w:sz w:val="20"/>
              </w:rPr>
              <w:t>1.200</w:t>
            </w:r>
            <w:r w:rsidR="009E0942">
              <w:rPr>
                <w:rFonts w:ascii="Times New Roman" w:hAnsi="Times New Roman"/>
                <w:b/>
                <w:i/>
                <w:sz w:val="20"/>
              </w:rPr>
              <w:t>,00</w:t>
            </w:r>
          </w:p>
        </w:tc>
      </w:tr>
      <w:tr w:rsidR="009E0942" w:rsidRPr="008D3311" w:rsidTr="00123A10">
        <w:trPr>
          <w:trHeight w:val="85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75</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C57F95" w:rsidRDefault="009E0942" w:rsidP="00123A10">
            <w:pPr>
              <w:jc w:val="right"/>
              <w:rPr>
                <w:rFonts w:ascii="Times New Roman" w:hAnsi="Times New Roman"/>
                <w:sz w:val="20"/>
              </w:rPr>
            </w:pPr>
            <w:r>
              <w:rPr>
                <w:rFonts w:ascii="Times New Roman" w:hAnsi="Times New Roman"/>
                <w:sz w:val="20"/>
              </w:rPr>
              <w:t>1</w:t>
            </w:r>
            <w:r w:rsidRPr="00C57F95">
              <w:rPr>
                <w:rFonts w:ascii="Times New Roman" w:hAnsi="Times New Roman"/>
                <w:sz w:val="20"/>
              </w:rPr>
              <w:t>.</w:t>
            </w:r>
            <w:r>
              <w:rPr>
                <w:rFonts w:ascii="Times New Roman" w:hAnsi="Times New Roman"/>
                <w:sz w:val="20"/>
              </w:rPr>
              <w:t>5</w:t>
            </w:r>
            <w:r w:rsidRPr="00C57F95">
              <w:rPr>
                <w:rFonts w:ascii="Times New Roman" w:hAnsi="Times New Roman"/>
                <w:sz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C57F95" w:rsidRDefault="009E0942" w:rsidP="00123A10">
            <w:pPr>
              <w:rPr>
                <w:rFonts w:ascii="Times New Roman" w:hAnsi="Times New Roman"/>
                <w:b/>
                <w:sz w:val="20"/>
              </w:rPr>
            </w:pPr>
            <w:r w:rsidRPr="00C57F95">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Pão francês</w:t>
            </w:r>
            <w:r w:rsidRPr="004779CE">
              <w:rPr>
                <w:rFonts w:ascii="Times New Roman" w:hAnsi="Times New Roman"/>
                <w:sz w:val="20"/>
              </w:rPr>
              <w:t xml:space="preserve"> – unidade 50g, macio, fresco, sem sujidade, feito no dia da entrega, sem banha, Não deve ser embalado quente. Com data de fabricação e validade.</w:t>
            </w:r>
            <w:r w:rsidRPr="004779CE">
              <w:rPr>
                <w:rFonts w:ascii="Times New Roman" w:hAnsi="Times New Roman"/>
                <w:color w:val="FF0000"/>
                <w:sz w:val="20"/>
              </w:rPr>
              <w:t xml:space="preserve"> O preço deverá ser cotado em unidades.</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BF23A3">
            <w:pPr>
              <w:jc w:val="right"/>
              <w:rPr>
                <w:rFonts w:ascii="Times New Roman" w:hAnsi="Times New Roman"/>
                <w:i/>
                <w:sz w:val="20"/>
              </w:rPr>
            </w:pPr>
            <w:r>
              <w:rPr>
                <w:rFonts w:ascii="Times New Roman" w:hAnsi="Times New Roman"/>
                <w:i/>
                <w:sz w:val="20"/>
              </w:rPr>
              <w:t>0,6</w:t>
            </w:r>
            <w:r w:rsidR="00BF23A3">
              <w:rPr>
                <w:rFonts w:ascii="Times New Roman" w:hAnsi="Times New Roman"/>
                <w:i/>
                <w:sz w:val="20"/>
              </w:rPr>
              <w:t>2</w:t>
            </w:r>
          </w:p>
        </w:tc>
        <w:tc>
          <w:tcPr>
            <w:tcW w:w="1134" w:type="dxa"/>
            <w:tcBorders>
              <w:top w:val="nil"/>
              <w:left w:val="nil"/>
              <w:bottom w:val="single" w:sz="4" w:space="0" w:color="auto"/>
              <w:right w:val="single" w:sz="4" w:space="0" w:color="auto"/>
            </w:tcBorders>
          </w:tcPr>
          <w:p w:rsidR="009E0942" w:rsidRPr="008D3311" w:rsidRDefault="00BF23A3" w:rsidP="00123A10">
            <w:pPr>
              <w:jc w:val="right"/>
              <w:rPr>
                <w:rFonts w:ascii="Times New Roman" w:hAnsi="Times New Roman"/>
                <w:b/>
                <w:i/>
                <w:sz w:val="20"/>
              </w:rPr>
            </w:pPr>
            <w:r>
              <w:rPr>
                <w:rFonts w:ascii="Times New Roman" w:hAnsi="Times New Roman"/>
                <w:b/>
                <w:i/>
                <w:sz w:val="20"/>
              </w:rPr>
              <w:t>930</w:t>
            </w:r>
            <w:r w:rsidR="009E0942">
              <w:rPr>
                <w:rFonts w:ascii="Times New Roman" w:hAnsi="Times New Roman"/>
                <w:b/>
                <w:i/>
                <w:sz w:val="20"/>
              </w:rPr>
              <w:t>,00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76</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C57F95" w:rsidRDefault="009E0942" w:rsidP="00123A10">
            <w:pPr>
              <w:jc w:val="right"/>
              <w:rPr>
                <w:rFonts w:ascii="Times New Roman" w:hAnsi="Times New Roman"/>
                <w:sz w:val="20"/>
              </w:rPr>
            </w:pPr>
            <w:r w:rsidRPr="00C57F95">
              <w:rPr>
                <w:rFonts w:ascii="Times New Roman" w:hAnsi="Times New Roman"/>
                <w:sz w:val="20"/>
              </w:rPr>
              <w:t>550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C57F95" w:rsidRDefault="009E0942" w:rsidP="00123A10">
            <w:pPr>
              <w:ind w:right="-73" w:hanging="37"/>
              <w:rPr>
                <w:rFonts w:ascii="Times New Roman" w:hAnsi="Times New Roman"/>
                <w:b/>
                <w:sz w:val="20"/>
              </w:rPr>
            </w:pPr>
            <w:r w:rsidRPr="00C57F95">
              <w:rPr>
                <w:rFonts w:ascii="Times New Roman" w:hAnsi="Times New Roman"/>
                <w:b/>
                <w:sz w:val="20"/>
              </w:rPr>
              <w:t>Pact.</w:t>
            </w:r>
          </w:p>
        </w:tc>
        <w:tc>
          <w:tcPr>
            <w:tcW w:w="5670" w:type="dxa"/>
            <w:tcBorders>
              <w:top w:val="nil"/>
              <w:left w:val="nil"/>
              <w:bottom w:val="single" w:sz="4" w:space="0" w:color="auto"/>
              <w:right w:val="single" w:sz="4" w:space="0" w:color="auto"/>
            </w:tcBorders>
            <w:shd w:val="clear" w:color="auto" w:fill="auto"/>
            <w:noWrap/>
            <w:vAlign w:val="bottom"/>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Pão de forma fatiado</w:t>
            </w:r>
            <w:r w:rsidRPr="004779CE">
              <w:rPr>
                <w:rFonts w:ascii="Times New Roman" w:hAnsi="Times New Roman"/>
                <w:sz w:val="20"/>
              </w:rPr>
              <w:t xml:space="preserve"> – em pacote de 500 gramas. Embalagem íntegra. O produto deverá apresentar validade mínima de sete dias da entrega.</w:t>
            </w:r>
            <w:r w:rsidRPr="004779CE">
              <w:rPr>
                <w:rFonts w:ascii="Times New Roman" w:hAnsi="Times New Roman"/>
                <w:color w:val="FF0000"/>
                <w:sz w:val="20"/>
              </w:rPr>
              <w:t xml:space="preserve"> O preço deverá ser cotado em </w:t>
            </w:r>
            <w:r>
              <w:rPr>
                <w:rFonts w:ascii="Times New Roman" w:hAnsi="Times New Roman"/>
                <w:color w:val="FF0000"/>
                <w:sz w:val="20"/>
              </w:rPr>
              <w:t>pacote de 500g.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BF23A3" w:rsidP="00123A10">
            <w:pPr>
              <w:jc w:val="right"/>
              <w:rPr>
                <w:rFonts w:ascii="Times New Roman" w:hAnsi="Times New Roman"/>
                <w:i/>
                <w:sz w:val="20"/>
              </w:rPr>
            </w:pPr>
            <w:r>
              <w:rPr>
                <w:rFonts w:ascii="Times New Roman" w:hAnsi="Times New Roman"/>
                <w:i/>
                <w:sz w:val="20"/>
              </w:rPr>
              <w:t>10</w:t>
            </w:r>
            <w:r w:rsidR="009E0942">
              <w:rPr>
                <w:rFonts w:ascii="Times New Roman" w:hAnsi="Times New Roman"/>
                <w:i/>
                <w:sz w:val="20"/>
              </w:rPr>
              <w:t>,00</w:t>
            </w:r>
          </w:p>
        </w:tc>
        <w:tc>
          <w:tcPr>
            <w:tcW w:w="1134" w:type="dxa"/>
            <w:tcBorders>
              <w:top w:val="nil"/>
              <w:left w:val="nil"/>
              <w:bottom w:val="single" w:sz="4" w:space="0" w:color="auto"/>
              <w:right w:val="single" w:sz="4" w:space="0" w:color="auto"/>
            </w:tcBorders>
          </w:tcPr>
          <w:p w:rsidR="009E0942" w:rsidRPr="008D3311" w:rsidRDefault="00BF23A3" w:rsidP="00123A10">
            <w:pPr>
              <w:jc w:val="right"/>
              <w:rPr>
                <w:rFonts w:ascii="Times New Roman" w:hAnsi="Times New Roman"/>
                <w:b/>
                <w:i/>
                <w:sz w:val="20"/>
              </w:rPr>
            </w:pPr>
            <w:r>
              <w:rPr>
                <w:rFonts w:ascii="Times New Roman" w:hAnsi="Times New Roman"/>
                <w:b/>
                <w:i/>
                <w:sz w:val="20"/>
              </w:rPr>
              <w:t>5.500</w:t>
            </w:r>
            <w:r w:rsidR="009E0942">
              <w:rPr>
                <w:rFonts w:ascii="Times New Roman" w:hAnsi="Times New Roman"/>
                <w:b/>
                <w:i/>
                <w:sz w:val="20"/>
              </w:rPr>
              <w:t>,00</w:t>
            </w:r>
          </w:p>
        </w:tc>
      </w:tr>
      <w:tr w:rsidR="009E0942" w:rsidRPr="008D3311" w:rsidTr="00123A10">
        <w:trPr>
          <w:trHeight w:val="572"/>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lastRenderedPageBreak/>
              <w:t>77</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12</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ind w:right="-73" w:hanging="37"/>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noWrap/>
            <w:vAlign w:val="bottom"/>
          </w:tcPr>
          <w:p w:rsidR="009E0942" w:rsidRPr="004779CE" w:rsidRDefault="009E0942" w:rsidP="00123A10">
            <w:pPr>
              <w:jc w:val="both"/>
              <w:rPr>
                <w:rFonts w:ascii="Times New Roman" w:hAnsi="Times New Roman"/>
                <w:b/>
                <w:sz w:val="20"/>
              </w:rPr>
            </w:pPr>
            <w:proofErr w:type="spellStart"/>
            <w:r w:rsidRPr="004779CE">
              <w:rPr>
                <w:rFonts w:ascii="Times New Roman" w:hAnsi="Times New Roman"/>
                <w:b/>
                <w:sz w:val="20"/>
              </w:rPr>
              <w:t>Pêra</w:t>
            </w:r>
            <w:proofErr w:type="spellEnd"/>
            <w:r w:rsidRPr="004779CE">
              <w:rPr>
                <w:rFonts w:ascii="Times New Roman" w:hAnsi="Times New Roman"/>
                <w:b/>
                <w:sz w:val="20"/>
              </w:rPr>
              <w:t xml:space="preserve"> – </w:t>
            </w:r>
            <w:r w:rsidRPr="004779CE">
              <w:rPr>
                <w:rFonts w:ascii="Times New Roman" w:hAnsi="Times New Roman"/>
                <w:sz w:val="20"/>
              </w:rPr>
              <w:t xml:space="preserve">frutas firmes e limpas, grau médio de amadurecimento, sem machucados internos e externos, apresentando boas condições de consumo. Cada unidade deve pesar em torno de 150g. </w:t>
            </w:r>
            <w:r w:rsidRPr="004779CE">
              <w:rPr>
                <w:rFonts w:ascii="Times New Roman" w:hAnsi="Times New Roman"/>
                <w:color w:val="FF0000"/>
                <w:sz w:val="20"/>
              </w:rPr>
              <w:t>O preço deverá ser cotado em kg.</w:t>
            </w:r>
          </w:p>
        </w:tc>
        <w:tc>
          <w:tcPr>
            <w:tcW w:w="850" w:type="dxa"/>
            <w:tcBorders>
              <w:top w:val="nil"/>
              <w:left w:val="nil"/>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12,00</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1.440,00</w:t>
            </w:r>
          </w:p>
        </w:tc>
      </w:tr>
      <w:tr w:rsidR="009E0942" w:rsidRPr="008D3311" w:rsidTr="00123A10">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ind w:right="-73" w:hanging="37"/>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Pimentão verde</w:t>
            </w:r>
            <w:r w:rsidRPr="004779CE">
              <w:rPr>
                <w:rFonts w:ascii="Times New Roman" w:hAnsi="Times New Roman"/>
                <w:sz w:val="20"/>
              </w:rPr>
              <w:t xml:space="preserve"> - de primeira qualidade, verde, limpo, vegetal firme e integro textura e consistência de vegetal fresco; isento de sujidades, insetos, parasitas, larvas e corpos estranhos aderidos à superfície externa. Não deve apresentar quaisquer lesões de origem física, mecânica ou biológica. Peso médio 80g unidade.</w:t>
            </w:r>
            <w:r w:rsidRPr="004779CE">
              <w:rPr>
                <w:rFonts w:ascii="Times New Roman" w:hAnsi="Times New Roman"/>
                <w:color w:val="FF0000"/>
                <w:sz w:val="20"/>
              </w:rPr>
              <w:t xml:space="preserve"> O preço deverá ser cotado em quilo.</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9,89</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395,60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79</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38</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ind w:right="-73" w:hanging="37"/>
              <w:rPr>
                <w:rFonts w:ascii="Times New Roman" w:hAnsi="Times New Roman"/>
                <w:b/>
                <w:sz w:val="20"/>
              </w:rPr>
            </w:pPr>
            <w:r w:rsidRPr="008D3311">
              <w:rPr>
                <w:rFonts w:ascii="Times New Roman" w:hAnsi="Times New Roman"/>
                <w:b/>
                <w:sz w:val="20"/>
              </w:rPr>
              <w:t xml:space="preserve">Pct </w:t>
            </w:r>
          </w:p>
        </w:tc>
        <w:tc>
          <w:tcPr>
            <w:tcW w:w="5670" w:type="dxa"/>
            <w:tcBorders>
              <w:top w:val="nil"/>
              <w:left w:val="nil"/>
              <w:bottom w:val="single" w:sz="4" w:space="0" w:color="auto"/>
              <w:right w:val="single" w:sz="4" w:space="0" w:color="auto"/>
            </w:tcBorders>
            <w:shd w:val="clear" w:color="auto" w:fill="auto"/>
            <w:noWrap/>
            <w:vAlign w:val="bottom"/>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Polvilho azedo</w:t>
            </w:r>
            <w:r w:rsidRPr="004779CE">
              <w:rPr>
                <w:rFonts w:ascii="Times New Roman" w:hAnsi="Times New Roman"/>
                <w:sz w:val="20"/>
              </w:rPr>
              <w:t xml:space="preserve"> – Embalagem de 500g. Rotulagem contendo no mínimo as seguintes informações: denominação do produto, ingredientes, tabela nutricional, prazo de validade, peso, lote e fabricante. O produto deverá apresentar validade mínima de 6 meses.</w:t>
            </w:r>
            <w:r w:rsidRPr="004779CE">
              <w:rPr>
                <w:rFonts w:ascii="Times New Roman" w:hAnsi="Times New Roman"/>
                <w:color w:val="FF0000"/>
                <w:sz w:val="20"/>
              </w:rPr>
              <w:t xml:space="preserve"> O pre</w:t>
            </w:r>
            <w:r>
              <w:rPr>
                <w:rFonts w:ascii="Times New Roman" w:hAnsi="Times New Roman"/>
                <w:color w:val="FF0000"/>
                <w:sz w:val="20"/>
              </w:rPr>
              <w:t>ço deverá ser cotado em pacotes de 500g.</w:t>
            </w:r>
          </w:p>
        </w:tc>
        <w:tc>
          <w:tcPr>
            <w:tcW w:w="850" w:type="dxa"/>
            <w:tcBorders>
              <w:top w:val="nil"/>
              <w:left w:val="nil"/>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6,32</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2.401,60</w:t>
            </w:r>
          </w:p>
        </w:tc>
      </w:tr>
      <w:tr w:rsidR="009E0942" w:rsidRPr="008D3311" w:rsidTr="00123A10">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center"/>
              <w:rPr>
                <w:rFonts w:ascii="Times New Roman" w:hAnsi="Times New Roman"/>
                <w:sz w:val="20"/>
              </w:rPr>
            </w:pPr>
            <w:r>
              <w:rPr>
                <w:rFonts w:ascii="Times New Roman" w:hAnsi="Times New Roman"/>
                <w:sz w:val="20"/>
              </w:rPr>
              <w:t>80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5</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ind w:right="-73" w:hanging="37"/>
              <w:rPr>
                <w:rFonts w:ascii="Times New Roman" w:hAnsi="Times New Roman"/>
                <w:b/>
                <w:sz w:val="20"/>
              </w:rPr>
            </w:pPr>
            <w:r w:rsidRPr="008D3311">
              <w:rPr>
                <w:rFonts w:ascii="Times New Roman" w:hAnsi="Times New Roman"/>
                <w:b/>
                <w:sz w:val="20"/>
              </w:rPr>
              <w:t>pct</w:t>
            </w:r>
          </w:p>
        </w:tc>
        <w:tc>
          <w:tcPr>
            <w:tcW w:w="5670" w:type="dxa"/>
            <w:tcBorders>
              <w:top w:val="nil"/>
              <w:left w:val="nil"/>
              <w:bottom w:val="single" w:sz="4" w:space="0" w:color="auto"/>
              <w:right w:val="single" w:sz="4" w:space="0" w:color="auto"/>
            </w:tcBorders>
            <w:shd w:val="clear" w:color="auto" w:fill="auto"/>
            <w:noWrap/>
            <w:vAlign w:val="bottom"/>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Polvilho doce</w:t>
            </w:r>
            <w:r w:rsidRPr="004779CE">
              <w:rPr>
                <w:rFonts w:ascii="Times New Roman" w:hAnsi="Times New Roman"/>
                <w:sz w:val="20"/>
              </w:rPr>
              <w:t xml:space="preserve"> - Embalagem de 500g – Rotulagem contendo no mínimo as seguintes informações: denominação do produto, ingredientes, tabela nutricional, prazo de validade, peso, lote e fabricante. O produto deverá apresentar validade mínima de 6 meses.</w:t>
            </w:r>
            <w:r w:rsidRPr="004779CE">
              <w:rPr>
                <w:rFonts w:ascii="Times New Roman" w:hAnsi="Times New Roman"/>
                <w:color w:val="FF0000"/>
                <w:sz w:val="20"/>
              </w:rPr>
              <w:t xml:space="preserve"> O pre</w:t>
            </w:r>
            <w:r>
              <w:rPr>
                <w:rFonts w:ascii="Times New Roman" w:hAnsi="Times New Roman"/>
                <w:color w:val="FF0000"/>
                <w:sz w:val="20"/>
              </w:rPr>
              <w:t>ço deverá ser cotado em pacotes de 500g.</w:t>
            </w:r>
          </w:p>
        </w:tc>
        <w:tc>
          <w:tcPr>
            <w:tcW w:w="850" w:type="dxa"/>
            <w:tcBorders>
              <w:top w:val="nil"/>
              <w:left w:val="nil"/>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6,52</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326,00</w:t>
            </w:r>
          </w:p>
        </w:tc>
      </w:tr>
      <w:tr w:rsidR="009E0942" w:rsidRPr="008D3311" w:rsidTr="00123A10">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center"/>
              <w:rPr>
                <w:rFonts w:ascii="Times New Roman" w:hAnsi="Times New Roman"/>
                <w:sz w:val="20"/>
              </w:rPr>
            </w:pPr>
            <w:r>
              <w:rPr>
                <w:rFonts w:ascii="Times New Roman" w:hAnsi="Times New Roman"/>
                <w:sz w:val="20"/>
              </w:rPr>
              <w:t>81</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ind w:right="-73" w:hanging="37"/>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noWrap/>
            <w:vAlign w:val="bottom"/>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Queijo tipo prato (lanche)</w:t>
            </w:r>
            <w:r w:rsidRPr="004779CE">
              <w:rPr>
                <w:rFonts w:ascii="Times New Roman" w:hAnsi="Times New Roman"/>
                <w:sz w:val="20"/>
              </w:rPr>
              <w:t xml:space="preserve"> – fatiado, fatias de aproximadamente 15g, isento de bolor ou mau aspecto de conservação em embalagem plástica atóxica, contendo marca, data de fabricação, validade, registro no SIM, CISPOA ou SIF.</w:t>
            </w:r>
            <w:r w:rsidRPr="004779CE">
              <w:rPr>
                <w:rFonts w:ascii="Times New Roman" w:hAnsi="Times New Roman"/>
                <w:color w:val="FF0000"/>
                <w:sz w:val="20"/>
              </w:rPr>
              <w:t xml:space="preserve"> O preço deverá ser cotado em quilo. Marca referencia: Santa Clara.</w:t>
            </w:r>
          </w:p>
        </w:tc>
        <w:tc>
          <w:tcPr>
            <w:tcW w:w="850" w:type="dxa"/>
            <w:tcBorders>
              <w:top w:val="nil"/>
              <w:left w:val="nil"/>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49,49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989,80</w:t>
            </w:r>
          </w:p>
        </w:tc>
      </w:tr>
      <w:tr w:rsidR="009E0942" w:rsidRPr="008D3311" w:rsidTr="00123A10">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82</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ind w:right="-73" w:hanging="37"/>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noWrap/>
            <w:vAlign w:val="bottom"/>
            <w:hideMark/>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Queijo tipo mussarela - </w:t>
            </w:r>
            <w:r w:rsidRPr="004779CE">
              <w:rPr>
                <w:rFonts w:ascii="Times New Roman" w:hAnsi="Times New Roman"/>
                <w:sz w:val="20"/>
              </w:rPr>
              <w:t>fatiado Fatias de aproximadamente 15g, isento de bolor ou mau aspecto de conservação em embalagem plástica atóxica, contendo marca, data de fabricação, validade, registro no SIM, CISPOA ou SIF.</w:t>
            </w:r>
            <w:r w:rsidRPr="004779CE">
              <w:rPr>
                <w:rFonts w:ascii="Times New Roman" w:hAnsi="Times New Roman"/>
                <w:color w:val="FF0000"/>
                <w:sz w:val="20"/>
              </w:rPr>
              <w:t xml:space="preserve"> O preço deverá ser cotado em quilo. Marca referencia: Santa Clara.</w:t>
            </w:r>
          </w:p>
        </w:tc>
        <w:tc>
          <w:tcPr>
            <w:tcW w:w="850" w:type="dxa"/>
            <w:tcBorders>
              <w:top w:val="nil"/>
              <w:left w:val="nil"/>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48,49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969,80</w:t>
            </w:r>
          </w:p>
        </w:tc>
      </w:tr>
      <w:tr w:rsidR="009E0942" w:rsidRPr="008D3311" w:rsidTr="00123A10">
        <w:trPr>
          <w:trHeight w:val="9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center"/>
              <w:rPr>
                <w:rFonts w:ascii="Times New Roman" w:hAnsi="Times New Roman"/>
                <w:sz w:val="20"/>
              </w:rPr>
            </w:pPr>
            <w:r>
              <w:rPr>
                <w:rFonts w:ascii="Times New Roman" w:hAnsi="Times New Roman"/>
                <w:sz w:val="20"/>
              </w:rPr>
              <w:t>83</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ind w:right="-73" w:hanging="37"/>
              <w:rPr>
                <w:rFonts w:ascii="Times New Roman" w:hAnsi="Times New Roman"/>
                <w:b/>
                <w:sz w:val="20"/>
              </w:rPr>
            </w:pPr>
            <w:r w:rsidRPr="008D3311">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noWrap/>
            <w:vAlign w:val="bottom"/>
            <w:hideMark/>
          </w:tcPr>
          <w:p w:rsidR="009E0942" w:rsidRPr="004779CE" w:rsidRDefault="009E0942" w:rsidP="00123A10">
            <w:pPr>
              <w:jc w:val="both"/>
              <w:rPr>
                <w:rFonts w:ascii="Times New Roman" w:hAnsi="Times New Roman"/>
                <w:b/>
                <w:sz w:val="20"/>
              </w:rPr>
            </w:pPr>
            <w:r w:rsidRPr="004779CE">
              <w:rPr>
                <w:rFonts w:ascii="Times New Roman" w:hAnsi="Times New Roman"/>
                <w:b/>
                <w:sz w:val="20"/>
              </w:rPr>
              <w:t>Queijo tipo quaker</w:t>
            </w:r>
            <w:r w:rsidRPr="004779CE">
              <w:rPr>
                <w:rFonts w:ascii="Times New Roman" w:hAnsi="Times New Roman"/>
                <w:sz w:val="20"/>
              </w:rPr>
              <w:t xml:space="preserve"> – isento de bolor ou mau aspecto de conservação em embalagem plástica atóxica de 300g, contendo marca, data de fabricação, validade, registro no SIM, SIF.</w:t>
            </w:r>
            <w:r w:rsidRPr="004779CE">
              <w:rPr>
                <w:rFonts w:ascii="Times New Roman" w:hAnsi="Times New Roman"/>
                <w:color w:val="FF0000"/>
                <w:sz w:val="20"/>
              </w:rPr>
              <w:t xml:space="preserve"> O preço deverá ser cotado em unidade de 300g. Marca referencia: Santa Clara ou Stefanello.</w:t>
            </w:r>
          </w:p>
        </w:tc>
        <w:tc>
          <w:tcPr>
            <w:tcW w:w="850" w:type="dxa"/>
            <w:tcBorders>
              <w:top w:val="nil"/>
              <w:left w:val="nil"/>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12,69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253,80</w:t>
            </w:r>
          </w:p>
        </w:tc>
      </w:tr>
      <w:tr w:rsidR="009E0942" w:rsidRPr="008D3311" w:rsidTr="00123A10">
        <w:trPr>
          <w:trHeight w:val="65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84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3</w:t>
            </w:r>
            <w:r w:rsidRPr="008D3311">
              <w:rPr>
                <w:rFonts w:ascii="Times New Roman" w:hAnsi="Times New Roman"/>
                <w:sz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ind w:right="-73" w:hanging="37"/>
              <w:rPr>
                <w:rFonts w:ascii="Times New Roman" w:hAnsi="Times New Roman"/>
                <w:b/>
                <w:sz w:val="20"/>
              </w:rPr>
            </w:pPr>
            <w:r w:rsidRPr="008D3311">
              <w:rPr>
                <w:rFonts w:ascii="Times New Roman" w:hAnsi="Times New Roman"/>
                <w:b/>
                <w:sz w:val="20"/>
              </w:rPr>
              <w:t>un</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9E0942" w:rsidRPr="004779CE" w:rsidRDefault="009E0942" w:rsidP="00123A10">
            <w:pPr>
              <w:jc w:val="both"/>
              <w:rPr>
                <w:rFonts w:ascii="Times New Roman" w:hAnsi="Times New Roman"/>
                <w:sz w:val="20"/>
                <w:highlight w:val="yellow"/>
              </w:rPr>
            </w:pPr>
            <w:r w:rsidRPr="004779CE">
              <w:rPr>
                <w:rFonts w:ascii="Times New Roman" w:hAnsi="Times New Roman"/>
                <w:b/>
                <w:sz w:val="20"/>
              </w:rPr>
              <w:t>Repolho</w:t>
            </w:r>
            <w:r w:rsidRPr="004779CE">
              <w:rPr>
                <w:rFonts w:ascii="Times New Roman" w:hAnsi="Times New Roman"/>
                <w:sz w:val="20"/>
              </w:rPr>
              <w:t xml:space="preserve"> -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 kg.</w:t>
            </w:r>
            <w:r w:rsidRPr="004779CE">
              <w:rPr>
                <w:rFonts w:ascii="Times New Roman" w:hAnsi="Times New Roman"/>
                <w:color w:val="FF0000"/>
                <w:sz w:val="20"/>
              </w:rPr>
              <w:t xml:space="preserve"> O preço deverá ser cotado em unidade.</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rPr>
                <w:rFonts w:ascii="Times New Roman" w:hAnsi="Times New Roman"/>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sz w:val="20"/>
              </w:rPr>
            </w:pPr>
            <w:r>
              <w:rPr>
                <w:rFonts w:ascii="Times New Roman" w:hAnsi="Times New Roman"/>
                <w:sz w:val="20"/>
              </w:rPr>
              <w:t>3,74</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112,20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center"/>
              <w:rPr>
                <w:rFonts w:ascii="Times New Roman" w:hAnsi="Times New Roman"/>
                <w:sz w:val="20"/>
              </w:rPr>
            </w:pPr>
            <w:r>
              <w:rPr>
                <w:rFonts w:ascii="Times New Roman" w:hAnsi="Times New Roman"/>
                <w:sz w:val="20"/>
              </w:rPr>
              <w:t>85</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6</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ind w:right="-73" w:hanging="37"/>
              <w:rPr>
                <w:rFonts w:ascii="Times New Roman" w:hAnsi="Times New Roman"/>
                <w:b/>
                <w:sz w:val="20"/>
              </w:rPr>
            </w:pPr>
            <w:r w:rsidRPr="008D3311">
              <w:rPr>
                <w:rFonts w:ascii="Times New Roman" w:hAnsi="Times New Roman"/>
                <w:b/>
                <w:sz w:val="20"/>
              </w:rPr>
              <w:t>potes</w:t>
            </w:r>
          </w:p>
        </w:tc>
        <w:tc>
          <w:tcPr>
            <w:tcW w:w="5670" w:type="dxa"/>
            <w:tcBorders>
              <w:top w:val="nil"/>
              <w:left w:val="nil"/>
              <w:bottom w:val="single" w:sz="4" w:space="0" w:color="auto"/>
              <w:right w:val="single" w:sz="4" w:space="0" w:color="auto"/>
            </w:tcBorders>
            <w:shd w:val="clear" w:color="auto" w:fill="auto"/>
            <w:noWrap/>
            <w:vAlign w:val="bottom"/>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Requeijão</w:t>
            </w:r>
            <w:r w:rsidRPr="004779CE">
              <w:rPr>
                <w:rFonts w:ascii="Times New Roman" w:hAnsi="Times New Roman"/>
                <w:sz w:val="20"/>
              </w:rPr>
              <w:t xml:space="preserve"> – embalagem de 200g, com identificação do produto, rotulo com ingredientes, valor nutricional, peso fabricante data de fabricação e validade.</w:t>
            </w:r>
            <w:r w:rsidRPr="004779CE">
              <w:rPr>
                <w:rFonts w:ascii="Times New Roman" w:hAnsi="Times New Roman"/>
                <w:color w:val="FF0000"/>
                <w:sz w:val="20"/>
              </w:rPr>
              <w:t xml:space="preserve"> O preço deverá ser cotado em potes de 200g.</w:t>
            </w:r>
          </w:p>
        </w:tc>
        <w:tc>
          <w:tcPr>
            <w:tcW w:w="850" w:type="dxa"/>
            <w:tcBorders>
              <w:top w:val="nil"/>
              <w:left w:val="nil"/>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7,89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473,40</w:t>
            </w:r>
          </w:p>
        </w:tc>
      </w:tr>
      <w:tr w:rsidR="009E0942" w:rsidRPr="008D3311" w:rsidTr="00123A1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86</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3</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noWrap/>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Sagu -</w:t>
            </w:r>
            <w:r w:rsidRPr="004779CE">
              <w:rPr>
                <w:rFonts w:ascii="Times New Roman" w:hAnsi="Times New Roman"/>
                <w:sz w:val="20"/>
              </w:rPr>
              <w:t xml:space="preserve"> Embalagem de 500g – com rotulo, peso e data de fabricação e validade. Validade mínima de 6 meses.</w:t>
            </w:r>
            <w:r w:rsidRPr="004779CE">
              <w:rPr>
                <w:rFonts w:ascii="Times New Roman" w:hAnsi="Times New Roman"/>
                <w:color w:val="FF0000"/>
                <w:sz w:val="20"/>
              </w:rPr>
              <w:t xml:space="preserve"> O preço deverá ser cotado em unidade de 500g.</w:t>
            </w:r>
          </w:p>
        </w:tc>
        <w:tc>
          <w:tcPr>
            <w:tcW w:w="850" w:type="dxa"/>
            <w:tcBorders>
              <w:top w:val="nil"/>
              <w:left w:val="nil"/>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7,62</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228,60</w:t>
            </w:r>
          </w:p>
        </w:tc>
      </w:tr>
      <w:tr w:rsidR="009E0942" w:rsidRPr="008D3311" w:rsidTr="00123A10">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center"/>
              <w:rPr>
                <w:rFonts w:ascii="Times New Roman" w:hAnsi="Times New Roman"/>
                <w:sz w:val="20"/>
              </w:rPr>
            </w:pPr>
            <w:r>
              <w:rPr>
                <w:rFonts w:ascii="Times New Roman" w:hAnsi="Times New Roman"/>
                <w:sz w:val="20"/>
              </w:rPr>
              <w:t>87</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un</w:t>
            </w:r>
          </w:p>
        </w:tc>
        <w:tc>
          <w:tcPr>
            <w:tcW w:w="5670" w:type="dxa"/>
            <w:tcBorders>
              <w:top w:val="nil"/>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b/>
                <w:sz w:val="20"/>
              </w:rPr>
            </w:pPr>
            <w:r w:rsidRPr="004779CE">
              <w:rPr>
                <w:rFonts w:ascii="Times New Roman" w:hAnsi="Times New Roman"/>
                <w:b/>
                <w:sz w:val="20"/>
              </w:rPr>
              <w:t>Sal amoníaco</w:t>
            </w:r>
            <w:r w:rsidRPr="004779CE">
              <w:rPr>
                <w:rFonts w:ascii="Times New Roman" w:hAnsi="Times New Roman"/>
                <w:sz w:val="20"/>
              </w:rPr>
              <w:t xml:space="preserve"> – produto para fins alimentícios, embalagem plástica atóxica, contendo 50g do produto. </w:t>
            </w:r>
            <w:r w:rsidRPr="004779CE">
              <w:rPr>
                <w:rFonts w:ascii="Times New Roman" w:hAnsi="Times New Roman"/>
                <w:color w:val="FF0000"/>
                <w:sz w:val="20"/>
              </w:rPr>
              <w:t>O preço deverá ser cotado em unidade de 50g.</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2,49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49,80</w:t>
            </w:r>
          </w:p>
        </w:tc>
      </w:tr>
      <w:tr w:rsidR="009E0942" w:rsidRPr="008D3311" w:rsidTr="00123A10">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88</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8</w:t>
            </w:r>
            <w:r w:rsidRPr="008D3311">
              <w:rPr>
                <w:rFonts w:ascii="Times New Roman" w:hAnsi="Times New Roman"/>
                <w:sz w:val="20"/>
              </w:rPr>
              <w:t>0</w:t>
            </w:r>
          </w:p>
        </w:tc>
        <w:tc>
          <w:tcPr>
            <w:tcW w:w="709" w:type="dxa"/>
            <w:tcBorders>
              <w:top w:val="nil"/>
              <w:left w:val="nil"/>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nil"/>
              <w:left w:val="nil"/>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sz w:val="20"/>
              </w:rPr>
            </w:pPr>
            <w:r w:rsidRPr="004779CE">
              <w:rPr>
                <w:rFonts w:ascii="Times New Roman" w:hAnsi="Times New Roman"/>
                <w:b/>
                <w:sz w:val="20"/>
              </w:rPr>
              <w:t>Sal refinado tipo marinho -</w:t>
            </w:r>
            <w:r w:rsidRPr="004779CE">
              <w:rPr>
                <w:rFonts w:ascii="Times New Roman" w:hAnsi="Times New Roman"/>
                <w:sz w:val="20"/>
              </w:rPr>
              <w:t xml:space="preserve"> pacotes de 1 kg. O produto deverá apresentar validade mínima de 12 meses da entrega.</w:t>
            </w:r>
            <w:r w:rsidRPr="004779CE">
              <w:rPr>
                <w:rFonts w:ascii="Times New Roman" w:hAnsi="Times New Roman"/>
                <w:color w:val="FF0000"/>
                <w:sz w:val="20"/>
              </w:rPr>
              <w:t xml:space="preserve"> O preço deverá ser cotado em quilo.</w:t>
            </w:r>
          </w:p>
        </w:tc>
        <w:tc>
          <w:tcPr>
            <w:tcW w:w="850" w:type="dxa"/>
            <w:tcBorders>
              <w:top w:val="nil"/>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1,89</w:t>
            </w:r>
          </w:p>
        </w:tc>
        <w:tc>
          <w:tcPr>
            <w:tcW w:w="1134" w:type="dxa"/>
            <w:tcBorders>
              <w:top w:val="nil"/>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151,20</w:t>
            </w:r>
          </w:p>
        </w:tc>
      </w:tr>
      <w:tr w:rsidR="009E0942" w:rsidRPr="008D3311" w:rsidTr="00123A10">
        <w:trPr>
          <w:trHeight w:val="12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lastRenderedPageBreak/>
              <w:t>89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4</w:t>
            </w:r>
            <w:r w:rsidRPr="008D3311">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maço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Tempero verde - </w:t>
            </w:r>
            <w:r w:rsidRPr="004779CE">
              <w:rPr>
                <w:rFonts w:ascii="Times New Roman" w:hAnsi="Times New Roman"/>
                <w:sz w:val="20"/>
              </w:rPr>
              <w:t>hortaliça de folhas enoveladas, aproximadamente 200g,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w:t>
            </w:r>
            <w:r w:rsidRPr="004779CE">
              <w:rPr>
                <w:rFonts w:ascii="Times New Roman" w:hAnsi="Times New Roman"/>
                <w:color w:val="FF0000"/>
                <w:sz w:val="20"/>
              </w:rPr>
              <w:t xml:space="preserve"> O preço deverá ser cotado em maço.</w:t>
            </w:r>
            <w:r w:rsidRPr="004779CE">
              <w:rPr>
                <w:rFonts w:ascii="Times New Roman" w:hAnsi="Times New Roman"/>
                <w:sz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2,65</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106,00</w:t>
            </w:r>
          </w:p>
        </w:tc>
      </w:tr>
      <w:tr w:rsidR="009E0942" w:rsidRPr="008D3311" w:rsidTr="00123A10">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center"/>
              <w:rPr>
                <w:rFonts w:ascii="Times New Roman" w:hAnsi="Times New Roman"/>
                <w:sz w:val="20"/>
              </w:rPr>
            </w:pPr>
            <w:r>
              <w:rPr>
                <w:rFonts w:ascii="Times New Roman" w:hAnsi="Times New Roman"/>
                <w:sz w:val="20"/>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Tomate</w:t>
            </w:r>
            <w:r w:rsidRPr="004779CE">
              <w:rPr>
                <w:rFonts w:ascii="Times New Roman" w:hAnsi="Times New Roman"/>
                <w:sz w:val="20"/>
              </w:rPr>
              <w:t xml:space="preserve"> – 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r w:rsidRPr="004779CE">
              <w:rPr>
                <w:rFonts w:ascii="Times New Roman" w:hAnsi="Times New Roman"/>
                <w:color w:val="FF0000"/>
                <w:sz w:val="20"/>
              </w:rPr>
              <w:t xml:space="preserve"> O preço deverá ser cotado em quilo.</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8,25</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2.475,00</w:t>
            </w:r>
          </w:p>
        </w:tc>
      </w:tr>
      <w:tr w:rsidR="009E0942" w:rsidRPr="008D3311" w:rsidTr="00123A10">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center"/>
              <w:rPr>
                <w:rFonts w:ascii="Times New Roman" w:hAnsi="Times New Roman"/>
                <w:sz w:val="20"/>
              </w:rPr>
            </w:pPr>
            <w:r>
              <w:rPr>
                <w:rFonts w:ascii="Times New Roman" w:hAnsi="Times New Roman"/>
                <w:sz w:val="20"/>
              </w:rPr>
              <w:t>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r>
              <w:rPr>
                <w:rFonts w:ascii="Times New Roman" w:hAnsi="Times New Roman"/>
                <w:sz w:val="20"/>
              </w:rPr>
              <w:t>6</w:t>
            </w:r>
            <w:r w:rsidRPr="008D3311">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pct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E0942" w:rsidRPr="004779CE" w:rsidRDefault="009E0942" w:rsidP="00123A10">
            <w:pPr>
              <w:jc w:val="both"/>
              <w:rPr>
                <w:rFonts w:ascii="Times New Roman" w:hAnsi="Times New Roman"/>
                <w:b/>
                <w:sz w:val="20"/>
              </w:rPr>
            </w:pPr>
            <w:r w:rsidRPr="004779CE">
              <w:rPr>
                <w:rFonts w:ascii="Times New Roman" w:hAnsi="Times New Roman"/>
                <w:b/>
                <w:sz w:val="20"/>
              </w:rPr>
              <w:t xml:space="preserve">Uva passa preta – </w:t>
            </w:r>
            <w:r w:rsidRPr="004779CE">
              <w:rPr>
                <w:rFonts w:ascii="Times New Roman" w:hAnsi="Times New Roman"/>
                <w:sz w:val="20"/>
              </w:rPr>
              <w:t>sem sementes, composto 100% de uva passa, sem adição de outros ingredientes. Embalagem contendo no mínimo 150g. Rotulo contendo identificação do produto, ingredientes, tabela nutricional, validade, peso, lote e fabricante. Validade mínima de 6 meses.</w:t>
            </w:r>
            <w:r w:rsidRPr="004779CE">
              <w:rPr>
                <w:rFonts w:ascii="Times New Roman" w:hAnsi="Times New Roman"/>
                <w:b/>
                <w:sz w:val="20"/>
              </w:rPr>
              <w:t xml:space="preserve"> </w:t>
            </w:r>
            <w:r w:rsidRPr="004779CE">
              <w:rPr>
                <w:rFonts w:ascii="Times New Roman" w:hAnsi="Times New Roman"/>
                <w:color w:val="FF0000"/>
                <w:sz w:val="20"/>
              </w:rPr>
              <w:t>O pre</w:t>
            </w:r>
            <w:r>
              <w:rPr>
                <w:rFonts w:ascii="Times New Roman" w:hAnsi="Times New Roman"/>
                <w:color w:val="FF0000"/>
                <w:sz w:val="20"/>
              </w:rPr>
              <w:t>ço deverá ser cotado em pacotes de 150g.</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6,09</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365,40</w:t>
            </w:r>
          </w:p>
        </w:tc>
      </w:tr>
      <w:tr w:rsidR="009E0942" w:rsidRPr="008D3311" w:rsidTr="00123A10">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center"/>
              <w:rPr>
                <w:rFonts w:ascii="Times New Roman" w:hAnsi="Times New Roman"/>
                <w:sz w:val="20"/>
              </w:rPr>
            </w:pPr>
            <w:r>
              <w:rPr>
                <w:rFonts w:ascii="Times New Roman" w:hAnsi="Times New Roman"/>
                <w:sz w:val="20"/>
              </w:rPr>
              <w:t>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Pr>
                <w:rFonts w:ascii="Times New Roman" w:hAnsi="Times New Roman"/>
                <w:sz w:val="20"/>
              </w:rPr>
              <w:t>2</w:t>
            </w:r>
            <w:r w:rsidRPr="008D3311">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rPr>
                <w:rFonts w:ascii="Times New Roman" w:hAnsi="Times New Roman"/>
                <w:b/>
                <w:sz w:val="20"/>
              </w:rPr>
            </w:pPr>
            <w:r w:rsidRPr="008D3311">
              <w:rPr>
                <w:rFonts w:ascii="Times New Roman" w:hAnsi="Times New Roman"/>
                <w:b/>
                <w:sz w:val="20"/>
              </w:rPr>
              <w:t>kg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 xml:space="preserve">Vagem - </w:t>
            </w:r>
            <w:r w:rsidRPr="004779CE">
              <w:rPr>
                <w:rFonts w:ascii="Times New Roman" w:hAnsi="Times New Roman"/>
                <w:sz w:val="20"/>
              </w:rPr>
              <w:t xml:space="preserve">hortaliça de folhas enoveladas, com características íntegras e de primeira qualidade, vegetal firme e íntegro, textura e consistência de vegetal fresco, limpo, coloração uniforme; aroma, cor e sabor típicos da espécie. </w:t>
            </w:r>
            <w:r>
              <w:rPr>
                <w:rFonts w:ascii="Times New Roman" w:hAnsi="Times New Roman"/>
                <w:sz w:val="20"/>
              </w:rPr>
              <w:t>I</w:t>
            </w:r>
            <w:r w:rsidRPr="004779CE">
              <w:rPr>
                <w:rFonts w:ascii="Times New Roman" w:hAnsi="Times New Roman"/>
                <w:sz w:val="20"/>
              </w:rPr>
              <w:t>sento</w:t>
            </w:r>
            <w:r>
              <w:rPr>
                <w:rFonts w:ascii="Times New Roman" w:hAnsi="Times New Roman"/>
                <w:sz w:val="20"/>
              </w:rPr>
              <w:t xml:space="preserve"> </w:t>
            </w:r>
            <w:r w:rsidRPr="004779CE">
              <w:rPr>
                <w:rFonts w:ascii="Times New Roman" w:hAnsi="Times New Roman"/>
                <w:sz w:val="20"/>
              </w:rPr>
              <w:t>de sujidades, insetos, parasitas, larvas e corpos estranhos aderidos à superfície externa. Não deve apresentar quaisquer lesões de origem física, mecânica ou biológica. Embalagem com 1 kg.</w:t>
            </w:r>
            <w:r w:rsidRPr="004779CE">
              <w:rPr>
                <w:rFonts w:ascii="Times New Roman" w:hAnsi="Times New Roman"/>
                <w:color w:val="FF0000"/>
                <w:sz w:val="20"/>
              </w:rPr>
              <w:t xml:space="preserve"> O preço deverá ser cotado em quilo.</w:t>
            </w:r>
          </w:p>
        </w:tc>
        <w:tc>
          <w:tcPr>
            <w:tcW w:w="850"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15,49</w:t>
            </w:r>
          </w:p>
        </w:tc>
        <w:tc>
          <w:tcPr>
            <w:tcW w:w="1134" w:type="dxa"/>
            <w:tcBorders>
              <w:top w:val="single" w:sz="4" w:space="0" w:color="auto"/>
              <w:left w:val="single" w:sz="4" w:space="0" w:color="auto"/>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309,80</w:t>
            </w:r>
          </w:p>
        </w:tc>
      </w:tr>
      <w:tr w:rsidR="009E0942" w:rsidRPr="008D3311" w:rsidTr="00123A10">
        <w:trPr>
          <w:trHeight w:val="5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center"/>
              <w:rPr>
                <w:rFonts w:ascii="Times New Roman" w:hAnsi="Times New Roman"/>
                <w:sz w:val="20"/>
              </w:rPr>
            </w:pPr>
            <w:r>
              <w:rPr>
                <w:rFonts w:ascii="Times New Roman" w:hAnsi="Times New Roman"/>
                <w:sz w:val="20"/>
              </w:rPr>
              <w:t>93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2</w:t>
            </w:r>
            <w:r>
              <w:rPr>
                <w:rFonts w:ascii="Times New Roman" w:hAnsi="Times New Roman"/>
                <w:sz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ind w:right="-73" w:hanging="37"/>
              <w:rPr>
                <w:rFonts w:ascii="Times New Roman" w:hAnsi="Times New Roman"/>
                <w:b/>
                <w:sz w:val="20"/>
              </w:rPr>
            </w:pPr>
            <w:r w:rsidRPr="008D3311">
              <w:rPr>
                <w:rFonts w:ascii="Times New Roman" w:hAnsi="Times New Roman"/>
                <w:b/>
                <w:sz w:val="20"/>
              </w:rPr>
              <w:t>botijão</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Gás doméstico e industrial</w:t>
            </w:r>
            <w:r w:rsidRPr="004779CE">
              <w:rPr>
                <w:rFonts w:ascii="Times New Roman" w:hAnsi="Times New Roman"/>
                <w:sz w:val="20"/>
              </w:rPr>
              <w:t xml:space="preserve"> (cozimento de alimentos) 45 kg</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jc w:val="both"/>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575,00</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12.650,00</w:t>
            </w:r>
          </w:p>
        </w:tc>
      </w:tr>
      <w:tr w:rsidR="009E0942" w:rsidRPr="008D3311" w:rsidTr="00123A10">
        <w:trPr>
          <w:trHeight w:val="3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42" w:rsidRPr="008D3311" w:rsidRDefault="009E0942" w:rsidP="00123A10">
            <w:pPr>
              <w:jc w:val="center"/>
              <w:rPr>
                <w:rFonts w:ascii="Times New Roman" w:hAnsi="Times New Roman"/>
                <w:sz w:val="20"/>
              </w:rPr>
            </w:pPr>
            <w:r>
              <w:rPr>
                <w:rFonts w:ascii="Times New Roman" w:hAnsi="Times New Roman"/>
                <w:sz w:val="20"/>
              </w:rPr>
              <w:t>94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jc w:val="right"/>
              <w:rPr>
                <w:rFonts w:ascii="Times New Roman" w:hAnsi="Times New Roman"/>
                <w:sz w:val="20"/>
              </w:rPr>
            </w:pPr>
            <w:r w:rsidRPr="008D3311">
              <w:rPr>
                <w:rFonts w:ascii="Times New Roman" w:hAnsi="Times New Roman"/>
                <w:sz w:val="20"/>
              </w:rPr>
              <w:t>2</w:t>
            </w:r>
            <w:r>
              <w:rPr>
                <w:rFonts w:ascii="Times New Roman" w:hAnsi="Times New Roman"/>
                <w:sz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0942" w:rsidRPr="008D3311" w:rsidRDefault="009E0942" w:rsidP="00123A10">
            <w:pPr>
              <w:ind w:right="-73" w:hanging="37"/>
              <w:rPr>
                <w:rFonts w:ascii="Times New Roman" w:hAnsi="Times New Roman"/>
                <w:b/>
                <w:sz w:val="20"/>
              </w:rPr>
            </w:pPr>
            <w:r w:rsidRPr="008D3311">
              <w:rPr>
                <w:rFonts w:ascii="Times New Roman" w:hAnsi="Times New Roman"/>
                <w:b/>
                <w:sz w:val="20"/>
              </w:rPr>
              <w:t>botijão</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0942" w:rsidRPr="004779CE" w:rsidRDefault="009E0942" w:rsidP="00123A10">
            <w:pPr>
              <w:jc w:val="both"/>
              <w:rPr>
                <w:rFonts w:ascii="Times New Roman" w:hAnsi="Times New Roman"/>
                <w:sz w:val="20"/>
              </w:rPr>
            </w:pPr>
            <w:r w:rsidRPr="004779CE">
              <w:rPr>
                <w:rFonts w:ascii="Times New Roman" w:hAnsi="Times New Roman"/>
                <w:b/>
                <w:sz w:val="20"/>
              </w:rPr>
              <w:t>Gás de cozinha</w:t>
            </w:r>
            <w:r w:rsidRPr="004779CE">
              <w:rPr>
                <w:rFonts w:ascii="Times New Roman" w:hAnsi="Times New Roman"/>
                <w:sz w:val="20"/>
              </w:rPr>
              <w:t xml:space="preserve"> - 13 kg uso doméstico.</w:t>
            </w:r>
          </w:p>
          <w:p w:rsidR="009E0942" w:rsidRPr="004779CE" w:rsidRDefault="009E0942" w:rsidP="00123A10">
            <w:pPr>
              <w:jc w:val="both"/>
              <w:rPr>
                <w:rFonts w:ascii="Times New Roman" w:hAnsi="Times New Roman"/>
                <w:sz w:val="20"/>
              </w:rPr>
            </w:pP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r>
              <w:rPr>
                <w:rFonts w:ascii="Times New Roman" w:hAnsi="Times New Roman"/>
                <w:i/>
                <w:sz w:val="20"/>
              </w:rPr>
              <w:t>120,00</w:t>
            </w: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b/>
                <w:i/>
                <w:sz w:val="20"/>
              </w:rPr>
            </w:pPr>
            <w:r>
              <w:rPr>
                <w:rFonts w:ascii="Times New Roman" w:hAnsi="Times New Roman"/>
                <w:b/>
                <w:i/>
                <w:sz w:val="20"/>
              </w:rPr>
              <w:t>2.640,00</w:t>
            </w:r>
          </w:p>
        </w:tc>
      </w:tr>
      <w:tr w:rsidR="009E0942" w:rsidRPr="008D3311" w:rsidTr="004A4489">
        <w:trPr>
          <w:trHeight w:val="53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jc w:val="right"/>
              <w:rPr>
                <w:rFonts w:ascii="Times New Roman" w:hAnsi="Times New Roman"/>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0942" w:rsidRPr="008D3311" w:rsidRDefault="009E0942" w:rsidP="00123A10">
            <w:pPr>
              <w:ind w:right="-73" w:hanging="37"/>
              <w:rPr>
                <w:rFonts w:ascii="Times New Roman" w:hAnsi="Times New Roman"/>
                <w:b/>
                <w:sz w:val="20"/>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9E0942" w:rsidRPr="008D3311" w:rsidRDefault="009E0942" w:rsidP="00123A10">
            <w:pPr>
              <w:rPr>
                <w:rFonts w:ascii="Times New Roman" w:hAnsi="Times New Roman"/>
                <w:b/>
                <w:sz w:val="20"/>
              </w:rPr>
            </w:pPr>
            <w:r w:rsidRPr="008D3311">
              <w:rPr>
                <w:rFonts w:ascii="Times New Roman" w:hAnsi="Times New Roman"/>
                <w:b/>
                <w:sz w:val="20"/>
              </w:rPr>
              <w:t>TOTAL GERAL R$</w:t>
            </w:r>
          </w:p>
        </w:tc>
        <w:tc>
          <w:tcPr>
            <w:tcW w:w="850" w:type="dxa"/>
            <w:tcBorders>
              <w:top w:val="single" w:sz="4" w:space="0" w:color="auto"/>
              <w:left w:val="nil"/>
              <w:bottom w:val="single" w:sz="4" w:space="0" w:color="auto"/>
              <w:right w:val="single" w:sz="4" w:space="0" w:color="auto"/>
            </w:tcBorders>
          </w:tcPr>
          <w:p w:rsidR="009E0942" w:rsidRPr="008D3311" w:rsidRDefault="009E0942" w:rsidP="00123A10">
            <w:pPr>
              <w:rPr>
                <w:rFonts w:ascii="Times New Roman" w:hAnsi="Times New Roman"/>
                <w:b/>
                <w:i/>
                <w:sz w:val="20"/>
              </w:rPr>
            </w:pPr>
          </w:p>
        </w:tc>
        <w:tc>
          <w:tcPr>
            <w:tcW w:w="851" w:type="dxa"/>
            <w:tcBorders>
              <w:top w:val="single" w:sz="4" w:space="0" w:color="auto"/>
              <w:left w:val="nil"/>
              <w:bottom w:val="single" w:sz="4" w:space="0" w:color="auto"/>
              <w:right w:val="single" w:sz="4" w:space="0" w:color="auto"/>
            </w:tcBorders>
          </w:tcPr>
          <w:p w:rsidR="009E0942" w:rsidRPr="008D3311" w:rsidRDefault="009E0942" w:rsidP="00123A10">
            <w:pPr>
              <w:jc w:val="right"/>
              <w:rPr>
                <w:rFonts w:ascii="Times New Roman" w:hAnsi="Times New Roman"/>
                <w:i/>
                <w:sz w:val="20"/>
              </w:rPr>
            </w:pPr>
          </w:p>
        </w:tc>
        <w:tc>
          <w:tcPr>
            <w:tcW w:w="1134" w:type="dxa"/>
            <w:tcBorders>
              <w:top w:val="single" w:sz="4" w:space="0" w:color="auto"/>
              <w:left w:val="nil"/>
              <w:bottom w:val="single" w:sz="4" w:space="0" w:color="auto"/>
              <w:right w:val="single" w:sz="4" w:space="0" w:color="auto"/>
            </w:tcBorders>
          </w:tcPr>
          <w:p w:rsidR="009E0942" w:rsidRPr="008D3311" w:rsidRDefault="009E0942" w:rsidP="00123A10">
            <w:pPr>
              <w:rPr>
                <w:rFonts w:ascii="Times New Roman" w:hAnsi="Times New Roman"/>
                <w:b/>
                <w:i/>
                <w:sz w:val="20"/>
              </w:rPr>
            </w:pPr>
          </w:p>
          <w:p w:rsidR="009E0942" w:rsidRPr="008D3311" w:rsidRDefault="00BD4865" w:rsidP="00123A10">
            <w:pPr>
              <w:rPr>
                <w:rFonts w:ascii="Times New Roman" w:hAnsi="Times New Roman"/>
                <w:b/>
                <w:i/>
                <w:sz w:val="20"/>
              </w:rPr>
            </w:pPr>
            <w:r w:rsidRPr="00BD4865">
              <w:rPr>
                <w:rFonts w:ascii="Times New Roman" w:hAnsi="Times New Roman"/>
                <w:b/>
                <w:i/>
                <w:sz w:val="20"/>
              </w:rPr>
              <w:fldChar w:fldCharType="begin"/>
            </w:r>
            <w:r w:rsidRPr="00BD4865">
              <w:rPr>
                <w:rFonts w:ascii="Times New Roman" w:hAnsi="Times New Roman"/>
                <w:b/>
                <w:i/>
                <w:sz w:val="20"/>
              </w:rPr>
              <w:instrText xml:space="preserve"> =SUM(ABOVE) </w:instrText>
            </w:r>
            <w:r w:rsidRPr="00BD4865">
              <w:rPr>
                <w:rFonts w:ascii="Times New Roman" w:hAnsi="Times New Roman"/>
                <w:b/>
                <w:i/>
                <w:sz w:val="20"/>
              </w:rPr>
              <w:fldChar w:fldCharType="separate"/>
            </w:r>
            <w:r w:rsidRPr="00BD4865">
              <w:rPr>
                <w:rFonts w:ascii="Times New Roman" w:hAnsi="Times New Roman"/>
                <w:b/>
                <w:i/>
                <w:sz w:val="20"/>
              </w:rPr>
              <w:t>148.888,8</w:t>
            </w:r>
            <w:r w:rsidRPr="00BD4865">
              <w:rPr>
                <w:rFonts w:ascii="Times New Roman" w:hAnsi="Times New Roman"/>
                <w:b/>
                <w:i/>
                <w:sz w:val="20"/>
              </w:rPr>
              <w:fldChar w:fldCharType="end"/>
            </w:r>
            <w:proofErr w:type="gramStart"/>
            <w:r>
              <w:rPr>
                <w:rFonts w:ascii="Times New Roman" w:hAnsi="Times New Roman"/>
                <w:b/>
                <w:i/>
                <w:sz w:val="20"/>
              </w:rPr>
              <w:t>0</w:t>
            </w:r>
            <w:proofErr w:type="gramEnd"/>
          </w:p>
        </w:tc>
      </w:tr>
    </w:tbl>
    <w:p w:rsidR="00243151" w:rsidRPr="00BF69AA" w:rsidRDefault="00243151" w:rsidP="006D7C3F">
      <w:pPr>
        <w:jc w:val="both"/>
        <w:rPr>
          <w:rFonts w:cs="Arial"/>
          <w:sz w:val="16"/>
          <w:szCs w:val="16"/>
        </w:rPr>
      </w:pPr>
      <w:r w:rsidRPr="00BF69AA">
        <w:rPr>
          <w:rFonts w:cs="Arial"/>
          <w:sz w:val="16"/>
          <w:szCs w:val="16"/>
        </w:rPr>
        <w:t xml:space="preserve">Carimbo e </w:t>
      </w:r>
    </w:p>
    <w:p w:rsidR="00243151" w:rsidRPr="00BF69AA" w:rsidRDefault="00243151" w:rsidP="00243151">
      <w:pPr>
        <w:rPr>
          <w:rFonts w:cs="Arial"/>
          <w:sz w:val="16"/>
          <w:szCs w:val="16"/>
        </w:rPr>
      </w:pPr>
      <w:r w:rsidRPr="00BF69AA">
        <w:rPr>
          <w:rFonts w:cs="Arial"/>
          <w:sz w:val="16"/>
          <w:szCs w:val="16"/>
        </w:rPr>
        <w:t>Assinatura</w:t>
      </w:r>
    </w:p>
    <w:p w:rsidR="00C830AA" w:rsidRPr="00F11839" w:rsidRDefault="00C830AA" w:rsidP="00243151">
      <w:pPr>
        <w:rPr>
          <w:rFonts w:cs="Arial"/>
          <w:szCs w:val="22"/>
        </w:rPr>
      </w:pPr>
    </w:p>
    <w:p w:rsidR="00057A9B" w:rsidRPr="00BF69AA" w:rsidRDefault="00057A9B" w:rsidP="00FD3AA9">
      <w:pPr>
        <w:jc w:val="both"/>
        <w:rPr>
          <w:rFonts w:cs="Arial"/>
          <w:b/>
          <w:i/>
          <w:sz w:val="21"/>
          <w:szCs w:val="21"/>
        </w:rPr>
      </w:pPr>
      <w:r w:rsidRPr="00BF69AA">
        <w:rPr>
          <w:rFonts w:cs="Arial"/>
          <w:sz w:val="21"/>
          <w:szCs w:val="21"/>
        </w:rPr>
        <w:t xml:space="preserve">   1.1 - </w:t>
      </w:r>
      <w:r w:rsidRPr="00BF69AA">
        <w:rPr>
          <w:rFonts w:cs="Arial"/>
          <w:b/>
          <w:sz w:val="21"/>
          <w:szCs w:val="21"/>
        </w:rPr>
        <w:t>Os alimentos deverão ser entregues</w:t>
      </w:r>
      <w:r w:rsidRPr="00BF69AA">
        <w:rPr>
          <w:rFonts w:cs="Arial"/>
          <w:sz w:val="21"/>
          <w:szCs w:val="21"/>
        </w:rPr>
        <w:t xml:space="preserve"> de acordo com a data est</w:t>
      </w:r>
      <w:r w:rsidR="0028474C" w:rsidRPr="00BF69AA">
        <w:rPr>
          <w:rFonts w:cs="Arial"/>
          <w:sz w:val="21"/>
          <w:szCs w:val="21"/>
        </w:rPr>
        <w:t>ipulada no pedido, o qual</w:t>
      </w:r>
      <w:r w:rsidRPr="00BF69AA">
        <w:rPr>
          <w:rFonts w:cs="Arial"/>
          <w:sz w:val="21"/>
          <w:szCs w:val="21"/>
        </w:rPr>
        <w:t xml:space="preserve"> </w:t>
      </w:r>
      <w:r w:rsidR="0028474C" w:rsidRPr="00BF69AA">
        <w:rPr>
          <w:rFonts w:cs="Arial"/>
          <w:sz w:val="21"/>
          <w:szCs w:val="21"/>
        </w:rPr>
        <w:t>será</w:t>
      </w:r>
      <w:r w:rsidRPr="00BF69AA">
        <w:rPr>
          <w:rFonts w:cs="Arial"/>
          <w:sz w:val="21"/>
          <w:szCs w:val="21"/>
        </w:rPr>
        <w:t xml:space="preserve"> feito com até </w:t>
      </w:r>
      <w:r w:rsidR="0028474C" w:rsidRPr="00BF69AA">
        <w:rPr>
          <w:rFonts w:cs="Arial"/>
          <w:sz w:val="21"/>
          <w:szCs w:val="21"/>
        </w:rPr>
        <w:t>0</w:t>
      </w:r>
      <w:r w:rsidRPr="00BF69AA">
        <w:rPr>
          <w:rFonts w:cs="Arial"/>
          <w:sz w:val="21"/>
          <w:szCs w:val="21"/>
        </w:rPr>
        <w:t>5</w:t>
      </w:r>
      <w:r w:rsidR="0028474C" w:rsidRPr="00BF69AA">
        <w:rPr>
          <w:rFonts w:cs="Arial"/>
          <w:sz w:val="21"/>
          <w:szCs w:val="21"/>
        </w:rPr>
        <w:t>(cinco)</w:t>
      </w:r>
      <w:r w:rsidRPr="00BF69AA">
        <w:rPr>
          <w:rFonts w:cs="Arial"/>
          <w:sz w:val="21"/>
          <w:szCs w:val="21"/>
        </w:rPr>
        <w:t xml:space="preserve"> dias úteis de antecedência e de forma parcelada, nos dias e quantidades solicitadas, nas </w:t>
      </w:r>
      <w:r w:rsidRPr="00BF69AA">
        <w:rPr>
          <w:rFonts w:cs="Arial"/>
          <w:b/>
          <w:i/>
          <w:sz w:val="21"/>
          <w:szCs w:val="21"/>
        </w:rPr>
        <w:t xml:space="preserve">Escolas Municipais: </w:t>
      </w:r>
    </w:p>
    <w:p w:rsidR="00057A9B" w:rsidRPr="00BF69AA" w:rsidRDefault="00057A9B" w:rsidP="00FD3AA9">
      <w:pPr>
        <w:pStyle w:val="PargrafodaLista"/>
        <w:numPr>
          <w:ilvl w:val="0"/>
          <w:numId w:val="13"/>
        </w:numPr>
        <w:jc w:val="both"/>
        <w:rPr>
          <w:rFonts w:cs="Arial"/>
          <w:sz w:val="21"/>
          <w:szCs w:val="21"/>
        </w:rPr>
      </w:pPr>
      <w:r w:rsidRPr="00BF69AA">
        <w:rPr>
          <w:rFonts w:cs="Arial"/>
          <w:b/>
          <w:i/>
          <w:sz w:val="21"/>
          <w:szCs w:val="21"/>
        </w:rPr>
        <w:t xml:space="preserve">Escola de Ens. Fundamental Lenira de Moura Lutz (sede); </w:t>
      </w:r>
    </w:p>
    <w:p w:rsidR="00057A9B" w:rsidRPr="00BF69AA" w:rsidRDefault="00057A9B" w:rsidP="00FD3AA9">
      <w:pPr>
        <w:pStyle w:val="PargrafodaLista"/>
        <w:numPr>
          <w:ilvl w:val="0"/>
          <w:numId w:val="13"/>
        </w:numPr>
        <w:jc w:val="both"/>
        <w:rPr>
          <w:rFonts w:cs="Arial"/>
          <w:sz w:val="21"/>
          <w:szCs w:val="21"/>
        </w:rPr>
      </w:pPr>
      <w:r w:rsidRPr="00BF69AA">
        <w:rPr>
          <w:rFonts w:cs="Arial"/>
          <w:b/>
          <w:i/>
          <w:sz w:val="21"/>
          <w:szCs w:val="21"/>
        </w:rPr>
        <w:t xml:space="preserve">Escola Municipal de Educação Infantil </w:t>
      </w:r>
      <w:proofErr w:type="gramStart"/>
      <w:r w:rsidRPr="00BF69AA">
        <w:rPr>
          <w:rFonts w:cs="Arial"/>
          <w:b/>
          <w:i/>
          <w:sz w:val="21"/>
          <w:szCs w:val="21"/>
        </w:rPr>
        <w:t xml:space="preserve">“ </w:t>
      </w:r>
      <w:proofErr w:type="gramEnd"/>
      <w:r w:rsidRPr="00BF69AA">
        <w:rPr>
          <w:rFonts w:cs="Arial"/>
          <w:b/>
          <w:i/>
          <w:sz w:val="21"/>
          <w:szCs w:val="21"/>
        </w:rPr>
        <w:t xml:space="preserve">Raio de </w:t>
      </w:r>
      <w:r w:rsidR="0028474C" w:rsidRPr="00BF69AA">
        <w:rPr>
          <w:rFonts w:cs="Arial"/>
          <w:b/>
          <w:i/>
          <w:sz w:val="21"/>
          <w:szCs w:val="21"/>
        </w:rPr>
        <w:t>Luz Vó W</w:t>
      </w:r>
      <w:r w:rsidRPr="00BF69AA">
        <w:rPr>
          <w:rFonts w:cs="Arial"/>
          <w:b/>
          <w:i/>
          <w:sz w:val="21"/>
          <w:szCs w:val="21"/>
        </w:rPr>
        <w:t>anda” (Sede);</w:t>
      </w:r>
    </w:p>
    <w:p w:rsidR="00057A9B" w:rsidRPr="00BF69AA" w:rsidRDefault="00057A9B" w:rsidP="00FD3AA9">
      <w:pPr>
        <w:pStyle w:val="PargrafodaLista"/>
        <w:numPr>
          <w:ilvl w:val="0"/>
          <w:numId w:val="13"/>
        </w:numPr>
        <w:jc w:val="both"/>
        <w:rPr>
          <w:rFonts w:cs="Arial"/>
          <w:sz w:val="21"/>
          <w:szCs w:val="21"/>
        </w:rPr>
      </w:pPr>
      <w:r w:rsidRPr="00BF69AA">
        <w:rPr>
          <w:rFonts w:cs="Arial"/>
          <w:b/>
          <w:i/>
          <w:sz w:val="21"/>
          <w:szCs w:val="21"/>
        </w:rPr>
        <w:t>Escola Municipal de Educação Infantil “Lenira de Moura Lutz”</w:t>
      </w:r>
    </w:p>
    <w:p w:rsidR="00057A9B" w:rsidRPr="00BF69AA" w:rsidRDefault="00057A9B" w:rsidP="00FD3AA9">
      <w:pPr>
        <w:pStyle w:val="PargrafodaLista"/>
        <w:jc w:val="both"/>
        <w:rPr>
          <w:rFonts w:cs="Arial"/>
          <w:sz w:val="21"/>
          <w:szCs w:val="21"/>
        </w:rPr>
      </w:pPr>
      <w:r w:rsidRPr="00BF69AA">
        <w:rPr>
          <w:rFonts w:cs="Arial"/>
          <w:b/>
          <w:i/>
          <w:sz w:val="21"/>
          <w:szCs w:val="21"/>
        </w:rPr>
        <w:t>(</w:t>
      </w:r>
      <w:r w:rsidR="0028474C" w:rsidRPr="00BF69AA">
        <w:rPr>
          <w:rFonts w:cs="Arial"/>
          <w:b/>
          <w:i/>
          <w:sz w:val="21"/>
          <w:szCs w:val="21"/>
        </w:rPr>
        <w:t>Sede);</w:t>
      </w:r>
    </w:p>
    <w:p w:rsidR="00057A9B" w:rsidRPr="00BF69AA" w:rsidRDefault="00057A9B" w:rsidP="00FD3AA9">
      <w:pPr>
        <w:pStyle w:val="PargrafodaLista"/>
        <w:numPr>
          <w:ilvl w:val="0"/>
          <w:numId w:val="13"/>
        </w:numPr>
        <w:jc w:val="both"/>
        <w:rPr>
          <w:rFonts w:cs="Arial"/>
          <w:sz w:val="21"/>
          <w:szCs w:val="21"/>
        </w:rPr>
      </w:pPr>
      <w:r w:rsidRPr="00BF69AA">
        <w:rPr>
          <w:rFonts w:cs="Arial"/>
          <w:b/>
          <w:i/>
          <w:sz w:val="21"/>
          <w:szCs w:val="21"/>
        </w:rPr>
        <w:t>Escola Municipal de Ensino Fundamental Incompleto Assis Brasil</w:t>
      </w:r>
      <w:proofErr w:type="gramStart"/>
      <w:r w:rsidRPr="00BF69AA">
        <w:rPr>
          <w:rFonts w:cs="Arial"/>
          <w:b/>
          <w:i/>
          <w:sz w:val="21"/>
          <w:szCs w:val="21"/>
        </w:rPr>
        <w:t xml:space="preserve">  </w:t>
      </w:r>
      <w:proofErr w:type="gramEnd"/>
      <w:r w:rsidRPr="00BF69AA">
        <w:rPr>
          <w:rFonts w:cs="Arial"/>
          <w:b/>
          <w:i/>
          <w:sz w:val="21"/>
          <w:szCs w:val="21"/>
        </w:rPr>
        <w:t>(Localidade da Água Fria)</w:t>
      </w:r>
      <w:r w:rsidRPr="00BF69AA">
        <w:rPr>
          <w:rFonts w:cs="Arial"/>
          <w:sz w:val="21"/>
          <w:szCs w:val="21"/>
        </w:rPr>
        <w:t>;</w:t>
      </w:r>
    </w:p>
    <w:p w:rsidR="00057A9B" w:rsidRPr="00BF69AA" w:rsidRDefault="00057A9B" w:rsidP="00FD3AA9">
      <w:pPr>
        <w:pStyle w:val="PargrafodaLista"/>
        <w:numPr>
          <w:ilvl w:val="0"/>
          <w:numId w:val="13"/>
        </w:numPr>
        <w:jc w:val="both"/>
        <w:rPr>
          <w:rFonts w:cs="Arial"/>
          <w:sz w:val="21"/>
          <w:szCs w:val="21"/>
        </w:rPr>
      </w:pPr>
      <w:r w:rsidRPr="00BF69AA">
        <w:rPr>
          <w:rFonts w:cs="Arial"/>
          <w:b/>
          <w:i/>
          <w:sz w:val="21"/>
          <w:szCs w:val="21"/>
        </w:rPr>
        <w:t xml:space="preserve"> Escola Municipal de Ensino Fundamental Incompleto São Paulo (Localidade da Linha São Paulo); </w:t>
      </w:r>
    </w:p>
    <w:p w:rsidR="00057A9B" w:rsidRPr="00BF69AA" w:rsidRDefault="00057A9B" w:rsidP="00FD3AA9">
      <w:pPr>
        <w:pStyle w:val="PargrafodaLista"/>
        <w:numPr>
          <w:ilvl w:val="0"/>
          <w:numId w:val="13"/>
        </w:numPr>
        <w:jc w:val="both"/>
        <w:rPr>
          <w:rFonts w:cs="Arial"/>
          <w:sz w:val="21"/>
          <w:szCs w:val="21"/>
        </w:rPr>
      </w:pPr>
      <w:r w:rsidRPr="00BF69AA">
        <w:rPr>
          <w:rFonts w:cs="Arial"/>
          <w:b/>
          <w:i/>
          <w:sz w:val="21"/>
          <w:szCs w:val="21"/>
        </w:rPr>
        <w:t xml:space="preserve">Escola Municipal de Ensino Fundamental Incompleto </w:t>
      </w:r>
      <w:r w:rsidR="0028474C" w:rsidRPr="00BF69AA">
        <w:rPr>
          <w:rFonts w:cs="Arial"/>
          <w:b/>
          <w:i/>
          <w:sz w:val="21"/>
          <w:szCs w:val="21"/>
        </w:rPr>
        <w:t xml:space="preserve">Getúlio Vargas </w:t>
      </w:r>
      <w:proofErr w:type="gramStart"/>
      <w:r w:rsidR="0028474C" w:rsidRPr="00BF69AA">
        <w:rPr>
          <w:rFonts w:cs="Arial"/>
          <w:b/>
          <w:i/>
          <w:sz w:val="21"/>
          <w:szCs w:val="21"/>
        </w:rPr>
        <w:t xml:space="preserve">( </w:t>
      </w:r>
      <w:proofErr w:type="gramEnd"/>
      <w:r w:rsidR="0028474C" w:rsidRPr="00BF69AA">
        <w:rPr>
          <w:rFonts w:cs="Arial"/>
          <w:b/>
          <w:i/>
          <w:sz w:val="21"/>
          <w:szCs w:val="21"/>
        </w:rPr>
        <w:t>Localidade de Esquina Ouro).</w:t>
      </w:r>
    </w:p>
    <w:p w:rsidR="0028474C" w:rsidRPr="00BF69AA" w:rsidRDefault="0028474C" w:rsidP="00FD3AA9">
      <w:pPr>
        <w:pStyle w:val="PargrafodaLista"/>
        <w:jc w:val="both"/>
        <w:rPr>
          <w:rFonts w:cs="Arial"/>
          <w:sz w:val="21"/>
          <w:szCs w:val="21"/>
        </w:rPr>
      </w:pPr>
    </w:p>
    <w:p w:rsidR="00057A9B" w:rsidRPr="00BF69AA" w:rsidRDefault="00FD3AA9" w:rsidP="00FD3AA9">
      <w:pPr>
        <w:ind w:left="360"/>
        <w:jc w:val="both"/>
        <w:rPr>
          <w:rFonts w:cs="Arial"/>
          <w:sz w:val="21"/>
          <w:szCs w:val="21"/>
        </w:rPr>
      </w:pPr>
      <w:r w:rsidRPr="00BF69AA">
        <w:rPr>
          <w:rFonts w:cs="Arial"/>
          <w:sz w:val="21"/>
          <w:szCs w:val="21"/>
        </w:rPr>
        <w:t xml:space="preserve">O fornecedor deverá </w:t>
      </w:r>
      <w:proofErr w:type="gramStart"/>
      <w:r w:rsidRPr="00BF69AA">
        <w:rPr>
          <w:rFonts w:cs="Arial"/>
          <w:sz w:val="21"/>
          <w:szCs w:val="21"/>
        </w:rPr>
        <w:t>obedecer o</w:t>
      </w:r>
      <w:proofErr w:type="gramEnd"/>
      <w:r w:rsidR="00057A9B" w:rsidRPr="00BF69AA">
        <w:rPr>
          <w:rFonts w:cs="Arial"/>
          <w:sz w:val="21"/>
          <w:szCs w:val="21"/>
        </w:rPr>
        <w:t xml:space="preserve"> cronograma de entrega estabelecido no item 11 deste Edital, sendo que o Município</w:t>
      </w:r>
      <w:r w:rsidR="00057A9B" w:rsidRPr="00BF69AA">
        <w:rPr>
          <w:rFonts w:cs="Arial"/>
          <w:b/>
          <w:sz w:val="21"/>
          <w:szCs w:val="21"/>
        </w:rPr>
        <w:t xml:space="preserve"> </w:t>
      </w:r>
      <w:r w:rsidR="00057A9B" w:rsidRPr="00BF69AA">
        <w:rPr>
          <w:rFonts w:cs="Arial"/>
          <w:sz w:val="21"/>
          <w:szCs w:val="21"/>
        </w:rPr>
        <w:t>se reserva o direito de adquirir apenas parte da merenda, objeto deste contrato, de acordo com a necessidade e conveniência da Administração.</w:t>
      </w:r>
    </w:p>
    <w:p w:rsidR="00057A9B" w:rsidRPr="00824518" w:rsidRDefault="00057A9B" w:rsidP="007D09AC">
      <w:pPr>
        <w:jc w:val="both"/>
        <w:rPr>
          <w:rFonts w:cs="Arial"/>
          <w:szCs w:val="22"/>
        </w:rPr>
      </w:pPr>
    </w:p>
    <w:p w:rsidR="00057A9B" w:rsidRPr="00A2669F" w:rsidRDefault="00057A9B" w:rsidP="00FD3AA9">
      <w:pPr>
        <w:spacing w:before="120" w:line="360" w:lineRule="auto"/>
        <w:ind w:firstLine="1418"/>
        <w:jc w:val="both"/>
        <w:rPr>
          <w:rFonts w:cs="Arial"/>
          <w:b/>
          <w:sz w:val="20"/>
        </w:rPr>
      </w:pPr>
      <w:r w:rsidRPr="00A2669F">
        <w:rPr>
          <w:rFonts w:cs="Arial"/>
          <w:b/>
          <w:sz w:val="20"/>
        </w:rPr>
        <w:lastRenderedPageBreak/>
        <w:t>2 - DA APRESENTAÇÃO DOS ENVELOPES:</w:t>
      </w:r>
    </w:p>
    <w:p w:rsidR="004C01A4" w:rsidRPr="00A2669F" w:rsidRDefault="00057A9B" w:rsidP="000A7A62">
      <w:pPr>
        <w:spacing w:before="120" w:line="360" w:lineRule="auto"/>
        <w:ind w:firstLine="1418"/>
        <w:jc w:val="both"/>
        <w:rPr>
          <w:rFonts w:cs="Arial"/>
          <w:sz w:val="20"/>
        </w:rPr>
      </w:pPr>
      <w:r w:rsidRPr="00A2669F">
        <w:rPr>
          <w:rFonts w:cs="Arial"/>
          <w:sz w:val="20"/>
        </w:rPr>
        <w:t xml:space="preserve"> Para participação no certame, a licitante, além de atender ao disposto no item </w:t>
      </w:r>
      <w:proofErr w:type="gramStart"/>
      <w:r w:rsidRPr="00A2669F">
        <w:rPr>
          <w:rFonts w:cs="Arial"/>
          <w:sz w:val="20"/>
        </w:rPr>
        <w:t>7</w:t>
      </w:r>
      <w:proofErr w:type="gramEnd"/>
      <w:r w:rsidRPr="00A2669F">
        <w:rPr>
          <w:rFonts w:cs="Arial"/>
          <w:sz w:val="20"/>
        </w:rPr>
        <w:t xml:space="preserve"> deste edital, deverá apresentar a sua proposta de preço e documentos de habilitação em envelopes distintos, lacrados, não transparentes, identificados, respectivamente, como de n° 1 e n° 2, para o que </w:t>
      </w:r>
      <w:r w:rsidR="007D09AC" w:rsidRPr="00A2669F">
        <w:rPr>
          <w:rFonts w:cs="Arial"/>
          <w:sz w:val="20"/>
        </w:rPr>
        <w:t>se sugere a seguinte inscrição:</w:t>
      </w:r>
    </w:p>
    <w:p w:rsidR="00057A9B" w:rsidRPr="00A2669F" w:rsidRDefault="00057A9B" w:rsidP="00FD3AA9">
      <w:pPr>
        <w:ind w:firstLine="1418"/>
        <w:jc w:val="both"/>
        <w:rPr>
          <w:rFonts w:cs="Arial"/>
          <w:b/>
          <w:sz w:val="20"/>
        </w:rPr>
      </w:pPr>
      <w:r w:rsidRPr="00A2669F">
        <w:rPr>
          <w:rFonts w:cs="Arial"/>
          <w:b/>
          <w:sz w:val="20"/>
        </w:rPr>
        <w:t>AO MUNICÍPIO DE MIRAGUAI</w:t>
      </w:r>
    </w:p>
    <w:p w:rsidR="0028474C" w:rsidRPr="00A2669F" w:rsidRDefault="00057A9B" w:rsidP="00FD3AA9">
      <w:pPr>
        <w:ind w:firstLine="1418"/>
        <w:jc w:val="both"/>
        <w:rPr>
          <w:rFonts w:cs="Arial"/>
          <w:b/>
          <w:sz w:val="20"/>
        </w:rPr>
      </w:pPr>
      <w:r w:rsidRPr="00A2669F">
        <w:rPr>
          <w:rFonts w:cs="Arial"/>
          <w:b/>
          <w:sz w:val="20"/>
        </w:rPr>
        <w:t xml:space="preserve">EDITAL DE PREGÃO N.º </w:t>
      </w:r>
      <w:r w:rsidR="00123A10">
        <w:rPr>
          <w:rFonts w:cs="Arial"/>
          <w:b/>
          <w:sz w:val="20"/>
        </w:rPr>
        <w:t>05/2023</w:t>
      </w:r>
    </w:p>
    <w:p w:rsidR="00057A9B" w:rsidRPr="00A2669F" w:rsidRDefault="00057A9B" w:rsidP="00FD3AA9">
      <w:pPr>
        <w:ind w:firstLine="1418"/>
        <w:jc w:val="both"/>
        <w:rPr>
          <w:rFonts w:cs="Arial"/>
          <w:b/>
          <w:sz w:val="20"/>
        </w:rPr>
      </w:pPr>
      <w:r w:rsidRPr="00A2669F">
        <w:rPr>
          <w:rFonts w:cs="Arial"/>
          <w:b/>
          <w:sz w:val="20"/>
        </w:rPr>
        <w:t xml:space="preserve">ENVELOPE N.º 01 - PROPOSTA </w:t>
      </w:r>
    </w:p>
    <w:p w:rsidR="00057A9B" w:rsidRPr="00A2669F" w:rsidRDefault="00057A9B" w:rsidP="00FD3AA9">
      <w:pPr>
        <w:ind w:firstLine="1418"/>
        <w:jc w:val="both"/>
        <w:rPr>
          <w:rFonts w:cs="Arial"/>
          <w:b/>
          <w:sz w:val="20"/>
        </w:rPr>
      </w:pPr>
      <w:r w:rsidRPr="00A2669F">
        <w:rPr>
          <w:rFonts w:cs="Arial"/>
          <w:b/>
          <w:sz w:val="20"/>
        </w:rPr>
        <w:t>PROPONENTE (NOME COMPLETO)</w:t>
      </w:r>
    </w:p>
    <w:p w:rsidR="00057A9B" w:rsidRPr="00A2669F" w:rsidRDefault="00057A9B" w:rsidP="00FD3AA9">
      <w:pPr>
        <w:ind w:firstLine="1418"/>
        <w:jc w:val="both"/>
        <w:rPr>
          <w:rFonts w:cs="Arial"/>
          <w:b/>
          <w:sz w:val="20"/>
        </w:rPr>
      </w:pPr>
      <w:r w:rsidRPr="00A2669F">
        <w:rPr>
          <w:rFonts w:cs="Arial"/>
          <w:b/>
          <w:sz w:val="20"/>
        </w:rPr>
        <w:t>-----------------------------------------------------------------</w:t>
      </w:r>
    </w:p>
    <w:p w:rsidR="00057A9B" w:rsidRPr="00A2669F" w:rsidRDefault="00057A9B" w:rsidP="00FD3AA9">
      <w:pPr>
        <w:ind w:firstLine="1418"/>
        <w:jc w:val="both"/>
        <w:rPr>
          <w:rFonts w:cs="Arial"/>
          <w:b/>
          <w:sz w:val="20"/>
        </w:rPr>
      </w:pPr>
      <w:r w:rsidRPr="00A2669F">
        <w:rPr>
          <w:rFonts w:cs="Arial"/>
          <w:b/>
          <w:sz w:val="20"/>
        </w:rPr>
        <w:t>AO MUNICÍPIO DE MIRAGUAI</w:t>
      </w:r>
    </w:p>
    <w:p w:rsidR="00057A9B" w:rsidRPr="00A2669F" w:rsidRDefault="00057A9B" w:rsidP="00FD3AA9">
      <w:pPr>
        <w:ind w:firstLine="1418"/>
        <w:jc w:val="both"/>
        <w:rPr>
          <w:rFonts w:cs="Arial"/>
          <w:b/>
          <w:sz w:val="20"/>
        </w:rPr>
      </w:pPr>
      <w:r w:rsidRPr="00A2669F">
        <w:rPr>
          <w:rFonts w:cs="Arial"/>
          <w:b/>
          <w:sz w:val="20"/>
        </w:rPr>
        <w:t xml:space="preserve">EDITAL DE PREGÃO N.º </w:t>
      </w:r>
      <w:r w:rsidR="00123A10">
        <w:rPr>
          <w:rFonts w:cs="Arial"/>
          <w:b/>
          <w:sz w:val="20"/>
        </w:rPr>
        <w:t>05</w:t>
      </w:r>
      <w:r w:rsidR="000A7A62" w:rsidRPr="00A2669F">
        <w:rPr>
          <w:rFonts w:cs="Arial"/>
          <w:b/>
          <w:sz w:val="20"/>
        </w:rPr>
        <w:t>/202</w:t>
      </w:r>
      <w:r w:rsidR="00123A10">
        <w:rPr>
          <w:rFonts w:cs="Arial"/>
          <w:b/>
          <w:sz w:val="20"/>
        </w:rPr>
        <w:t>3</w:t>
      </w:r>
    </w:p>
    <w:p w:rsidR="00057A9B" w:rsidRPr="00A2669F" w:rsidRDefault="00057A9B" w:rsidP="00FD3AA9">
      <w:pPr>
        <w:ind w:firstLine="1418"/>
        <w:jc w:val="both"/>
        <w:rPr>
          <w:rFonts w:cs="Arial"/>
          <w:b/>
          <w:sz w:val="20"/>
        </w:rPr>
      </w:pPr>
      <w:r w:rsidRPr="00A2669F">
        <w:rPr>
          <w:rFonts w:cs="Arial"/>
          <w:b/>
          <w:sz w:val="20"/>
        </w:rPr>
        <w:t>ENVELOPE N.º 02 - DOCUMENTAÇÃO</w:t>
      </w:r>
    </w:p>
    <w:p w:rsidR="004C01A4" w:rsidRPr="00A2669F" w:rsidRDefault="00057A9B" w:rsidP="000A7A62">
      <w:pPr>
        <w:ind w:firstLine="1418"/>
        <w:jc w:val="both"/>
        <w:rPr>
          <w:rFonts w:cs="Arial"/>
          <w:b/>
          <w:sz w:val="20"/>
        </w:rPr>
      </w:pPr>
      <w:r w:rsidRPr="00A2669F">
        <w:rPr>
          <w:rFonts w:cs="Arial"/>
          <w:b/>
          <w:sz w:val="20"/>
        </w:rPr>
        <w:t>PROPONENTE (NOME COMPLETO)</w:t>
      </w:r>
    </w:p>
    <w:p w:rsidR="004C01A4" w:rsidRPr="00A2669F" w:rsidRDefault="004C01A4" w:rsidP="00FD3AA9">
      <w:pPr>
        <w:ind w:firstLine="1418"/>
        <w:jc w:val="both"/>
        <w:rPr>
          <w:rFonts w:cs="Arial"/>
          <w:b/>
          <w:sz w:val="20"/>
        </w:rPr>
      </w:pPr>
    </w:p>
    <w:p w:rsidR="00057A9B" w:rsidRPr="00A2669F" w:rsidRDefault="00057A9B" w:rsidP="00FD3AA9">
      <w:pPr>
        <w:spacing w:before="120" w:line="360" w:lineRule="auto"/>
        <w:ind w:firstLine="1418"/>
        <w:jc w:val="both"/>
        <w:rPr>
          <w:rFonts w:cs="Arial"/>
          <w:b/>
          <w:sz w:val="20"/>
        </w:rPr>
      </w:pPr>
      <w:r w:rsidRPr="00A2669F">
        <w:rPr>
          <w:rFonts w:cs="Arial"/>
          <w:b/>
          <w:sz w:val="20"/>
        </w:rPr>
        <w:t>3 - DA REPRESENTAÇÃO E DO CREDENCIAMENTO:</w:t>
      </w:r>
    </w:p>
    <w:p w:rsidR="00057A9B" w:rsidRPr="00A2669F" w:rsidRDefault="00057A9B" w:rsidP="00FD3AA9">
      <w:pPr>
        <w:spacing w:before="120" w:line="360" w:lineRule="auto"/>
        <w:ind w:firstLine="1418"/>
        <w:jc w:val="both"/>
        <w:rPr>
          <w:rFonts w:cs="Arial"/>
          <w:sz w:val="20"/>
        </w:rPr>
      </w:pPr>
      <w:r w:rsidRPr="00A2669F">
        <w:rPr>
          <w:rFonts w:cs="Arial"/>
          <w:b/>
          <w:sz w:val="20"/>
        </w:rPr>
        <w:t>3.1.</w:t>
      </w:r>
      <w:r w:rsidRPr="00A2669F">
        <w:rPr>
          <w:rFonts w:cs="Arial"/>
          <w:sz w:val="20"/>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3.1.1. </w:t>
      </w:r>
      <w:r w:rsidRPr="00A2669F">
        <w:rPr>
          <w:rFonts w:cs="Arial"/>
          <w:sz w:val="20"/>
        </w:rPr>
        <w:t>A identificação será realizada, exclusivamente, através da apresentação de documento de identidade.</w:t>
      </w:r>
    </w:p>
    <w:p w:rsidR="00057A9B" w:rsidRPr="00A2669F" w:rsidRDefault="00057A9B" w:rsidP="00FD3AA9">
      <w:pPr>
        <w:spacing w:before="120" w:line="360" w:lineRule="auto"/>
        <w:ind w:firstLine="1418"/>
        <w:jc w:val="both"/>
        <w:rPr>
          <w:rFonts w:cs="Arial"/>
          <w:sz w:val="20"/>
        </w:rPr>
      </w:pPr>
      <w:r w:rsidRPr="00A2669F">
        <w:rPr>
          <w:rFonts w:cs="Arial"/>
          <w:b/>
          <w:sz w:val="20"/>
        </w:rPr>
        <w:t>3.2.</w:t>
      </w:r>
      <w:r w:rsidRPr="00A2669F">
        <w:rPr>
          <w:rFonts w:cs="Arial"/>
          <w:sz w:val="20"/>
        </w:rPr>
        <w:t xml:space="preserve"> A documentação referente ao credenciamento de que trata o item 3.1 deverá ser apresentada fora dos envelopes.</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3.3. </w:t>
      </w:r>
      <w:r w:rsidRPr="00A2669F">
        <w:rPr>
          <w:rFonts w:cs="Arial"/>
          <w:sz w:val="20"/>
        </w:rPr>
        <w:t>O credenciamento será efetuado da seguinte forma:</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a) </w:t>
      </w:r>
      <w:r w:rsidRPr="00A2669F">
        <w:rPr>
          <w:rFonts w:cs="Arial"/>
          <w:sz w:val="20"/>
        </w:rPr>
        <w:t>se representada diretamente, por meio de dirigente, proprietário, sócio ou assemelhado, deverá apresentar:</w:t>
      </w:r>
    </w:p>
    <w:p w:rsidR="00057A9B" w:rsidRPr="00A2669F" w:rsidRDefault="00057A9B" w:rsidP="00FD3AA9">
      <w:pPr>
        <w:spacing w:before="120" w:line="360" w:lineRule="auto"/>
        <w:ind w:firstLine="1418"/>
        <w:jc w:val="both"/>
        <w:rPr>
          <w:rFonts w:cs="Arial"/>
          <w:sz w:val="20"/>
        </w:rPr>
      </w:pPr>
      <w:r w:rsidRPr="00A2669F">
        <w:rPr>
          <w:rFonts w:cs="Arial"/>
          <w:b/>
          <w:sz w:val="20"/>
        </w:rPr>
        <w:tab/>
      </w:r>
      <w:proofErr w:type="gramStart"/>
      <w:r w:rsidRPr="00A2669F">
        <w:rPr>
          <w:rFonts w:cs="Arial"/>
          <w:b/>
          <w:sz w:val="20"/>
        </w:rPr>
        <w:t>a.</w:t>
      </w:r>
      <w:proofErr w:type="gramEnd"/>
      <w:r w:rsidRPr="00A2669F">
        <w:rPr>
          <w:rFonts w:cs="Arial"/>
          <w:b/>
          <w:sz w:val="20"/>
        </w:rPr>
        <w:t xml:space="preserve">1) </w:t>
      </w:r>
      <w:r w:rsidRPr="00A2669F">
        <w:rPr>
          <w:rFonts w:cs="Arial"/>
          <w:sz w:val="20"/>
        </w:rPr>
        <w:t>cópia do respectivo Estatuto ou Contrato Social em vigor, devidamente registrado;</w:t>
      </w:r>
    </w:p>
    <w:p w:rsidR="00057A9B" w:rsidRPr="00A2669F" w:rsidRDefault="00057A9B" w:rsidP="00FD3AA9">
      <w:pPr>
        <w:spacing w:before="120" w:line="360" w:lineRule="auto"/>
        <w:ind w:firstLine="1418"/>
        <w:jc w:val="both"/>
        <w:rPr>
          <w:rFonts w:cs="Arial"/>
          <w:sz w:val="20"/>
        </w:rPr>
      </w:pPr>
      <w:r w:rsidRPr="00A2669F">
        <w:rPr>
          <w:rFonts w:cs="Arial"/>
          <w:b/>
          <w:sz w:val="20"/>
        </w:rPr>
        <w:tab/>
      </w:r>
      <w:proofErr w:type="gramStart"/>
      <w:r w:rsidRPr="00A2669F">
        <w:rPr>
          <w:rFonts w:cs="Arial"/>
          <w:b/>
          <w:sz w:val="20"/>
        </w:rPr>
        <w:t>a.</w:t>
      </w:r>
      <w:proofErr w:type="gramEnd"/>
      <w:r w:rsidRPr="00A2669F">
        <w:rPr>
          <w:rFonts w:cs="Arial"/>
          <w:b/>
          <w:sz w:val="20"/>
        </w:rPr>
        <w:t xml:space="preserve">2) </w:t>
      </w:r>
      <w:r w:rsidRPr="00A2669F">
        <w:rPr>
          <w:rFonts w:cs="Arial"/>
          <w:sz w:val="20"/>
        </w:rPr>
        <w:t>documento de eleição de seus administradores, em se tratando de sociedade comercial ou de sociedade por ações;</w:t>
      </w:r>
    </w:p>
    <w:p w:rsidR="00057A9B" w:rsidRPr="00A2669F" w:rsidRDefault="00057A9B" w:rsidP="00FD3AA9">
      <w:pPr>
        <w:spacing w:before="120" w:line="360" w:lineRule="auto"/>
        <w:ind w:firstLine="1418"/>
        <w:jc w:val="both"/>
        <w:rPr>
          <w:rFonts w:cs="Arial"/>
          <w:sz w:val="20"/>
        </w:rPr>
      </w:pPr>
      <w:r w:rsidRPr="00A2669F">
        <w:rPr>
          <w:rFonts w:cs="Arial"/>
          <w:b/>
          <w:sz w:val="20"/>
        </w:rPr>
        <w:tab/>
      </w:r>
      <w:proofErr w:type="gramStart"/>
      <w:r w:rsidRPr="00A2669F">
        <w:rPr>
          <w:rFonts w:cs="Arial"/>
          <w:b/>
          <w:sz w:val="20"/>
        </w:rPr>
        <w:t>a.</w:t>
      </w:r>
      <w:proofErr w:type="gramEnd"/>
      <w:r w:rsidRPr="00A2669F">
        <w:rPr>
          <w:rFonts w:cs="Arial"/>
          <w:b/>
          <w:sz w:val="20"/>
        </w:rPr>
        <w:t>3)</w:t>
      </w:r>
      <w:r w:rsidRPr="00A2669F">
        <w:rPr>
          <w:rFonts w:cs="Arial"/>
          <w:sz w:val="20"/>
        </w:rPr>
        <w:t xml:space="preserve"> inscrição do ato constitutivo, acompanhado de prova de diretoria em exercício, no caso de sociedade civil;</w:t>
      </w:r>
    </w:p>
    <w:p w:rsidR="00057A9B" w:rsidRPr="00A2669F" w:rsidRDefault="00057A9B" w:rsidP="00FD3AA9">
      <w:pPr>
        <w:spacing w:before="120" w:line="360" w:lineRule="auto"/>
        <w:ind w:firstLine="1418"/>
        <w:jc w:val="both"/>
        <w:rPr>
          <w:rFonts w:cs="Arial"/>
          <w:sz w:val="20"/>
        </w:rPr>
      </w:pPr>
      <w:r w:rsidRPr="00A2669F">
        <w:rPr>
          <w:rFonts w:cs="Arial"/>
          <w:b/>
          <w:sz w:val="20"/>
        </w:rPr>
        <w:tab/>
      </w:r>
      <w:proofErr w:type="gramStart"/>
      <w:r w:rsidRPr="00A2669F">
        <w:rPr>
          <w:rFonts w:cs="Arial"/>
          <w:b/>
          <w:sz w:val="20"/>
        </w:rPr>
        <w:t>a.</w:t>
      </w:r>
      <w:proofErr w:type="gramEnd"/>
      <w:r w:rsidRPr="00A2669F">
        <w:rPr>
          <w:rFonts w:cs="Arial"/>
          <w:b/>
          <w:sz w:val="20"/>
        </w:rPr>
        <w:t>4)</w:t>
      </w:r>
      <w:r w:rsidRPr="00A2669F">
        <w:rPr>
          <w:rFonts w:cs="Arial"/>
          <w:sz w:val="20"/>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057A9B" w:rsidRPr="00A2669F" w:rsidRDefault="00057A9B" w:rsidP="00FD3AA9">
      <w:pPr>
        <w:spacing w:before="120" w:line="360" w:lineRule="auto"/>
        <w:ind w:firstLine="1418"/>
        <w:jc w:val="both"/>
        <w:rPr>
          <w:rFonts w:cs="Arial"/>
          <w:sz w:val="20"/>
        </w:rPr>
      </w:pPr>
      <w:r w:rsidRPr="00A2669F">
        <w:rPr>
          <w:rFonts w:cs="Arial"/>
          <w:b/>
          <w:sz w:val="20"/>
        </w:rPr>
        <w:lastRenderedPageBreak/>
        <w:tab/>
      </w:r>
      <w:proofErr w:type="gramStart"/>
      <w:r w:rsidRPr="00A2669F">
        <w:rPr>
          <w:rFonts w:cs="Arial"/>
          <w:b/>
          <w:sz w:val="20"/>
        </w:rPr>
        <w:t>a.</w:t>
      </w:r>
      <w:proofErr w:type="gramEnd"/>
      <w:r w:rsidRPr="00A2669F">
        <w:rPr>
          <w:rFonts w:cs="Arial"/>
          <w:b/>
          <w:sz w:val="20"/>
        </w:rPr>
        <w:t>5)</w:t>
      </w:r>
      <w:r w:rsidRPr="00A2669F">
        <w:rPr>
          <w:rFonts w:cs="Arial"/>
          <w:sz w:val="20"/>
        </w:rPr>
        <w:t xml:space="preserve"> registro comercial, se empresa individual.</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b) </w:t>
      </w:r>
      <w:r w:rsidRPr="00A2669F">
        <w:rPr>
          <w:rFonts w:cs="Arial"/>
          <w:sz w:val="20"/>
        </w:rPr>
        <w:t>se representada por procurador, deverá apresentar:</w:t>
      </w:r>
    </w:p>
    <w:p w:rsidR="00057A9B" w:rsidRPr="00A2669F" w:rsidRDefault="00057A9B" w:rsidP="00FD3AA9">
      <w:pPr>
        <w:spacing w:before="120" w:line="360" w:lineRule="auto"/>
        <w:ind w:firstLine="1418"/>
        <w:jc w:val="both"/>
        <w:rPr>
          <w:rFonts w:cs="Arial"/>
          <w:sz w:val="20"/>
        </w:rPr>
      </w:pPr>
      <w:r w:rsidRPr="00A2669F">
        <w:rPr>
          <w:rFonts w:cs="Arial"/>
          <w:b/>
          <w:sz w:val="20"/>
        </w:rPr>
        <w:tab/>
      </w:r>
      <w:proofErr w:type="gramStart"/>
      <w:r w:rsidRPr="00A2669F">
        <w:rPr>
          <w:rFonts w:cs="Arial"/>
          <w:b/>
          <w:sz w:val="20"/>
        </w:rPr>
        <w:t>b.</w:t>
      </w:r>
      <w:proofErr w:type="gramEnd"/>
      <w:r w:rsidRPr="00A2669F">
        <w:rPr>
          <w:rFonts w:cs="Arial"/>
          <w:b/>
          <w:sz w:val="20"/>
        </w:rPr>
        <w:t>1)</w:t>
      </w:r>
      <w:r w:rsidRPr="00A2669F">
        <w:rPr>
          <w:rFonts w:cs="Arial"/>
          <w:sz w:val="20"/>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57A9B" w:rsidRPr="00A2669F" w:rsidRDefault="00057A9B" w:rsidP="00FD3AA9">
      <w:pPr>
        <w:spacing w:before="120" w:line="360" w:lineRule="auto"/>
        <w:ind w:firstLine="1418"/>
        <w:jc w:val="both"/>
        <w:rPr>
          <w:rFonts w:cs="Arial"/>
          <w:sz w:val="20"/>
        </w:rPr>
      </w:pPr>
      <w:r w:rsidRPr="00A2669F">
        <w:rPr>
          <w:rFonts w:cs="Arial"/>
          <w:b/>
          <w:sz w:val="20"/>
        </w:rPr>
        <w:tab/>
      </w:r>
      <w:proofErr w:type="gramStart"/>
      <w:r w:rsidRPr="00A2669F">
        <w:rPr>
          <w:rFonts w:cs="Arial"/>
          <w:b/>
          <w:sz w:val="20"/>
        </w:rPr>
        <w:t>b.</w:t>
      </w:r>
      <w:proofErr w:type="gramEnd"/>
      <w:r w:rsidRPr="00A2669F">
        <w:rPr>
          <w:rFonts w:cs="Arial"/>
          <w:b/>
          <w:sz w:val="20"/>
        </w:rPr>
        <w:t xml:space="preserve">2) </w:t>
      </w:r>
      <w:r w:rsidRPr="00A2669F">
        <w:rPr>
          <w:rFonts w:cs="Arial"/>
          <w:sz w:val="20"/>
        </w:rPr>
        <w:t xml:space="preserve">carta de credenciamento outorgado pelos representantes legais da licitante, comprovando a existência dos necessários poderes para formulação de propostas e para prática de todos os demais atos inerentes ao certame. </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Observação </w:t>
      </w:r>
      <w:proofErr w:type="gramStart"/>
      <w:r w:rsidRPr="00A2669F">
        <w:rPr>
          <w:rFonts w:cs="Arial"/>
          <w:b/>
          <w:sz w:val="20"/>
        </w:rPr>
        <w:t>1</w:t>
      </w:r>
      <w:proofErr w:type="gramEnd"/>
      <w:r w:rsidRPr="00A2669F">
        <w:rPr>
          <w:rFonts w:cs="Arial"/>
          <w:b/>
          <w:sz w:val="20"/>
        </w:rPr>
        <w:t xml:space="preserve">: </w:t>
      </w:r>
      <w:r w:rsidRPr="00A2669F">
        <w:rPr>
          <w:rFonts w:cs="Arial"/>
          <w:sz w:val="20"/>
        </w:rPr>
        <w:t>Em ambos os casos (b.1 e b.2), o instrumento de mandato deverá estar acompanhado do ato de investidura do outorgante como representante legal da empresa.</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Observação </w:t>
      </w:r>
      <w:proofErr w:type="gramStart"/>
      <w:r w:rsidRPr="00A2669F">
        <w:rPr>
          <w:rFonts w:cs="Arial"/>
          <w:b/>
          <w:sz w:val="20"/>
        </w:rPr>
        <w:t>2</w:t>
      </w:r>
      <w:proofErr w:type="gramEnd"/>
      <w:r w:rsidRPr="00A2669F">
        <w:rPr>
          <w:rFonts w:cs="Arial"/>
          <w:b/>
          <w:sz w:val="20"/>
        </w:rPr>
        <w:t xml:space="preserve">: </w:t>
      </w:r>
      <w:r w:rsidRPr="00A2669F">
        <w:rPr>
          <w:rFonts w:cs="Arial"/>
          <w:sz w:val="20"/>
        </w:rPr>
        <w:t>Caso o contrato social ou o estatuto determinem que mais de uma pessoa deva assinar a carta de credenciamento para o representante da empresa, a falta de qualquer uma invalida o documento para os fins deste procedimento licitatório.</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3.4. </w:t>
      </w:r>
      <w:r w:rsidRPr="00A2669F">
        <w:rPr>
          <w:rFonts w:cs="Arial"/>
          <w:sz w:val="20"/>
        </w:rPr>
        <w:t xml:space="preserve">Para exercer os direitos de ofertar lances e/ou manifestar intenção de recorrer, é </w:t>
      </w:r>
      <w:proofErr w:type="gramStart"/>
      <w:r w:rsidRPr="00A2669F">
        <w:rPr>
          <w:rFonts w:cs="Arial"/>
          <w:sz w:val="20"/>
        </w:rPr>
        <w:t>obrigatória</w:t>
      </w:r>
      <w:proofErr w:type="gramEnd"/>
      <w:r w:rsidRPr="00A2669F">
        <w:rPr>
          <w:rFonts w:cs="Arial"/>
          <w:sz w:val="20"/>
        </w:rPr>
        <w:t xml:space="preserve"> a licitante fazer-se representar em todas as sessões públicas referentes à licitação.</w:t>
      </w:r>
    </w:p>
    <w:p w:rsidR="00057A9B" w:rsidRPr="00A2669F" w:rsidRDefault="00057A9B" w:rsidP="00FD3AA9">
      <w:pPr>
        <w:spacing w:before="120" w:line="360" w:lineRule="auto"/>
        <w:ind w:firstLine="1418"/>
        <w:jc w:val="both"/>
        <w:rPr>
          <w:rFonts w:cs="Arial"/>
          <w:b/>
          <w:sz w:val="20"/>
        </w:rPr>
      </w:pPr>
      <w:r w:rsidRPr="00A2669F">
        <w:rPr>
          <w:rFonts w:cs="Arial"/>
          <w:b/>
          <w:sz w:val="20"/>
        </w:rPr>
        <w:t xml:space="preserve">3.5. </w:t>
      </w:r>
      <w:r w:rsidRPr="00A2669F">
        <w:rPr>
          <w:rFonts w:cs="Arial"/>
          <w:b/>
          <w:sz w:val="20"/>
        </w:rPr>
        <w:tab/>
      </w:r>
      <w:r w:rsidRPr="00A2669F">
        <w:rPr>
          <w:rFonts w:cs="Arial"/>
          <w:sz w:val="20"/>
        </w:rPr>
        <w:t xml:space="preserve">A empresa que pretender se utilizar dos benefícios previstos nos art. 42 </w:t>
      </w:r>
      <w:proofErr w:type="gramStart"/>
      <w:r w:rsidRPr="00A2669F">
        <w:rPr>
          <w:rFonts w:cs="Arial"/>
          <w:sz w:val="20"/>
        </w:rPr>
        <w:t>à</w:t>
      </w:r>
      <w:proofErr w:type="gramEnd"/>
      <w:r w:rsidRPr="00A2669F">
        <w:rPr>
          <w:rFonts w:cs="Arial"/>
          <w:sz w:val="20"/>
        </w:rPr>
        <w:t xml:space="preserve"> 45 da Lei Complementar 123, de 14 de dezembro de 2006, disciplinados nos itens 6.15 à 6.18 e 7.3, deste edital, deverão apresentar, fora dos envelopes, no momento do credenciamento, </w:t>
      </w:r>
      <w:r w:rsidRPr="00A2669F">
        <w:rPr>
          <w:rFonts w:cs="Arial"/>
          <w:b/>
          <w:sz w:val="20"/>
        </w:rPr>
        <w:t>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 atestando seu enquadramento nas hipóteses do Art. 3° da Lei Complementar 123/2006.</w:t>
      </w:r>
    </w:p>
    <w:p w:rsidR="00057A9B" w:rsidRPr="00A2669F" w:rsidRDefault="00057A9B" w:rsidP="00FD3AA9">
      <w:pPr>
        <w:spacing w:before="120" w:line="360" w:lineRule="auto"/>
        <w:ind w:firstLine="1418"/>
        <w:jc w:val="both"/>
        <w:rPr>
          <w:rFonts w:cs="Arial"/>
          <w:sz w:val="20"/>
        </w:rPr>
      </w:pPr>
      <w:r w:rsidRPr="00A2669F">
        <w:rPr>
          <w:rFonts w:cs="Arial"/>
          <w:b/>
          <w:sz w:val="20"/>
        </w:rPr>
        <w:t>3.5.1.</w:t>
      </w:r>
      <w:r w:rsidRPr="00A2669F">
        <w:rPr>
          <w:rFonts w:cs="Arial"/>
          <w:sz w:val="20"/>
        </w:rPr>
        <w:t xml:space="preserve"> </w:t>
      </w:r>
      <w:r w:rsidRPr="00A2669F">
        <w:rPr>
          <w:rFonts w:cs="Arial"/>
          <w:sz w:val="20"/>
        </w:rPr>
        <w:tab/>
        <w:t xml:space="preserve">As cooperativas que tenham auferido, no ano calendário anterior, receita bruta até o limite de R$ 3.600.000,00 (três milhões e seiscentos mil reais), gozarão dos benefícios previstos nos art. 42 </w:t>
      </w:r>
      <w:proofErr w:type="gramStart"/>
      <w:r w:rsidRPr="00A2669F">
        <w:rPr>
          <w:rFonts w:cs="Arial"/>
          <w:sz w:val="20"/>
        </w:rPr>
        <w:t>à</w:t>
      </w:r>
      <w:proofErr w:type="gramEnd"/>
      <w:r w:rsidRPr="00A2669F">
        <w:rPr>
          <w:rFonts w:cs="Arial"/>
          <w:sz w:val="20"/>
        </w:rPr>
        <w:t xml:space="preserve"> 45 da Lei Complementar 123, de 14 de dezembro de 2006, disciplinados nos itens 6.15 à 6.18 e 7.3, deste edital, conforme o disposto no art. 34, da Lei 11.488, de 15 de junho de 2007, desde que também apresentem, fora dos envelopes, no momento do credenciamento, </w:t>
      </w:r>
      <w:r w:rsidRPr="00A2669F">
        <w:rPr>
          <w:rFonts w:cs="Arial"/>
          <w:b/>
          <w:sz w:val="20"/>
        </w:rPr>
        <w:t>declaração, firmada por contador, de que se enquadram no limite de receita referido acima.</w:t>
      </w:r>
    </w:p>
    <w:p w:rsidR="00057A9B" w:rsidRPr="00A2669F" w:rsidRDefault="00057A9B" w:rsidP="00FD3AA9">
      <w:pPr>
        <w:spacing w:before="120" w:line="360" w:lineRule="auto"/>
        <w:ind w:firstLine="1418"/>
        <w:jc w:val="both"/>
        <w:rPr>
          <w:rFonts w:cs="Arial"/>
          <w:sz w:val="20"/>
        </w:rPr>
      </w:pPr>
      <w:r w:rsidRPr="00A2669F">
        <w:rPr>
          <w:rFonts w:cs="Arial"/>
          <w:b/>
          <w:sz w:val="20"/>
        </w:rPr>
        <w:lastRenderedPageBreak/>
        <w:t>3.5.2</w:t>
      </w:r>
      <w:r w:rsidRPr="00A2669F">
        <w:rPr>
          <w:rFonts w:cs="Arial"/>
          <w:sz w:val="20"/>
        </w:rPr>
        <w:t xml:space="preserve">. A empresa que não comprovar a condição de Microempresa ou Empresa de Pequeno Porte, com a apresentação de um dos documentos acima descritos, </w:t>
      </w:r>
      <w:r w:rsidRPr="00A2669F">
        <w:rPr>
          <w:rFonts w:cs="Arial"/>
          <w:b/>
          <w:sz w:val="20"/>
        </w:rPr>
        <w:t>não terá direito aos benefícios concedidos pela Lei Complementar 123/2006</w:t>
      </w:r>
      <w:r w:rsidRPr="00A2669F">
        <w:rPr>
          <w:rFonts w:cs="Arial"/>
          <w:sz w:val="20"/>
        </w:rPr>
        <w:t>. Este(s) documento(s) deverá (ão) ser apresentado(s) obrigatoriamente fora do envelope 01 – Proposta de Preços.</w:t>
      </w:r>
    </w:p>
    <w:p w:rsidR="00057A9B" w:rsidRPr="00A2669F" w:rsidRDefault="00057A9B" w:rsidP="00FD3AA9">
      <w:pPr>
        <w:spacing w:before="120" w:line="360" w:lineRule="auto"/>
        <w:ind w:firstLine="1418"/>
        <w:jc w:val="both"/>
        <w:rPr>
          <w:rFonts w:cs="Arial"/>
          <w:b/>
          <w:sz w:val="20"/>
        </w:rPr>
      </w:pPr>
      <w:r w:rsidRPr="00A2669F">
        <w:rPr>
          <w:rFonts w:cs="Arial"/>
          <w:b/>
          <w:sz w:val="20"/>
        </w:rPr>
        <w:t>4 - DO RECEBIMENTO E ABERTURA DOS ENVELOPES:</w:t>
      </w:r>
    </w:p>
    <w:p w:rsidR="00057A9B" w:rsidRPr="00A2669F" w:rsidRDefault="00057A9B" w:rsidP="00FD3AA9">
      <w:pPr>
        <w:spacing w:before="120" w:line="360" w:lineRule="auto"/>
        <w:ind w:firstLine="1418"/>
        <w:jc w:val="both"/>
        <w:rPr>
          <w:rFonts w:cs="Arial"/>
          <w:sz w:val="20"/>
        </w:rPr>
      </w:pPr>
      <w:r w:rsidRPr="00A2669F">
        <w:rPr>
          <w:rFonts w:cs="Arial"/>
          <w:b/>
          <w:sz w:val="20"/>
        </w:rPr>
        <w:t>4.1.</w:t>
      </w:r>
      <w:r w:rsidRPr="00A2669F">
        <w:rPr>
          <w:rFonts w:cs="Arial"/>
          <w:sz w:val="20"/>
        </w:rPr>
        <w:t xml:space="preserve"> No dia, hora e local, mencionados no preâmbulo deste edital, na presença das licitantes e demais pessoas presentes à sessão pública do pregão, o pregoeiro, inicialmente, receberá os envelopes nºs 01 - PROPOSTA</w:t>
      </w:r>
      <w:proofErr w:type="gramStart"/>
      <w:r w:rsidRPr="00A2669F">
        <w:rPr>
          <w:rFonts w:cs="Arial"/>
          <w:sz w:val="20"/>
        </w:rPr>
        <w:t xml:space="preserve">  </w:t>
      </w:r>
      <w:proofErr w:type="gramEnd"/>
      <w:r w:rsidRPr="00A2669F">
        <w:rPr>
          <w:rFonts w:cs="Arial"/>
          <w:sz w:val="20"/>
        </w:rPr>
        <w:t>e 02 - DOCUMENTAÇÃO.</w:t>
      </w:r>
    </w:p>
    <w:p w:rsidR="00057A9B" w:rsidRPr="00A2669F" w:rsidRDefault="00057A9B" w:rsidP="00FD3AA9">
      <w:pPr>
        <w:spacing w:before="120" w:line="360" w:lineRule="auto"/>
        <w:ind w:firstLine="1418"/>
        <w:jc w:val="both"/>
        <w:rPr>
          <w:rFonts w:cs="Arial"/>
          <w:sz w:val="20"/>
        </w:rPr>
      </w:pPr>
      <w:r w:rsidRPr="00A2669F">
        <w:rPr>
          <w:rFonts w:cs="Arial"/>
          <w:b/>
          <w:sz w:val="20"/>
        </w:rPr>
        <w:t>4.2.</w:t>
      </w:r>
      <w:r w:rsidRPr="00A2669F">
        <w:rPr>
          <w:rFonts w:cs="Arial"/>
          <w:sz w:val="20"/>
        </w:rPr>
        <w:t xml:space="preserve"> Uma vez encerrado o prazo para a entrega dos envelopes acima referidos, não será aceita a participação de nenhuma licitante retardatária.</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4.3. </w:t>
      </w:r>
      <w:r w:rsidRPr="00A2669F">
        <w:rPr>
          <w:rFonts w:cs="Arial"/>
          <w:sz w:val="20"/>
        </w:rPr>
        <w:t>O pregoeiro realizará o credenciamento das interessadas, as quais deverão comprovar, por meio de instrumento próprio, poderes para formulação de ofertas e lances verbais, bem como para a prática dos demais atos do certame.</w:t>
      </w:r>
    </w:p>
    <w:p w:rsidR="00057A9B" w:rsidRPr="00A2669F" w:rsidRDefault="00057A9B" w:rsidP="00FD3AA9">
      <w:pPr>
        <w:spacing w:before="120" w:line="360" w:lineRule="auto"/>
        <w:ind w:firstLine="1418"/>
        <w:jc w:val="both"/>
        <w:rPr>
          <w:rFonts w:cs="Arial"/>
          <w:sz w:val="20"/>
        </w:rPr>
      </w:pPr>
      <w:r w:rsidRPr="00A2669F">
        <w:rPr>
          <w:rFonts w:cs="Arial"/>
          <w:b/>
          <w:sz w:val="20"/>
        </w:rPr>
        <w:t>5 - PROPOSTA DE PREÇO:</w:t>
      </w:r>
    </w:p>
    <w:p w:rsidR="00057A9B" w:rsidRPr="00A2669F" w:rsidRDefault="00057A9B" w:rsidP="00FD3AA9">
      <w:pPr>
        <w:spacing w:before="120" w:line="360" w:lineRule="auto"/>
        <w:ind w:firstLine="1418"/>
        <w:jc w:val="both"/>
        <w:rPr>
          <w:rFonts w:cs="Arial"/>
          <w:b/>
          <w:sz w:val="20"/>
        </w:rPr>
      </w:pPr>
      <w:r w:rsidRPr="00A2669F">
        <w:rPr>
          <w:rFonts w:cs="Arial"/>
          <w:b/>
          <w:sz w:val="20"/>
        </w:rPr>
        <w:t xml:space="preserve">5.1. </w:t>
      </w:r>
      <w:r w:rsidRPr="00A2669F">
        <w:rPr>
          <w:rFonts w:cs="Arial"/>
          <w:sz w:val="20"/>
        </w:rPr>
        <w:t>A proposta, cujo prazo de validade é fixado pela Administração em 30 (trinta) dias, deverá ser apresentada em folhas sequencialmente numeradas e rubricadas, sendo a última datada e assinada pelo representante legal da empresa, ser redigida em linguagem clara, sem rasuras, ressalvas ou entrelinhas, e deverá conter:</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a) </w:t>
      </w:r>
      <w:r w:rsidRPr="00A2669F">
        <w:rPr>
          <w:rFonts w:cs="Arial"/>
          <w:sz w:val="20"/>
        </w:rPr>
        <w:t>razão social da empresa;</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b) </w:t>
      </w:r>
      <w:r w:rsidRPr="00A2669F">
        <w:rPr>
          <w:rFonts w:cs="Arial"/>
          <w:sz w:val="20"/>
        </w:rPr>
        <w:t>descrição completa do produto ofertado;</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c) </w:t>
      </w:r>
      <w:r w:rsidRPr="00A2669F">
        <w:rPr>
          <w:rFonts w:cs="Arial"/>
          <w:sz w:val="20"/>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Observação: </w:t>
      </w:r>
      <w:r w:rsidRPr="00A2669F">
        <w:rPr>
          <w:rFonts w:cs="Arial"/>
          <w:sz w:val="20"/>
        </w:rPr>
        <w:t>Serão considerados, para fins de julgamento, os valores constantes no preço até, no máximo, duas casas decimais após a vírgula, sendo desprezadas as demais, se houver, também em eventual contratação.</w:t>
      </w:r>
    </w:p>
    <w:p w:rsidR="00057A9B" w:rsidRPr="00A2669F" w:rsidRDefault="00057A9B" w:rsidP="00FD3AA9">
      <w:pPr>
        <w:spacing w:before="120" w:line="360" w:lineRule="auto"/>
        <w:ind w:firstLine="1418"/>
        <w:jc w:val="both"/>
        <w:rPr>
          <w:rFonts w:cs="Arial"/>
          <w:b/>
          <w:sz w:val="20"/>
        </w:rPr>
      </w:pPr>
      <w:r w:rsidRPr="00A2669F">
        <w:rPr>
          <w:rFonts w:cs="Arial"/>
          <w:b/>
          <w:sz w:val="20"/>
        </w:rPr>
        <w:t>6 - DO JULGAMENTO DAS PROPOSTAS:</w:t>
      </w:r>
    </w:p>
    <w:p w:rsidR="00057A9B" w:rsidRPr="00A2669F" w:rsidRDefault="00057A9B" w:rsidP="00FD3AA9">
      <w:pPr>
        <w:spacing w:before="120" w:line="360" w:lineRule="auto"/>
        <w:ind w:firstLine="1418"/>
        <w:jc w:val="both"/>
        <w:rPr>
          <w:rFonts w:cs="Arial"/>
          <w:sz w:val="20"/>
        </w:rPr>
      </w:pPr>
      <w:r w:rsidRPr="00A2669F">
        <w:rPr>
          <w:rFonts w:cs="Arial"/>
          <w:b/>
          <w:sz w:val="20"/>
        </w:rPr>
        <w:t>6.1.</w:t>
      </w:r>
      <w:r w:rsidRPr="00A2669F">
        <w:rPr>
          <w:rFonts w:cs="Arial"/>
          <w:sz w:val="20"/>
        </w:rPr>
        <w:t xml:space="preserve"> Verificada a conformidade com os requisitos estabelecidos neste edital, </w:t>
      </w:r>
      <w:proofErr w:type="gramStart"/>
      <w:r w:rsidRPr="00A2669F">
        <w:rPr>
          <w:rFonts w:cs="Arial"/>
          <w:sz w:val="20"/>
        </w:rPr>
        <w:t>a</w:t>
      </w:r>
      <w:proofErr w:type="gramEnd"/>
      <w:r w:rsidRPr="00A2669F">
        <w:rPr>
          <w:rFonts w:cs="Arial"/>
          <w:sz w:val="20"/>
        </w:rPr>
        <w:t xml:space="preserve"> autora da oferta de valor mais baixo e as das ofertas com preços até 10% (dez por cento) superiores àquela poderão fazer novos lances, verbais e sucessivos, na forma dos itens subsequentes, até a proclamação da vencedora.</w:t>
      </w:r>
    </w:p>
    <w:p w:rsidR="00057A9B" w:rsidRPr="00A2669F" w:rsidRDefault="00057A9B" w:rsidP="00FD3AA9">
      <w:pPr>
        <w:spacing w:before="120" w:line="360" w:lineRule="auto"/>
        <w:ind w:firstLine="1418"/>
        <w:jc w:val="both"/>
        <w:rPr>
          <w:rFonts w:cs="Arial"/>
          <w:sz w:val="20"/>
        </w:rPr>
      </w:pPr>
      <w:r w:rsidRPr="00A2669F">
        <w:rPr>
          <w:rFonts w:cs="Arial"/>
          <w:b/>
          <w:sz w:val="20"/>
        </w:rPr>
        <w:lastRenderedPageBreak/>
        <w:t>6.2.</w:t>
      </w:r>
      <w:r w:rsidRPr="00A2669F">
        <w:rPr>
          <w:rFonts w:cs="Arial"/>
          <w:sz w:val="20"/>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6.3. </w:t>
      </w:r>
      <w:r w:rsidRPr="00A2669F">
        <w:rPr>
          <w:rFonts w:cs="Arial"/>
          <w:sz w:val="20"/>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057A9B" w:rsidRPr="00A2669F" w:rsidRDefault="00057A9B" w:rsidP="00FD3AA9">
      <w:pPr>
        <w:spacing w:before="120" w:line="360" w:lineRule="auto"/>
        <w:ind w:firstLine="1418"/>
        <w:jc w:val="both"/>
        <w:rPr>
          <w:rFonts w:cs="Arial"/>
          <w:sz w:val="20"/>
        </w:rPr>
      </w:pPr>
      <w:r w:rsidRPr="00A2669F">
        <w:rPr>
          <w:rFonts w:cs="Arial"/>
          <w:b/>
          <w:sz w:val="20"/>
        </w:rPr>
        <w:t>6.4.</w:t>
      </w:r>
      <w:r w:rsidRPr="00A2669F">
        <w:rPr>
          <w:rFonts w:cs="Arial"/>
          <w:sz w:val="20"/>
        </w:rPr>
        <w:t xml:space="preserve"> Caso duas ou mais propostas iniciais apresentem preços iguais, será realizado sorteio para determinação da ordem de oferta dos lances.</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6.5. </w:t>
      </w:r>
      <w:r w:rsidRPr="00A2669F">
        <w:rPr>
          <w:rFonts w:cs="Arial"/>
          <w:sz w:val="20"/>
        </w:rPr>
        <w:t xml:space="preserve">A oferta dos lances deverá ser efetuada no momento em que for conferida a palavra à licitante, obedecida </w:t>
      </w:r>
      <w:proofErr w:type="gramStart"/>
      <w:r w:rsidRPr="00A2669F">
        <w:rPr>
          <w:rFonts w:cs="Arial"/>
          <w:sz w:val="20"/>
        </w:rPr>
        <w:t>a</w:t>
      </w:r>
      <w:proofErr w:type="gramEnd"/>
      <w:r w:rsidRPr="00A2669F">
        <w:rPr>
          <w:rFonts w:cs="Arial"/>
          <w:sz w:val="20"/>
        </w:rPr>
        <w:t xml:space="preserve"> ordem prevista nos itens 6.3 e 6.4.</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6.5.1. </w:t>
      </w:r>
      <w:r w:rsidRPr="00A2669F">
        <w:rPr>
          <w:rFonts w:cs="Arial"/>
          <w:sz w:val="20"/>
        </w:rPr>
        <w:t>Dada a palavra a licitante, esta disporá de 01 (um) minuto para apresentar nova proposta.</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6.6. </w:t>
      </w:r>
      <w:r w:rsidRPr="00A2669F">
        <w:rPr>
          <w:rFonts w:cs="Arial"/>
          <w:sz w:val="20"/>
        </w:rPr>
        <w:t>É vedada a oferta de lance com vista ao empate.</w:t>
      </w:r>
    </w:p>
    <w:p w:rsidR="00057A9B" w:rsidRPr="00A2669F" w:rsidRDefault="00057A9B" w:rsidP="00FD3AA9">
      <w:pPr>
        <w:spacing w:before="120" w:line="360" w:lineRule="auto"/>
        <w:ind w:firstLine="1418"/>
        <w:jc w:val="both"/>
        <w:rPr>
          <w:rFonts w:cs="Arial"/>
          <w:b/>
          <w:sz w:val="20"/>
        </w:rPr>
      </w:pPr>
      <w:r w:rsidRPr="00A2669F">
        <w:rPr>
          <w:rFonts w:cs="Arial"/>
          <w:b/>
          <w:sz w:val="20"/>
        </w:rPr>
        <w:t>6.6.1.</w:t>
      </w:r>
      <w:r w:rsidRPr="00A2669F">
        <w:rPr>
          <w:rFonts w:cs="Arial"/>
          <w:sz w:val="20"/>
        </w:rPr>
        <w:t xml:space="preserve"> A diferença entre cada lance não poderá ser inferior a </w:t>
      </w:r>
      <w:r w:rsidR="009C5078" w:rsidRPr="00A2669F">
        <w:rPr>
          <w:rFonts w:cs="Arial"/>
          <w:sz w:val="20"/>
        </w:rPr>
        <w:t xml:space="preserve">R$ </w:t>
      </w:r>
      <w:r w:rsidR="009C5078" w:rsidRPr="00A2669F">
        <w:rPr>
          <w:rFonts w:cs="Arial"/>
          <w:bCs/>
          <w:sz w:val="20"/>
        </w:rPr>
        <w:t>0,01 (um centavo)</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6.7. </w:t>
      </w:r>
      <w:r w:rsidRPr="00A2669F">
        <w:rPr>
          <w:rFonts w:cs="Arial"/>
          <w:sz w:val="20"/>
        </w:rPr>
        <w:t>Não poderá haver desistência dos lances já ofertados, sujeitando-se a proponente desistente às penalidades constantes no item 14 deste edital.</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6.8. </w:t>
      </w:r>
      <w:r w:rsidRPr="00A2669F">
        <w:rPr>
          <w:rFonts w:cs="Arial"/>
          <w:sz w:val="20"/>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6.9. </w:t>
      </w:r>
      <w:r w:rsidRPr="00A2669F">
        <w:rPr>
          <w:rFonts w:cs="Arial"/>
          <w:sz w:val="20"/>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6.10. </w:t>
      </w:r>
      <w:r w:rsidRPr="00A2669F">
        <w:rPr>
          <w:rFonts w:cs="Arial"/>
          <w:sz w:val="20"/>
        </w:rPr>
        <w:t>O encerramento da etapa competitiva dar-se-á quando, convocadas pelo pregoeiro, as licitantes manifestarem seu desinteresse em apresentar novos lances.</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6.11. </w:t>
      </w:r>
      <w:r w:rsidRPr="00A2669F">
        <w:rPr>
          <w:rFonts w:cs="Arial"/>
          <w:sz w:val="20"/>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57A9B" w:rsidRPr="00A2669F" w:rsidRDefault="00057A9B" w:rsidP="00FD3AA9">
      <w:pPr>
        <w:spacing w:before="120" w:line="360" w:lineRule="auto"/>
        <w:ind w:firstLine="1418"/>
        <w:jc w:val="both"/>
        <w:rPr>
          <w:rFonts w:cs="Arial"/>
          <w:sz w:val="20"/>
        </w:rPr>
      </w:pPr>
      <w:r w:rsidRPr="00A2669F">
        <w:rPr>
          <w:rFonts w:cs="Arial"/>
          <w:b/>
          <w:sz w:val="20"/>
        </w:rPr>
        <w:lastRenderedPageBreak/>
        <w:t>6.12.</w:t>
      </w:r>
      <w:r w:rsidRPr="00A2669F">
        <w:rPr>
          <w:rFonts w:cs="Arial"/>
          <w:sz w:val="20"/>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6.13. </w:t>
      </w:r>
      <w:r w:rsidRPr="00A2669F">
        <w:rPr>
          <w:rFonts w:cs="Arial"/>
          <w:sz w:val="20"/>
        </w:rPr>
        <w:t>Serão desclassificadas as propostas que:</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a) </w:t>
      </w:r>
      <w:r w:rsidRPr="00A2669F">
        <w:rPr>
          <w:rFonts w:cs="Arial"/>
          <w:sz w:val="20"/>
        </w:rPr>
        <w:t>não atenderem às exigências contidas no objeto desta licitação;</w:t>
      </w:r>
    </w:p>
    <w:p w:rsidR="00057A9B" w:rsidRPr="00A2669F" w:rsidRDefault="00057A9B" w:rsidP="00FD3AA9">
      <w:pPr>
        <w:spacing w:before="120" w:line="360" w:lineRule="auto"/>
        <w:ind w:firstLine="1418"/>
        <w:jc w:val="both"/>
        <w:rPr>
          <w:rFonts w:cs="Arial"/>
          <w:sz w:val="20"/>
        </w:rPr>
      </w:pPr>
      <w:r w:rsidRPr="00A2669F">
        <w:rPr>
          <w:rFonts w:cs="Arial"/>
          <w:b/>
          <w:sz w:val="20"/>
        </w:rPr>
        <w:t>b)</w:t>
      </w:r>
      <w:r w:rsidRPr="00A2669F">
        <w:rPr>
          <w:rFonts w:cs="Arial"/>
          <w:sz w:val="20"/>
        </w:rPr>
        <w:t xml:space="preserve"> forem omissas em pontos essenciais, de modo a ensejar dúvidas;</w:t>
      </w:r>
    </w:p>
    <w:p w:rsidR="00057A9B" w:rsidRPr="00A2669F" w:rsidRDefault="00057A9B" w:rsidP="00FD3AA9">
      <w:pPr>
        <w:spacing w:before="120" w:line="360" w:lineRule="auto"/>
        <w:ind w:firstLine="1418"/>
        <w:jc w:val="both"/>
        <w:rPr>
          <w:rFonts w:cs="Arial"/>
          <w:sz w:val="20"/>
        </w:rPr>
      </w:pPr>
      <w:r w:rsidRPr="00A2669F">
        <w:rPr>
          <w:rFonts w:cs="Arial"/>
          <w:b/>
          <w:sz w:val="20"/>
        </w:rPr>
        <w:t>c)</w:t>
      </w:r>
      <w:r w:rsidRPr="00A2669F">
        <w:rPr>
          <w:rFonts w:cs="Arial"/>
          <w:sz w:val="20"/>
        </w:rPr>
        <w:t xml:space="preserve"> afrontem qualquer dispositivo legal vigente, bem como as que não atenderem aos requisitos do item </w:t>
      </w:r>
      <w:proofErr w:type="gramStart"/>
      <w:r w:rsidRPr="00A2669F">
        <w:rPr>
          <w:rFonts w:cs="Arial"/>
          <w:sz w:val="20"/>
        </w:rPr>
        <w:t>5</w:t>
      </w:r>
      <w:proofErr w:type="gramEnd"/>
      <w:r w:rsidRPr="00A2669F">
        <w:rPr>
          <w:rFonts w:cs="Arial"/>
          <w:sz w:val="20"/>
        </w:rPr>
        <w:t>;</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b) </w:t>
      </w:r>
      <w:r w:rsidRPr="00A2669F">
        <w:rPr>
          <w:rFonts w:cs="Arial"/>
          <w:sz w:val="20"/>
        </w:rPr>
        <w:t>contiverem opções de preços alternativos ou que apresentarem preços manifestamente inexequíveis.</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Observação: </w:t>
      </w:r>
      <w:r w:rsidRPr="00A2669F">
        <w:rPr>
          <w:rFonts w:cs="Arial"/>
          <w:sz w:val="20"/>
        </w:rPr>
        <w:t>Quaisquer inserções na proposta que visem modificar, extinguir ou criar direitos, sem previsão no edital, serão tidas como inexistentes, aproveitando-se a proposta no que não for conflitante com o instrumento convocatório.</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6.14. </w:t>
      </w:r>
      <w:r w:rsidRPr="00A2669F">
        <w:rPr>
          <w:rFonts w:cs="Arial"/>
          <w:sz w:val="20"/>
        </w:rPr>
        <w:t>Não serão consideradas, para julgamento das propostas, vantagens não previstas no edital.</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6.15. </w:t>
      </w:r>
      <w:r w:rsidRPr="00A2669F">
        <w:rPr>
          <w:rFonts w:cs="Arial"/>
          <w:sz w:val="20"/>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6.15.1. </w:t>
      </w:r>
      <w:proofErr w:type="gramStart"/>
      <w:r w:rsidRPr="00A2669F">
        <w:rPr>
          <w:rFonts w:cs="Arial"/>
          <w:sz w:val="20"/>
        </w:rPr>
        <w:t>Entende-se</w:t>
      </w:r>
      <w:proofErr w:type="gramEnd"/>
      <w:r w:rsidRPr="00A2669F">
        <w:rPr>
          <w:rFonts w:cs="Arial"/>
          <w:sz w:val="20"/>
        </w:rPr>
        <w:t xml:space="preserve"> como empate ficto aquelas situações em que as propostas apresentadas pela microempresa e pela empresa de pequeno porte, bem como pela cooperativa, sejam superiores em até 5% (cinco por cento) à proposta de menor valor.</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6.16. </w:t>
      </w:r>
      <w:r w:rsidRPr="00A2669F">
        <w:rPr>
          <w:rFonts w:cs="Arial"/>
          <w:sz w:val="20"/>
        </w:rPr>
        <w:t>Ocorrendo o empate, na forma do item anterior, proceder-se-á da seguinte forma:</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a) </w:t>
      </w:r>
      <w:r w:rsidRPr="00A2669F">
        <w:rPr>
          <w:rFonts w:cs="Arial"/>
          <w:sz w:val="20"/>
        </w:rPr>
        <w:t xml:space="preserve">A microempresa, a empresa de pequeno porte ou a cooperativa detentora da proposta de menor valor será convocada para apresentar, no prazo de </w:t>
      </w:r>
      <w:proofErr w:type="gramStart"/>
      <w:r w:rsidRPr="00A2669F">
        <w:rPr>
          <w:rFonts w:cs="Arial"/>
          <w:sz w:val="20"/>
        </w:rPr>
        <w:t>5</w:t>
      </w:r>
      <w:proofErr w:type="gramEnd"/>
      <w:r w:rsidRPr="00A2669F">
        <w:rPr>
          <w:rFonts w:cs="Arial"/>
          <w:sz w:val="20"/>
        </w:rPr>
        <w:t xml:space="preserve"> (cinco) minutos, nova proposta, inferior àquela considerada, até então, de menor preço, situação em que será declarada vencedora do certame.</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b) </w:t>
      </w:r>
      <w:r w:rsidRPr="00A2669F">
        <w:rPr>
          <w:rFonts w:cs="Arial"/>
          <w:sz w:val="20"/>
        </w:rPr>
        <w:t xml:space="preserve">Se a microempresa, a empresa de pequeno porte ou a cooperativa, convocada na forma da alínea anterior, não apresentar nova proposta, inferior à de menor preço, será facultada, pela ordem de classificação, às demais microempresas, empresas de </w:t>
      </w:r>
      <w:r w:rsidRPr="00A2669F">
        <w:rPr>
          <w:rFonts w:cs="Arial"/>
          <w:sz w:val="20"/>
        </w:rPr>
        <w:lastRenderedPageBreak/>
        <w:t xml:space="preserve">pequeno porte ou cooperativas remanescentes, que se enquadrarem na hipótese do item 6.15.1 deste edital, a apresentação de nova proposta, no prazo previsto na alínea </w:t>
      </w:r>
      <w:r w:rsidRPr="00A2669F">
        <w:rPr>
          <w:rFonts w:cs="Arial"/>
          <w:i/>
          <w:sz w:val="20"/>
        </w:rPr>
        <w:t>a</w:t>
      </w:r>
      <w:r w:rsidRPr="00A2669F">
        <w:rPr>
          <w:rFonts w:cs="Arial"/>
          <w:sz w:val="20"/>
        </w:rPr>
        <w:t xml:space="preserve"> deste item.</w:t>
      </w:r>
    </w:p>
    <w:p w:rsidR="00057A9B" w:rsidRPr="00A2669F" w:rsidRDefault="00057A9B" w:rsidP="00FD3AA9">
      <w:pPr>
        <w:spacing w:before="120" w:line="360" w:lineRule="auto"/>
        <w:ind w:firstLine="1418"/>
        <w:jc w:val="both"/>
        <w:rPr>
          <w:rFonts w:cs="Arial"/>
          <w:sz w:val="20"/>
        </w:rPr>
      </w:pPr>
      <w:r w:rsidRPr="00A2669F">
        <w:rPr>
          <w:rFonts w:cs="Arial"/>
          <w:b/>
          <w:sz w:val="20"/>
        </w:rPr>
        <w:t>6.17.</w:t>
      </w:r>
      <w:r w:rsidRPr="00A2669F">
        <w:rPr>
          <w:rFonts w:cs="Arial"/>
          <w:sz w:val="20"/>
        </w:rPr>
        <w:t xml:space="preserve"> </w:t>
      </w:r>
      <w:r w:rsidRPr="00A2669F">
        <w:rPr>
          <w:rFonts w:cs="Arial"/>
          <w:sz w:val="20"/>
        </w:rPr>
        <w:tab/>
        <w:t>Se nenhuma microempresa, empresa de pequeno porte ou cooperativa, satisfizer as exigências do item 6.16 deste edital, será declarado vencedor do certame o licitante detentor da proposta originariamente de menor valor.</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6.18. </w:t>
      </w:r>
      <w:r w:rsidRPr="00A2669F">
        <w:rPr>
          <w:rFonts w:cs="Arial"/>
          <w:b/>
          <w:sz w:val="20"/>
        </w:rPr>
        <w:tab/>
      </w:r>
      <w:r w:rsidRPr="00A2669F">
        <w:rPr>
          <w:rFonts w:cs="Arial"/>
          <w:sz w:val="20"/>
        </w:rPr>
        <w:t>O disposto nos itens 6.15 a 6.17, deste edital, não se aplica às hipóteses em que a proposta de menor valor inicial tiver sido apresentada por microempresa, empresa de pequeno porte ou cooperativa.</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6.19. </w:t>
      </w:r>
      <w:r w:rsidRPr="00A2669F">
        <w:rPr>
          <w:rFonts w:cs="Arial"/>
          <w:sz w:val="20"/>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6.20. </w:t>
      </w:r>
      <w:r w:rsidRPr="00A2669F">
        <w:rPr>
          <w:rFonts w:cs="Arial"/>
          <w:sz w:val="20"/>
        </w:rPr>
        <w:t xml:space="preserve">A sessão pública não será suspensa, salvo motivo excepcional, devendo todas e quaisquer informações acerca do objeto </w:t>
      </w:r>
      <w:proofErr w:type="gramStart"/>
      <w:r w:rsidRPr="00A2669F">
        <w:rPr>
          <w:rFonts w:cs="Arial"/>
          <w:sz w:val="20"/>
        </w:rPr>
        <w:t>serem</w:t>
      </w:r>
      <w:proofErr w:type="gramEnd"/>
      <w:r w:rsidRPr="00A2669F">
        <w:rPr>
          <w:rFonts w:cs="Arial"/>
          <w:sz w:val="20"/>
        </w:rPr>
        <w:t xml:space="preserve"> esclarecidas previamente junto ao setor de licitações deste Município, conforme subitem 15.2 deste edital.</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6.21. </w:t>
      </w:r>
      <w:r w:rsidRPr="00A2669F">
        <w:rPr>
          <w:rFonts w:cs="Arial"/>
          <w:sz w:val="20"/>
        </w:rPr>
        <w:t xml:space="preserve">Caso haja necessidade de adiamento da sessão pública, será marcada nova data para continuação dos trabalhos, devendo ficar intimadas, no mesmo ato, </w:t>
      </w:r>
      <w:proofErr w:type="gramStart"/>
      <w:r w:rsidRPr="00A2669F">
        <w:rPr>
          <w:rFonts w:cs="Arial"/>
          <w:sz w:val="20"/>
        </w:rPr>
        <w:t>as licitantes presentes</w:t>
      </w:r>
      <w:proofErr w:type="gramEnd"/>
      <w:r w:rsidRPr="00A2669F">
        <w:rPr>
          <w:rFonts w:cs="Arial"/>
          <w:sz w:val="20"/>
        </w:rPr>
        <w:t>.</w:t>
      </w:r>
    </w:p>
    <w:p w:rsidR="00057A9B" w:rsidRPr="00A2669F" w:rsidRDefault="00057A9B" w:rsidP="00FD3AA9">
      <w:pPr>
        <w:spacing w:before="120" w:line="360" w:lineRule="auto"/>
        <w:ind w:firstLine="1418"/>
        <w:jc w:val="both"/>
        <w:rPr>
          <w:rFonts w:cs="Arial"/>
          <w:b/>
          <w:sz w:val="20"/>
        </w:rPr>
      </w:pPr>
      <w:r w:rsidRPr="00A2669F">
        <w:rPr>
          <w:rFonts w:cs="Arial"/>
          <w:b/>
          <w:sz w:val="20"/>
        </w:rPr>
        <w:t>7 - DA HABILITAÇÃO:</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7.1. </w:t>
      </w:r>
      <w:r w:rsidRPr="00A2669F">
        <w:rPr>
          <w:rFonts w:cs="Arial"/>
          <w:sz w:val="20"/>
        </w:rPr>
        <w:t xml:space="preserve">Para fins de habilitação neste pregão, a licitante deverá </w:t>
      </w:r>
      <w:proofErr w:type="gramStart"/>
      <w:r w:rsidRPr="00A2669F">
        <w:rPr>
          <w:rFonts w:cs="Arial"/>
          <w:sz w:val="20"/>
        </w:rPr>
        <w:t>apresentar,</w:t>
      </w:r>
      <w:proofErr w:type="gramEnd"/>
      <w:r w:rsidRPr="00A2669F">
        <w:rPr>
          <w:rFonts w:cs="Arial"/>
          <w:sz w:val="20"/>
        </w:rPr>
        <w:t xml:space="preserve"> dentro do ENVELOPE Nº 02, os seguintes documentos:</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7.1.1. </w:t>
      </w:r>
      <w:r w:rsidRPr="00A2669F">
        <w:rPr>
          <w:rFonts w:cs="Arial"/>
          <w:sz w:val="20"/>
        </w:rPr>
        <w:t xml:space="preserve">Declaração que atende ao disposto no artigo </w:t>
      </w:r>
      <w:proofErr w:type="gramStart"/>
      <w:r w:rsidRPr="00A2669F">
        <w:rPr>
          <w:rFonts w:cs="Arial"/>
          <w:sz w:val="20"/>
        </w:rPr>
        <w:t>7</w:t>
      </w:r>
      <w:proofErr w:type="gramEnd"/>
      <w:r w:rsidRPr="00A2669F">
        <w:rPr>
          <w:rFonts w:cs="Arial"/>
          <w:sz w:val="20"/>
        </w:rPr>
        <w:t>.°, inciso XXXIII, da Constituição Federal, conforme o modelo do Decreto Federal n.° 4.538-02;</w:t>
      </w:r>
    </w:p>
    <w:p w:rsidR="00057A9B" w:rsidRPr="00A2669F" w:rsidRDefault="00057A9B" w:rsidP="00FD3AA9">
      <w:pPr>
        <w:spacing w:before="120" w:line="360" w:lineRule="auto"/>
        <w:ind w:firstLine="1418"/>
        <w:jc w:val="both"/>
        <w:rPr>
          <w:rFonts w:cs="Arial"/>
          <w:sz w:val="20"/>
        </w:rPr>
      </w:pPr>
      <w:r w:rsidRPr="00A2669F">
        <w:rPr>
          <w:rFonts w:cs="Arial"/>
          <w:b/>
          <w:sz w:val="20"/>
        </w:rPr>
        <w:t>7.1.2. - HABILITAÇÃO JURÍDICA:</w:t>
      </w:r>
    </w:p>
    <w:p w:rsidR="00057A9B" w:rsidRPr="00A2669F" w:rsidRDefault="00057A9B" w:rsidP="00FD3AA9">
      <w:pPr>
        <w:spacing w:before="120" w:line="360" w:lineRule="auto"/>
        <w:ind w:firstLine="1418"/>
        <w:jc w:val="both"/>
        <w:rPr>
          <w:rFonts w:cs="Arial"/>
          <w:sz w:val="20"/>
        </w:rPr>
      </w:pPr>
      <w:r w:rsidRPr="00A2669F">
        <w:rPr>
          <w:rFonts w:cs="Arial"/>
          <w:b/>
          <w:sz w:val="20"/>
        </w:rPr>
        <w:t>a)</w:t>
      </w:r>
      <w:r w:rsidRPr="00A2669F">
        <w:rPr>
          <w:rFonts w:cs="Arial"/>
          <w:sz w:val="20"/>
        </w:rPr>
        <w:t xml:space="preserve"> registro comercial, no caso de empresa individual;</w:t>
      </w:r>
    </w:p>
    <w:p w:rsidR="00057A9B" w:rsidRPr="00A2669F" w:rsidRDefault="00057A9B" w:rsidP="00FD3AA9">
      <w:pPr>
        <w:spacing w:before="120" w:line="360" w:lineRule="auto"/>
        <w:ind w:firstLine="1418"/>
        <w:jc w:val="both"/>
        <w:rPr>
          <w:rFonts w:cs="Arial"/>
          <w:sz w:val="20"/>
        </w:rPr>
      </w:pPr>
      <w:r w:rsidRPr="00A2669F">
        <w:rPr>
          <w:rFonts w:cs="Arial"/>
          <w:b/>
          <w:sz w:val="20"/>
        </w:rPr>
        <w:t>b)</w:t>
      </w:r>
      <w:r w:rsidRPr="00A2669F">
        <w:rPr>
          <w:rFonts w:cs="Arial"/>
          <w:sz w:val="20"/>
        </w:rPr>
        <w:t xml:space="preserve"> ato constitutivo, estatuto ou contrato social em vigor, devidamente registrado, em se tratando de sociedades comerciais, e, no caso de sociedade por ações, acompanhado de documentos de eleição de seus administradores;</w:t>
      </w:r>
    </w:p>
    <w:p w:rsidR="00057A9B" w:rsidRPr="00A2669F" w:rsidRDefault="00057A9B" w:rsidP="00FD3AA9">
      <w:pPr>
        <w:spacing w:before="120" w:line="360" w:lineRule="auto"/>
        <w:ind w:firstLine="1418"/>
        <w:jc w:val="both"/>
        <w:rPr>
          <w:rFonts w:cs="Arial"/>
          <w:sz w:val="20"/>
        </w:rPr>
      </w:pPr>
      <w:r w:rsidRPr="00A2669F">
        <w:rPr>
          <w:rFonts w:cs="Arial"/>
          <w:b/>
          <w:sz w:val="20"/>
        </w:rPr>
        <w:t>c)</w:t>
      </w:r>
      <w:r w:rsidRPr="00A2669F">
        <w:rPr>
          <w:rFonts w:cs="Arial"/>
          <w:sz w:val="20"/>
        </w:rPr>
        <w:t xml:space="preserve"> prova de inscrição no Cadastro Nacional de Pessoa Jurídica (CNPJ/MF);</w:t>
      </w:r>
    </w:p>
    <w:p w:rsidR="00057A9B" w:rsidRPr="00A2669F" w:rsidRDefault="00057A9B" w:rsidP="00FD3AA9">
      <w:pPr>
        <w:spacing w:before="120" w:line="360" w:lineRule="auto"/>
        <w:ind w:firstLine="1418"/>
        <w:jc w:val="both"/>
        <w:rPr>
          <w:rFonts w:cs="Arial"/>
          <w:sz w:val="20"/>
        </w:rPr>
      </w:pPr>
      <w:r w:rsidRPr="00A2669F">
        <w:rPr>
          <w:rFonts w:cs="Arial"/>
          <w:b/>
          <w:sz w:val="20"/>
        </w:rPr>
        <w:t>d)</w:t>
      </w:r>
      <w:r w:rsidRPr="00A2669F">
        <w:rPr>
          <w:rFonts w:cs="Arial"/>
          <w:sz w:val="20"/>
        </w:rPr>
        <w:t xml:space="preserve"> decreto de autorização, em se tratando de empresa ou sociedade estrangeira em funcionamento no País, e ato de registro ou autorização para funcionamento expedido pelo órgão competente, quando a atividade assim o exigir.</w:t>
      </w:r>
    </w:p>
    <w:p w:rsidR="00057A9B" w:rsidRPr="00A2669F" w:rsidRDefault="00057A9B" w:rsidP="00FD3AA9">
      <w:pPr>
        <w:spacing w:before="120" w:line="360" w:lineRule="auto"/>
        <w:ind w:firstLine="1418"/>
        <w:jc w:val="both"/>
        <w:rPr>
          <w:rFonts w:cs="Arial"/>
          <w:sz w:val="20"/>
        </w:rPr>
      </w:pPr>
      <w:r w:rsidRPr="00A2669F">
        <w:rPr>
          <w:rFonts w:cs="Arial"/>
          <w:b/>
          <w:bCs/>
          <w:sz w:val="20"/>
        </w:rPr>
        <w:lastRenderedPageBreak/>
        <w:t xml:space="preserve">7.1.2.1 – </w:t>
      </w:r>
      <w:r w:rsidRPr="00A2669F">
        <w:rPr>
          <w:rFonts w:cs="Arial"/>
          <w:sz w:val="20"/>
        </w:rPr>
        <w:t>A licitante fica dispensada da apresentação dos documentos enumerados nas letras a, b ou c deste subitem (7.1.2), caso já tenha apresentado quando do credenciamento junto ao pregoeiro.</w:t>
      </w:r>
    </w:p>
    <w:p w:rsidR="00057A9B" w:rsidRPr="00A2669F" w:rsidRDefault="00057A9B" w:rsidP="00FD3AA9">
      <w:pPr>
        <w:spacing w:before="120" w:line="360" w:lineRule="auto"/>
        <w:ind w:firstLine="1418"/>
        <w:jc w:val="both"/>
        <w:rPr>
          <w:rFonts w:cs="Arial"/>
          <w:sz w:val="20"/>
        </w:rPr>
      </w:pPr>
      <w:r w:rsidRPr="00A2669F">
        <w:rPr>
          <w:rFonts w:cs="Arial"/>
          <w:b/>
          <w:sz w:val="20"/>
        </w:rPr>
        <w:t>7.1.3 - REGULARIDADE FISCAL E TRABALHISTA:</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a) </w:t>
      </w:r>
      <w:r w:rsidRPr="00A2669F">
        <w:rPr>
          <w:rFonts w:cs="Arial"/>
          <w:sz w:val="20"/>
        </w:rPr>
        <w:t>prova de inscrição no Cadastro Nacional de Pessoa Jurídica (CNPJ/MF);</w:t>
      </w:r>
    </w:p>
    <w:p w:rsidR="00057A9B" w:rsidRPr="00A2669F" w:rsidRDefault="00057A9B" w:rsidP="00FD3AA9">
      <w:pPr>
        <w:spacing w:before="120" w:line="360" w:lineRule="auto"/>
        <w:ind w:firstLine="1418"/>
        <w:jc w:val="both"/>
        <w:rPr>
          <w:rFonts w:cs="Arial"/>
          <w:sz w:val="20"/>
        </w:rPr>
      </w:pPr>
      <w:r w:rsidRPr="00A2669F">
        <w:rPr>
          <w:rFonts w:cs="Arial"/>
          <w:b/>
          <w:sz w:val="20"/>
        </w:rPr>
        <w:t>b)</w:t>
      </w:r>
      <w:r w:rsidRPr="00A2669F">
        <w:rPr>
          <w:rFonts w:cs="Arial"/>
          <w:sz w:val="20"/>
        </w:rPr>
        <w:t xml:space="preserve"> prova de inscrição no Cadastro de Contribuintes do Estado ou do Município, se </w:t>
      </w:r>
      <w:proofErr w:type="gramStart"/>
      <w:r w:rsidRPr="00A2669F">
        <w:rPr>
          <w:rFonts w:cs="Arial"/>
          <w:sz w:val="20"/>
        </w:rPr>
        <w:t>houver,</w:t>
      </w:r>
      <w:proofErr w:type="gramEnd"/>
      <w:r w:rsidRPr="00A2669F">
        <w:rPr>
          <w:rFonts w:cs="Arial"/>
          <w:sz w:val="20"/>
        </w:rPr>
        <w:t xml:space="preserve"> relativo ao domicílio ou sede do licitante, pertinente ao seu ramo de atividades;</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c) </w:t>
      </w:r>
      <w:r w:rsidRPr="00A2669F">
        <w:rPr>
          <w:rFonts w:cs="Arial"/>
          <w:sz w:val="20"/>
        </w:rPr>
        <w:t>prova de regularidade com a fazenda municipal do domicílio ou sede do licitante;</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d) </w:t>
      </w:r>
      <w:r w:rsidRPr="00A2669F">
        <w:rPr>
          <w:rFonts w:cs="Arial"/>
          <w:sz w:val="20"/>
        </w:rPr>
        <w:t>prova de regularidade com a fazenda estadual;</w:t>
      </w:r>
    </w:p>
    <w:p w:rsidR="00057A9B" w:rsidRPr="00A2669F" w:rsidRDefault="00057A9B" w:rsidP="00FD3AA9">
      <w:pPr>
        <w:spacing w:before="120" w:line="360" w:lineRule="auto"/>
        <w:ind w:firstLine="1418"/>
        <w:jc w:val="both"/>
        <w:rPr>
          <w:rFonts w:cs="Arial"/>
          <w:sz w:val="20"/>
        </w:rPr>
      </w:pPr>
      <w:r w:rsidRPr="00A2669F">
        <w:rPr>
          <w:rFonts w:cs="Arial"/>
          <w:b/>
          <w:sz w:val="20"/>
        </w:rPr>
        <w:t>e)</w:t>
      </w:r>
      <w:r w:rsidRPr="00A2669F">
        <w:rPr>
          <w:rFonts w:cs="Arial"/>
          <w:sz w:val="20"/>
        </w:rPr>
        <w:t xml:space="preserve"> prova de regularidade com a Fazenda Federal (Certidão </w:t>
      </w:r>
      <w:proofErr w:type="gramStart"/>
      <w:r w:rsidRPr="00A2669F">
        <w:rPr>
          <w:rFonts w:cs="Arial"/>
          <w:sz w:val="20"/>
        </w:rPr>
        <w:t>Conjunta Negativa de Débito Relativos a Tributos Federais e à dívida ativa da União</w:t>
      </w:r>
      <w:proofErr w:type="gramEnd"/>
      <w:r w:rsidRPr="00A2669F">
        <w:rPr>
          <w:rFonts w:cs="Arial"/>
          <w:sz w:val="20"/>
        </w:rPr>
        <w:t>);</w:t>
      </w:r>
    </w:p>
    <w:p w:rsidR="00057A9B" w:rsidRPr="00A2669F" w:rsidRDefault="00057A9B" w:rsidP="00FD3AA9">
      <w:pPr>
        <w:spacing w:before="120" w:line="360" w:lineRule="auto"/>
        <w:ind w:firstLine="1418"/>
        <w:jc w:val="both"/>
        <w:rPr>
          <w:rFonts w:cs="Arial"/>
          <w:sz w:val="20"/>
        </w:rPr>
      </w:pPr>
      <w:r w:rsidRPr="00A2669F">
        <w:rPr>
          <w:rFonts w:cs="Arial"/>
          <w:b/>
          <w:sz w:val="20"/>
        </w:rPr>
        <w:t>f)</w:t>
      </w:r>
      <w:r w:rsidRPr="00A2669F">
        <w:rPr>
          <w:rFonts w:cs="Arial"/>
          <w:sz w:val="20"/>
        </w:rPr>
        <w:t xml:space="preserve"> prova de regularidade relativa à Seguridade Social (CND/INSS), demonstrando situação regular no cumprimento dos encargos sociais instituídos em lei;</w:t>
      </w:r>
    </w:p>
    <w:p w:rsidR="00057A9B" w:rsidRPr="00A2669F" w:rsidRDefault="00057A9B" w:rsidP="00FD3AA9">
      <w:pPr>
        <w:spacing w:before="120" w:line="360" w:lineRule="auto"/>
        <w:ind w:firstLine="1418"/>
        <w:jc w:val="both"/>
        <w:rPr>
          <w:rFonts w:cs="Arial"/>
          <w:sz w:val="20"/>
        </w:rPr>
      </w:pPr>
      <w:r w:rsidRPr="00A2669F">
        <w:rPr>
          <w:rFonts w:cs="Arial"/>
          <w:b/>
          <w:sz w:val="20"/>
        </w:rPr>
        <w:t>g)</w:t>
      </w:r>
      <w:r w:rsidRPr="00A2669F">
        <w:rPr>
          <w:rFonts w:cs="Arial"/>
          <w:sz w:val="20"/>
        </w:rPr>
        <w:t xml:space="preserve"> prova de regularidade (CRF) junto ao Fundo de Garantia por Tempo de Serviço (FGTS).</w:t>
      </w:r>
    </w:p>
    <w:p w:rsidR="00057A9B" w:rsidRDefault="00057A9B" w:rsidP="00FD3AA9">
      <w:pPr>
        <w:spacing w:before="120" w:line="360" w:lineRule="auto"/>
        <w:ind w:firstLine="1418"/>
        <w:jc w:val="both"/>
        <w:rPr>
          <w:rFonts w:cs="Arial"/>
          <w:sz w:val="20"/>
        </w:rPr>
      </w:pPr>
      <w:r w:rsidRPr="00A2669F">
        <w:rPr>
          <w:rFonts w:cs="Arial"/>
          <w:b/>
          <w:bCs/>
          <w:sz w:val="20"/>
        </w:rPr>
        <w:t>h)</w:t>
      </w:r>
      <w:r w:rsidRPr="00A2669F">
        <w:rPr>
          <w:rFonts w:cs="Arial"/>
          <w:sz w:val="20"/>
        </w:rPr>
        <w:t xml:space="preserve"> Certidão Negativa de Débitos Trabalhistas (CNDT).</w:t>
      </w:r>
    </w:p>
    <w:p w:rsidR="00702F15" w:rsidRPr="00920A28" w:rsidRDefault="00702F15" w:rsidP="00702F15">
      <w:pPr>
        <w:spacing w:before="120" w:line="360" w:lineRule="auto"/>
        <w:ind w:firstLine="1418"/>
        <w:jc w:val="both"/>
        <w:rPr>
          <w:rFonts w:cs="Arial"/>
          <w:b/>
          <w:sz w:val="21"/>
          <w:szCs w:val="21"/>
        </w:rPr>
      </w:pPr>
      <w:r w:rsidRPr="005A3021">
        <w:rPr>
          <w:rFonts w:cs="Arial"/>
          <w:b/>
          <w:sz w:val="21"/>
          <w:szCs w:val="21"/>
        </w:rPr>
        <w:t>i)</w:t>
      </w:r>
      <w:r>
        <w:rPr>
          <w:rFonts w:cs="Arial"/>
          <w:b/>
          <w:sz w:val="21"/>
          <w:szCs w:val="21"/>
        </w:rPr>
        <w:t xml:space="preserve"> </w:t>
      </w:r>
      <w:r w:rsidRPr="00920A28">
        <w:rPr>
          <w:sz w:val="21"/>
          <w:szCs w:val="21"/>
        </w:rPr>
        <w:t xml:space="preserve">Alvará expedido pela Vigilância </w:t>
      </w:r>
      <w:proofErr w:type="gramStart"/>
      <w:r w:rsidRPr="00920A28">
        <w:rPr>
          <w:sz w:val="21"/>
          <w:szCs w:val="21"/>
        </w:rPr>
        <w:t>Sanitária(</w:t>
      </w:r>
      <w:proofErr w:type="gramEnd"/>
      <w:r w:rsidRPr="00920A28">
        <w:rPr>
          <w:sz w:val="21"/>
          <w:szCs w:val="21"/>
        </w:rPr>
        <w:t>vigente), da empresa participante do certame</w:t>
      </w:r>
      <w:r w:rsidRPr="00920A28">
        <w:rPr>
          <w:rFonts w:cs="Arial"/>
          <w:sz w:val="21"/>
          <w:szCs w:val="21"/>
        </w:rPr>
        <w:t>;</w:t>
      </w:r>
    </w:p>
    <w:p w:rsidR="00702F15" w:rsidRPr="005A3021" w:rsidRDefault="00702F15" w:rsidP="00702F15">
      <w:pPr>
        <w:spacing w:before="120" w:line="360" w:lineRule="auto"/>
        <w:ind w:firstLine="1418"/>
        <w:jc w:val="both"/>
        <w:rPr>
          <w:rFonts w:cs="Arial"/>
          <w:b/>
          <w:sz w:val="21"/>
          <w:szCs w:val="21"/>
        </w:rPr>
      </w:pPr>
      <w:r>
        <w:rPr>
          <w:rFonts w:cs="Arial"/>
          <w:b/>
          <w:sz w:val="21"/>
          <w:szCs w:val="21"/>
        </w:rPr>
        <w:t xml:space="preserve"> </w:t>
      </w:r>
      <w:r w:rsidRPr="005A3021">
        <w:rPr>
          <w:rFonts w:cs="Arial"/>
          <w:b/>
          <w:sz w:val="21"/>
          <w:szCs w:val="21"/>
        </w:rPr>
        <w:t>j)</w:t>
      </w:r>
      <w:r>
        <w:rPr>
          <w:rFonts w:cs="Arial"/>
          <w:b/>
          <w:sz w:val="21"/>
          <w:szCs w:val="21"/>
        </w:rPr>
        <w:t xml:space="preserve"> </w:t>
      </w:r>
      <w:r w:rsidRPr="00EB5E0A">
        <w:rPr>
          <w:rFonts w:cs="Arial"/>
          <w:szCs w:val="22"/>
        </w:rPr>
        <w:t>Certidão Negativa de falência ou concordata, com data de emissão não superior a 30 (trinta) dias do ato do certame.</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7.2. </w:t>
      </w:r>
      <w:r w:rsidRPr="00A2669F">
        <w:rPr>
          <w:rFonts w:cs="Arial"/>
          <w:sz w:val="20"/>
        </w:rPr>
        <w:t>A microempresa e a empresa de pequeno porte, bem como a cooperativa que atender ao item 3.5.1, que possuir restrição em qualquer dos documentos de regularidade fiscal, previstos no item 7.1.3, deste edital, terá sua habilitação condicionada à apresentação de nova documentação, que comprove a sua regularidade em dois dias úteis, a da sessão em que foi declarada como vencedora do certame.</w:t>
      </w:r>
    </w:p>
    <w:p w:rsidR="00057A9B" w:rsidRPr="00A2669F" w:rsidRDefault="00057A9B" w:rsidP="00FD3AA9">
      <w:pPr>
        <w:spacing w:before="120" w:line="360" w:lineRule="auto"/>
        <w:ind w:firstLine="1418"/>
        <w:jc w:val="both"/>
        <w:rPr>
          <w:rFonts w:cs="Arial"/>
          <w:sz w:val="20"/>
        </w:rPr>
      </w:pPr>
      <w:r w:rsidRPr="00A2669F">
        <w:rPr>
          <w:rFonts w:cs="Arial"/>
          <w:b/>
          <w:sz w:val="20"/>
        </w:rPr>
        <w:t>7.2.1</w:t>
      </w:r>
      <w:r w:rsidRPr="00A2669F">
        <w:rPr>
          <w:rFonts w:cs="Arial"/>
          <w:b/>
          <w:sz w:val="20"/>
        </w:rPr>
        <w:tab/>
      </w:r>
      <w:r w:rsidRPr="00A2669F">
        <w:rPr>
          <w:rFonts w:cs="Arial"/>
          <w:sz w:val="20"/>
        </w:rPr>
        <w:t xml:space="preserve">O prazo de que trata o item anterior poderá ser </w:t>
      </w:r>
      <w:proofErr w:type="gramStart"/>
      <w:r w:rsidRPr="00A2669F">
        <w:rPr>
          <w:rFonts w:cs="Arial"/>
          <w:sz w:val="20"/>
        </w:rPr>
        <w:t>prorrogado uma única vez</w:t>
      </w:r>
      <w:proofErr w:type="gramEnd"/>
      <w:r w:rsidRPr="00A2669F">
        <w:rPr>
          <w:rFonts w:cs="Arial"/>
          <w:sz w:val="20"/>
        </w:rPr>
        <w:t>, por igual período, a critério da Administração, desde que seja requerido pelo interessado, de forma motivada e durante o transcurso do respectivo prazo.</w:t>
      </w:r>
    </w:p>
    <w:p w:rsidR="00057A9B" w:rsidRPr="00A2669F" w:rsidRDefault="00057A9B" w:rsidP="00FD3AA9">
      <w:pPr>
        <w:spacing w:before="120" w:line="360" w:lineRule="auto"/>
        <w:ind w:firstLine="1418"/>
        <w:jc w:val="both"/>
        <w:rPr>
          <w:rFonts w:cs="Arial"/>
          <w:sz w:val="20"/>
        </w:rPr>
      </w:pPr>
      <w:r w:rsidRPr="00A2669F">
        <w:rPr>
          <w:rFonts w:cs="Arial"/>
          <w:b/>
          <w:sz w:val="20"/>
        </w:rPr>
        <w:t>7.2.2</w:t>
      </w:r>
      <w:r w:rsidRPr="00A2669F">
        <w:rPr>
          <w:rFonts w:cs="Arial"/>
          <w:b/>
          <w:sz w:val="20"/>
        </w:rPr>
        <w:tab/>
      </w:r>
      <w:r w:rsidRPr="00A2669F">
        <w:rPr>
          <w:rFonts w:cs="Arial"/>
          <w:sz w:val="20"/>
        </w:rPr>
        <w:t xml:space="preserve">Ocorrendo </w:t>
      </w:r>
      <w:proofErr w:type="gramStart"/>
      <w:r w:rsidRPr="00A2669F">
        <w:rPr>
          <w:rFonts w:cs="Arial"/>
          <w:sz w:val="20"/>
        </w:rPr>
        <w:t>a</w:t>
      </w:r>
      <w:proofErr w:type="gramEnd"/>
      <w:r w:rsidRPr="00A2669F">
        <w:rPr>
          <w:rFonts w:cs="Arial"/>
          <w:sz w:val="20"/>
        </w:rPr>
        <w:t xml:space="preserve"> situação prevista no item 7.2, a sessão do pregão será suspensa, podendo o pregoeiro fixar, desde logo, a data em que se dará continuidade ao </w:t>
      </w:r>
      <w:r w:rsidRPr="00A2669F">
        <w:rPr>
          <w:rFonts w:cs="Arial"/>
          <w:sz w:val="20"/>
        </w:rPr>
        <w:lastRenderedPageBreak/>
        <w:t>certame, ficando os licitantes já intimados a comparecer ao ato público, a fim de acompanhar o julgamento da habilitação.</w:t>
      </w:r>
    </w:p>
    <w:p w:rsidR="00057A9B" w:rsidRPr="00A2669F" w:rsidRDefault="00057A9B" w:rsidP="00FD3AA9">
      <w:pPr>
        <w:spacing w:before="120" w:line="360" w:lineRule="auto"/>
        <w:ind w:firstLine="1418"/>
        <w:jc w:val="both"/>
        <w:rPr>
          <w:rFonts w:cs="Arial"/>
          <w:sz w:val="20"/>
        </w:rPr>
      </w:pPr>
      <w:r w:rsidRPr="00A2669F">
        <w:rPr>
          <w:rFonts w:cs="Arial"/>
          <w:b/>
          <w:sz w:val="20"/>
        </w:rPr>
        <w:t>7.2.3</w:t>
      </w:r>
      <w:r w:rsidRPr="00A2669F">
        <w:rPr>
          <w:rFonts w:cs="Arial"/>
          <w:b/>
          <w:sz w:val="20"/>
        </w:rPr>
        <w:tab/>
      </w:r>
      <w:r w:rsidRPr="00A2669F">
        <w:rPr>
          <w:rFonts w:cs="Arial"/>
          <w:sz w:val="20"/>
        </w:rPr>
        <w:t>O benefício de que trata o item 7.2 não eximirá a microempresa, a empresa de pequeno porte e a cooperativa, da apresentação de todos os documentos, ainda que apresentem alguma restrição.</w:t>
      </w:r>
    </w:p>
    <w:p w:rsidR="00057A9B" w:rsidRPr="00A2669F" w:rsidRDefault="00057A9B" w:rsidP="00FD3AA9">
      <w:pPr>
        <w:spacing w:before="120" w:line="360" w:lineRule="auto"/>
        <w:ind w:firstLine="1418"/>
        <w:jc w:val="both"/>
        <w:rPr>
          <w:rFonts w:cs="Arial"/>
          <w:sz w:val="20"/>
        </w:rPr>
      </w:pPr>
      <w:r w:rsidRPr="00A2669F">
        <w:rPr>
          <w:rFonts w:cs="Arial"/>
          <w:b/>
          <w:sz w:val="20"/>
        </w:rPr>
        <w:t>7.2.4</w:t>
      </w:r>
      <w:r w:rsidRPr="00A2669F">
        <w:rPr>
          <w:rFonts w:cs="Arial"/>
          <w:b/>
          <w:sz w:val="20"/>
        </w:rPr>
        <w:tab/>
      </w:r>
      <w:r w:rsidRPr="00A2669F">
        <w:rPr>
          <w:rFonts w:cs="Arial"/>
          <w:sz w:val="20"/>
        </w:rPr>
        <w:t xml:space="preserve">A não regularização da documentação, no prazo fixado no item 7.2, implicará na inabilitação do licitante e a adoção do procedimento previsto no item 8.2, sem prejuízo das penalidades previstas no item 14.1, </w:t>
      </w:r>
      <w:proofErr w:type="spellStart"/>
      <w:r w:rsidRPr="00A2669F">
        <w:rPr>
          <w:rFonts w:cs="Arial"/>
          <w:sz w:val="20"/>
        </w:rPr>
        <w:t>alíena</w:t>
      </w:r>
      <w:proofErr w:type="spellEnd"/>
      <w:r w:rsidRPr="00A2669F">
        <w:rPr>
          <w:rFonts w:cs="Arial"/>
          <w:sz w:val="20"/>
        </w:rPr>
        <w:t xml:space="preserve"> </w:t>
      </w:r>
      <w:r w:rsidRPr="00A2669F">
        <w:rPr>
          <w:rFonts w:cs="Arial"/>
          <w:i/>
          <w:sz w:val="20"/>
        </w:rPr>
        <w:t>a</w:t>
      </w:r>
      <w:r w:rsidRPr="00A2669F">
        <w:rPr>
          <w:rFonts w:cs="Arial"/>
          <w:sz w:val="20"/>
        </w:rPr>
        <w:t>, deste edital.</w:t>
      </w:r>
    </w:p>
    <w:p w:rsidR="00057A9B" w:rsidRPr="00A2669F" w:rsidRDefault="00057A9B" w:rsidP="00FD3AA9">
      <w:pPr>
        <w:spacing w:before="120" w:line="360" w:lineRule="auto"/>
        <w:ind w:firstLine="1418"/>
        <w:jc w:val="both"/>
        <w:rPr>
          <w:rFonts w:cs="Arial"/>
          <w:sz w:val="20"/>
        </w:rPr>
      </w:pPr>
      <w:r w:rsidRPr="00A2669F">
        <w:rPr>
          <w:rFonts w:cs="Arial"/>
          <w:b/>
          <w:sz w:val="20"/>
        </w:rPr>
        <w:t>7.3.</w:t>
      </w:r>
      <w:r w:rsidRPr="00A2669F">
        <w:rPr>
          <w:rFonts w:cs="Arial"/>
          <w:sz w:val="20"/>
        </w:rPr>
        <w:t xml:space="preserve"> O envelope de documentação que não for aberto ficará em poder do pregoeiro pelo prazo de 30 (trinta) dias, a contar da homologação da licitação, devendo a licitante retirá-lo, após aquele período, no prazo de </w:t>
      </w:r>
      <w:proofErr w:type="gramStart"/>
      <w:r w:rsidRPr="00A2669F">
        <w:rPr>
          <w:rFonts w:cs="Arial"/>
          <w:sz w:val="20"/>
        </w:rPr>
        <w:t>5</w:t>
      </w:r>
      <w:proofErr w:type="gramEnd"/>
      <w:r w:rsidRPr="00A2669F">
        <w:rPr>
          <w:rFonts w:cs="Arial"/>
          <w:sz w:val="20"/>
        </w:rPr>
        <w:t xml:space="preserve"> (cinco) dias, sob pena de inutilização do envelope.</w:t>
      </w:r>
    </w:p>
    <w:p w:rsidR="00057A9B" w:rsidRPr="00A2669F" w:rsidRDefault="00057A9B" w:rsidP="00FD3AA9">
      <w:pPr>
        <w:spacing w:before="120" w:line="360" w:lineRule="auto"/>
        <w:ind w:firstLine="1418"/>
        <w:jc w:val="both"/>
        <w:rPr>
          <w:rFonts w:cs="Arial"/>
          <w:b/>
          <w:sz w:val="20"/>
        </w:rPr>
      </w:pPr>
      <w:r w:rsidRPr="00A2669F">
        <w:rPr>
          <w:rFonts w:cs="Arial"/>
          <w:b/>
          <w:sz w:val="20"/>
        </w:rPr>
        <w:t>8 - DA ADJUDICAÇÃO:</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8.1. </w:t>
      </w:r>
      <w:r w:rsidRPr="00A2669F">
        <w:rPr>
          <w:rFonts w:cs="Arial"/>
          <w:sz w:val="20"/>
        </w:rPr>
        <w:t>Constatado o atendimento das exigências fixadas no edital, a licitante que ofertar o menor preço será declarada vencedora, sendo-lhe adjudicado o objeto do certame.</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8.2. </w:t>
      </w:r>
      <w:r w:rsidRPr="00A2669F">
        <w:rPr>
          <w:rFonts w:cs="Arial"/>
          <w:sz w:val="20"/>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8.3. </w:t>
      </w:r>
      <w:r w:rsidRPr="00A2669F">
        <w:rPr>
          <w:rFonts w:cs="Arial"/>
          <w:sz w:val="20"/>
        </w:rPr>
        <w:t xml:space="preserve">Encerrado o julgamento das propostas e da habilitação, o pregoeiro proclamará a vencedora e, a seguir, proporcionará </w:t>
      </w:r>
      <w:proofErr w:type="gramStart"/>
      <w:r w:rsidRPr="00A2669F">
        <w:rPr>
          <w:rFonts w:cs="Arial"/>
          <w:sz w:val="20"/>
        </w:rPr>
        <w:t>às</w:t>
      </w:r>
      <w:proofErr w:type="gramEnd"/>
      <w:r w:rsidRPr="00A2669F">
        <w:rPr>
          <w:rFonts w:cs="Arial"/>
          <w:sz w:val="20"/>
        </w:rPr>
        <w:t xml:space="preserve"> licitantes a oportunidade para manifestarem a intenção de interpor recurso, esclarecendo que a falta dessa manifestação expressa, imediata e motivada, importará na decadência do direito de recorrer por parte da licitante.</w:t>
      </w:r>
    </w:p>
    <w:p w:rsidR="00057A9B" w:rsidRPr="00A2669F" w:rsidRDefault="00057A9B" w:rsidP="00FD3AA9">
      <w:pPr>
        <w:spacing w:before="120" w:line="360" w:lineRule="auto"/>
        <w:ind w:firstLine="1418"/>
        <w:jc w:val="both"/>
        <w:rPr>
          <w:rFonts w:cs="Arial"/>
          <w:b/>
          <w:sz w:val="20"/>
        </w:rPr>
      </w:pPr>
      <w:r w:rsidRPr="00A2669F">
        <w:rPr>
          <w:rFonts w:cs="Arial"/>
          <w:b/>
          <w:sz w:val="20"/>
        </w:rPr>
        <w:t>9 - DOS RECURSOS ADMINISTRATIVOS:</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9.1. </w:t>
      </w:r>
      <w:r w:rsidRPr="00A2669F">
        <w:rPr>
          <w:rFonts w:cs="Arial"/>
          <w:sz w:val="20"/>
        </w:rPr>
        <w:t xml:space="preserve">Tendo </w:t>
      </w:r>
      <w:proofErr w:type="gramStart"/>
      <w:r w:rsidRPr="00A2669F">
        <w:rPr>
          <w:rFonts w:cs="Arial"/>
          <w:sz w:val="20"/>
        </w:rPr>
        <w:t>a licitante manifestado</w:t>
      </w:r>
      <w:proofErr w:type="gramEnd"/>
      <w:r w:rsidRPr="00A2669F">
        <w:rPr>
          <w:rFonts w:cs="Arial"/>
          <w:sz w:val="20"/>
        </w:rPr>
        <w:t xml:space="preserve"> motivadamente, na sessão pública do pregão, a intenção de recorrer, esta terá o prazo de 03 (três) dias corridos para apresentação das razões de recurso.</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9.2. </w:t>
      </w:r>
      <w:r w:rsidRPr="00A2669F">
        <w:rPr>
          <w:rFonts w:cs="Arial"/>
          <w:sz w:val="20"/>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057A9B" w:rsidRPr="00A2669F" w:rsidRDefault="00057A9B" w:rsidP="00FD3AA9">
      <w:pPr>
        <w:spacing w:before="120" w:line="360" w:lineRule="auto"/>
        <w:ind w:firstLine="1418"/>
        <w:jc w:val="both"/>
        <w:rPr>
          <w:rFonts w:cs="Arial"/>
          <w:sz w:val="20"/>
        </w:rPr>
      </w:pPr>
      <w:r w:rsidRPr="00A2669F">
        <w:rPr>
          <w:rFonts w:cs="Arial"/>
          <w:b/>
          <w:sz w:val="20"/>
        </w:rPr>
        <w:lastRenderedPageBreak/>
        <w:t xml:space="preserve">9.3. </w:t>
      </w:r>
      <w:r w:rsidRPr="00A2669F">
        <w:rPr>
          <w:rFonts w:cs="Arial"/>
          <w:sz w:val="20"/>
        </w:rPr>
        <w:t>A manifestação expressa da intenção de interpor recurso e da motivação, na sessão pública do pregão, são pressupostos de admissibilidade dos recursos.</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9.4. </w:t>
      </w:r>
      <w:r w:rsidRPr="00A2669F">
        <w:rPr>
          <w:rFonts w:cs="Arial"/>
          <w:sz w:val="20"/>
        </w:rPr>
        <w:t xml:space="preserve">O recurso será dirigido à autoridade superior, por intermédio daquela que praticou o ato recorrido, a qual poderá, no prazo de </w:t>
      </w:r>
      <w:proofErr w:type="gramStart"/>
      <w:r w:rsidRPr="00A2669F">
        <w:rPr>
          <w:rFonts w:cs="Arial"/>
          <w:sz w:val="20"/>
        </w:rPr>
        <w:t>5</w:t>
      </w:r>
      <w:proofErr w:type="gramEnd"/>
      <w:r w:rsidRPr="00A2669F">
        <w:rPr>
          <w:rFonts w:cs="Arial"/>
          <w:sz w:val="20"/>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057A9B" w:rsidRPr="00A2669F" w:rsidRDefault="00057A9B" w:rsidP="00FD3AA9">
      <w:pPr>
        <w:spacing w:before="120" w:line="360" w:lineRule="auto"/>
        <w:ind w:firstLine="1418"/>
        <w:jc w:val="both"/>
        <w:rPr>
          <w:rFonts w:cs="Arial"/>
          <w:b/>
          <w:sz w:val="20"/>
        </w:rPr>
      </w:pPr>
      <w:r w:rsidRPr="00A2669F">
        <w:rPr>
          <w:rFonts w:cs="Arial"/>
          <w:b/>
          <w:sz w:val="20"/>
        </w:rPr>
        <w:t>10. DOS PRAZOS:</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10.1 </w:t>
      </w:r>
      <w:r w:rsidRPr="00A2669F">
        <w:rPr>
          <w:rFonts w:cs="Arial"/>
          <w:sz w:val="20"/>
        </w:rPr>
        <w:t xml:space="preserve">Esgotados todos os prazos recursais, a Administração, no prazo de 05(cinco) dias, convocará a vencedora para assinar o contrato, </w:t>
      </w:r>
      <w:proofErr w:type="gramStart"/>
      <w:r w:rsidRPr="00A2669F">
        <w:rPr>
          <w:rFonts w:cs="Arial"/>
          <w:sz w:val="20"/>
        </w:rPr>
        <w:t>sob pena</w:t>
      </w:r>
      <w:proofErr w:type="gramEnd"/>
      <w:r w:rsidRPr="00A2669F">
        <w:rPr>
          <w:rFonts w:cs="Arial"/>
          <w:sz w:val="20"/>
        </w:rPr>
        <w:t xml:space="preserve"> de decair do direito à contratação, sem prejuízo das sanções previstas neste edital.</w:t>
      </w:r>
    </w:p>
    <w:p w:rsidR="00057A9B" w:rsidRPr="00A2669F" w:rsidRDefault="00057A9B" w:rsidP="00FD3AA9">
      <w:pPr>
        <w:spacing w:before="120" w:line="360" w:lineRule="auto"/>
        <w:ind w:firstLine="1418"/>
        <w:jc w:val="both"/>
        <w:rPr>
          <w:rFonts w:cs="Arial"/>
          <w:sz w:val="20"/>
        </w:rPr>
      </w:pPr>
      <w:r w:rsidRPr="00A2669F">
        <w:rPr>
          <w:rFonts w:cs="Arial"/>
          <w:b/>
          <w:sz w:val="20"/>
        </w:rPr>
        <w:t xml:space="preserve">10.2 </w:t>
      </w:r>
      <w:r w:rsidRPr="00A2669F">
        <w:rPr>
          <w:rFonts w:cs="Arial"/>
          <w:sz w:val="20"/>
        </w:rPr>
        <w:t>O prazo de que trata o item anterior poderá ser prorrogado, uma vez e pelo mesmo período, desde que seja requerido de forma motivada e durante o transcurso do respectivo prazo.</w:t>
      </w:r>
    </w:p>
    <w:p w:rsidR="009C5078" w:rsidRPr="00A2669F" w:rsidRDefault="00057A9B" w:rsidP="00FD3AA9">
      <w:pPr>
        <w:spacing w:before="120" w:line="360" w:lineRule="auto"/>
        <w:ind w:firstLine="1418"/>
        <w:jc w:val="both"/>
        <w:rPr>
          <w:rFonts w:cs="Arial"/>
          <w:b/>
          <w:sz w:val="20"/>
        </w:rPr>
      </w:pPr>
      <w:r w:rsidRPr="00A2669F">
        <w:rPr>
          <w:rFonts w:cs="Arial"/>
          <w:b/>
          <w:sz w:val="20"/>
        </w:rPr>
        <w:t xml:space="preserve">10.3 </w:t>
      </w:r>
      <w:r w:rsidRPr="00A2669F">
        <w:rPr>
          <w:rFonts w:cs="Arial"/>
          <w:sz w:val="20"/>
        </w:rPr>
        <w:t xml:space="preserve">A entrega dos produtos licitados deverá ser </w:t>
      </w:r>
      <w:r w:rsidR="009C5078" w:rsidRPr="00A2669F">
        <w:rPr>
          <w:rFonts w:cs="Arial"/>
          <w:sz w:val="20"/>
        </w:rPr>
        <w:t>feita</w:t>
      </w:r>
      <w:r w:rsidRPr="00A2669F">
        <w:rPr>
          <w:rFonts w:cs="Arial"/>
          <w:sz w:val="20"/>
        </w:rPr>
        <w:t xml:space="preserve"> conforme </w:t>
      </w:r>
      <w:r w:rsidR="009C5078" w:rsidRPr="00A2669F">
        <w:rPr>
          <w:rFonts w:cs="Arial"/>
          <w:sz w:val="20"/>
        </w:rPr>
        <w:t xml:space="preserve">Autorização de Compras emitida pelo </w:t>
      </w:r>
      <w:r w:rsidRPr="00A2669F">
        <w:rPr>
          <w:rFonts w:cs="Arial"/>
          <w:sz w:val="20"/>
        </w:rPr>
        <w:t>setor de compras</w:t>
      </w:r>
      <w:r w:rsidR="009C5078" w:rsidRPr="00A2669F">
        <w:rPr>
          <w:rFonts w:cs="Arial"/>
          <w:sz w:val="20"/>
        </w:rPr>
        <w:t xml:space="preserve"> do Município de Miraguaí</w:t>
      </w:r>
      <w:r w:rsidRPr="00A2669F">
        <w:rPr>
          <w:rFonts w:cs="Arial"/>
          <w:sz w:val="20"/>
        </w:rPr>
        <w:t xml:space="preserve">, </w:t>
      </w:r>
      <w:r w:rsidR="009C5078" w:rsidRPr="00A2669F">
        <w:rPr>
          <w:rFonts w:cs="Arial"/>
          <w:sz w:val="20"/>
        </w:rPr>
        <w:t xml:space="preserve">que seguirá o cronograma com as quantidades e datas estabelecidas pelo setor de nutrição da Secretaria de Educação, </w:t>
      </w:r>
      <w:r w:rsidR="009C5078" w:rsidRPr="00A2669F">
        <w:rPr>
          <w:rFonts w:cs="Arial"/>
          <w:b/>
          <w:sz w:val="20"/>
        </w:rPr>
        <w:t>o fornecedor deverá seguir de forma rigorosa o cronograma de entrega, sendo que os pedidos serão entregues em até 05 (cinco) dias uteis de antecedência à primeira entrega.</w:t>
      </w:r>
    </w:p>
    <w:p w:rsidR="009C5078" w:rsidRPr="00A2669F" w:rsidRDefault="00057A9B" w:rsidP="004C01A4">
      <w:pPr>
        <w:spacing w:before="120" w:line="360" w:lineRule="auto"/>
        <w:ind w:firstLine="1418"/>
        <w:jc w:val="both"/>
        <w:rPr>
          <w:rFonts w:cs="Arial"/>
          <w:sz w:val="20"/>
        </w:rPr>
      </w:pPr>
      <w:r w:rsidRPr="00A2669F">
        <w:rPr>
          <w:rFonts w:cs="Arial"/>
          <w:b/>
          <w:sz w:val="20"/>
        </w:rPr>
        <w:t xml:space="preserve">10.4 </w:t>
      </w:r>
      <w:r w:rsidRPr="00A2669F">
        <w:rPr>
          <w:rFonts w:cs="Arial"/>
          <w:sz w:val="20"/>
        </w:rPr>
        <w:t>O termo inicial do contrato será o de sua assinatura e o final</w:t>
      </w:r>
      <w:r w:rsidR="00685F81">
        <w:rPr>
          <w:rFonts w:cs="Arial"/>
          <w:sz w:val="20"/>
        </w:rPr>
        <w:t xml:space="preserve"> ocorrerá em 31 de </w:t>
      </w:r>
      <w:r w:rsidR="00123A10">
        <w:rPr>
          <w:rFonts w:cs="Arial"/>
          <w:sz w:val="20"/>
        </w:rPr>
        <w:t>Julho</w:t>
      </w:r>
      <w:r w:rsidR="00782678" w:rsidRPr="00A2669F">
        <w:rPr>
          <w:rFonts w:cs="Arial"/>
          <w:sz w:val="20"/>
        </w:rPr>
        <w:t xml:space="preserve"> de 202</w:t>
      </w:r>
      <w:r w:rsidR="00123A10">
        <w:rPr>
          <w:rFonts w:cs="Arial"/>
          <w:sz w:val="20"/>
        </w:rPr>
        <w:t>3</w:t>
      </w:r>
      <w:r w:rsidRPr="00A2669F">
        <w:rPr>
          <w:rFonts w:cs="Arial"/>
          <w:sz w:val="20"/>
        </w:rPr>
        <w:t xml:space="preserve">. </w:t>
      </w:r>
    </w:p>
    <w:p w:rsidR="00057A9B" w:rsidRPr="00A2669F" w:rsidRDefault="00057A9B" w:rsidP="00FD3AA9">
      <w:pPr>
        <w:spacing w:before="120" w:line="360" w:lineRule="auto"/>
        <w:ind w:firstLine="1418"/>
        <w:jc w:val="both"/>
        <w:rPr>
          <w:rFonts w:cs="Arial"/>
          <w:b/>
          <w:sz w:val="20"/>
        </w:rPr>
      </w:pPr>
      <w:r w:rsidRPr="00A2669F">
        <w:rPr>
          <w:rFonts w:cs="Arial"/>
          <w:b/>
          <w:sz w:val="20"/>
        </w:rPr>
        <w:t>11 - DO RECEBIMENTO:</w:t>
      </w:r>
    </w:p>
    <w:p w:rsidR="00057A9B" w:rsidRPr="00A2669F" w:rsidRDefault="00057A9B" w:rsidP="00FD3AA9">
      <w:pPr>
        <w:autoSpaceDE w:val="0"/>
        <w:autoSpaceDN w:val="0"/>
        <w:adjustRightInd w:val="0"/>
        <w:spacing w:line="360" w:lineRule="auto"/>
        <w:jc w:val="both"/>
        <w:rPr>
          <w:rFonts w:cs="Arial"/>
          <w:b/>
          <w:bCs/>
          <w:sz w:val="20"/>
        </w:rPr>
      </w:pPr>
      <w:r w:rsidRPr="00A2669F">
        <w:rPr>
          <w:rFonts w:cs="Arial"/>
          <w:b/>
          <w:bCs/>
          <w:sz w:val="20"/>
        </w:rPr>
        <w:t>CRONOGRAMA DE ENTREGA DA MERENDA ESCOLAR.</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2"/>
        <w:gridCol w:w="3003"/>
        <w:gridCol w:w="2268"/>
        <w:gridCol w:w="1417"/>
      </w:tblGrid>
      <w:tr w:rsidR="00057A9B" w:rsidRPr="00BF69AA" w:rsidTr="00BF69AA">
        <w:tc>
          <w:tcPr>
            <w:tcW w:w="2492" w:type="dxa"/>
            <w:shd w:val="clear" w:color="auto" w:fill="auto"/>
          </w:tcPr>
          <w:p w:rsidR="00057A9B" w:rsidRPr="00BF69AA" w:rsidRDefault="00057A9B" w:rsidP="00FD3AA9">
            <w:pPr>
              <w:autoSpaceDE w:val="0"/>
              <w:autoSpaceDN w:val="0"/>
              <w:adjustRightInd w:val="0"/>
              <w:spacing w:line="360" w:lineRule="auto"/>
              <w:jc w:val="both"/>
              <w:rPr>
                <w:rFonts w:cs="Arial"/>
                <w:b/>
                <w:sz w:val="20"/>
              </w:rPr>
            </w:pPr>
            <w:r w:rsidRPr="00BF69AA">
              <w:rPr>
                <w:rFonts w:cs="Arial"/>
                <w:b/>
                <w:sz w:val="20"/>
              </w:rPr>
              <w:t>ALIMENTOS NÃO PERECÍVEIS</w:t>
            </w:r>
          </w:p>
        </w:tc>
        <w:tc>
          <w:tcPr>
            <w:tcW w:w="3003" w:type="dxa"/>
            <w:shd w:val="clear" w:color="auto" w:fill="auto"/>
          </w:tcPr>
          <w:p w:rsidR="00057A9B" w:rsidRPr="00BF69AA" w:rsidRDefault="00057A9B" w:rsidP="00FD3AA9">
            <w:pPr>
              <w:autoSpaceDE w:val="0"/>
              <w:autoSpaceDN w:val="0"/>
              <w:adjustRightInd w:val="0"/>
              <w:spacing w:line="360" w:lineRule="auto"/>
              <w:jc w:val="both"/>
              <w:rPr>
                <w:rFonts w:cs="Arial"/>
                <w:b/>
                <w:bCs/>
                <w:sz w:val="20"/>
              </w:rPr>
            </w:pPr>
            <w:r w:rsidRPr="00BF69AA">
              <w:rPr>
                <w:rFonts w:cs="Arial"/>
                <w:b/>
                <w:bCs/>
                <w:sz w:val="20"/>
              </w:rPr>
              <w:t>HORTIFRUTIGRANJEIROS</w:t>
            </w:r>
          </w:p>
        </w:tc>
        <w:tc>
          <w:tcPr>
            <w:tcW w:w="2268" w:type="dxa"/>
            <w:shd w:val="clear" w:color="auto" w:fill="auto"/>
          </w:tcPr>
          <w:p w:rsidR="00057A9B" w:rsidRPr="00BF69AA" w:rsidRDefault="00057A9B" w:rsidP="00FD3AA9">
            <w:pPr>
              <w:autoSpaceDE w:val="0"/>
              <w:autoSpaceDN w:val="0"/>
              <w:adjustRightInd w:val="0"/>
              <w:spacing w:line="360" w:lineRule="auto"/>
              <w:jc w:val="both"/>
              <w:rPr>
                <w:rFonts w:cs="Arial"/>
                <w:b/>
                <w:bCs/>
                <w:sz w:val="20"/>
              </w:rPr>
            </w:pPr>
            <w:r w:rsidRPr="00BF69AA">
              <w:rPr>
                <w:rFonts w:cs="Arial"/>
                <w:b/>
                <w:bCs/>
                <w:sz w:val="20"/>
              </w:rPr>
              <w:t>CARNES e derivados</w:t>
            </w:r>
            <w:r w:rsidR="009C5078" w:rsidRPr="00BF69AA">
              <w:rPr>
                <w:rFonts w:cs="Arial"/>
                <w:b/>
                <w:bCs/>
                <w:sz w:val="20"/>
              </w:rPr>
              <w:t>,</w:t>
            </w:r>
            <w:r w:rsidRPr="00BF69AA">
              <w:rPr>
                <w:rFonts w:cs="Arial"/>
                <w:b/>
                <w:bCs/>
                <w:sz w:val="20"/>
              </w:rPr>
              <w:t xml:space="preserve"> e leites e </w:t>
            </w:r>
            <w:proofErr w:type="gramStart"/>
            <w:r w:rsidRPr="00BF69AA">
              <w:rPr>
                <w:rFonts w:cs="Arial"/>
                <w:b/>
                <w:bCs/>
                <w:sz w:val="20"/>
              </w:rPr>
              <w:t>derivados</w:t>
            </w:r>
            <w:proofErr w:type="gramEnd"/>
          </w:p>
        </w:tc>
        <w:tc>
          <w:tcPr>
            <w:tcW w:w="1417" w:type="dxa"/>
            <w:shd w:val="clear" w:color="auto" w:fill="auto"/>
          </w:tcPr>
          <w:p w:rsidR="00057A9B" w:rsidRPr="00BF69AA" w:rsidRDefault="00057A9B" w:rsidP="00FD3AA9">
            <w:pPr>
              <w:autoSpaceDE w:val="0"/>
              <w:autoSpaceDN w:val="0"/>
              <w:adjustRightInd w:val="0"/>
              <w:spacing w:line="360" w:lineRule="auto"/>
              <w:jc w:val="both"/>
              <w:rPr>
                <w:rFonts w:cs="Arial"/>
                <w:b/>
                <w:bCs/>
                <w:sz w:val="20"/>
              </w:rPr>
            </w:pPr>
            <w:r w:rsidRPr="00BF69AA">
              <w:rPr>
                <w:rFonts w:cs="Arial"/>
                <w:b/>
                <w:bCs/>
                <w:sz w:val="20"/>
              </w:rPr>
              <w:t xml:space="preserve">PÃES e </w:t>
            </w:r>
          </w:p>
          <w:p w:rsidR="00057A9B" w:rsidRPr="00BF69AA" w:rsidRDefault="00057A9B" w:rsidP="00FD3AA9">
            <w:pPr>
              <w:autoSpaceDE w:val="0"/>
              <w:autoSpaceDN w:val="0"/>
              <w:adjustRightInd w:val="0"/>
              <w:spacing w:line="360" w:lineRule="auto"/>
              <w:jc w:val="both"/>
              <w:rPr>
                <w:rFonts w:cs="Arial"/>
                <w:b/>
                <w:bCs/>
                <w:sz w:val="20"/>
              </w:rPr>
            </w:pPr>
            <w:proofErr w:type="gramStart"/>
            <w:r w:rsidRPr="00BF69AA">
              <w:rPr>
                <w:rFonts w:cs="Arial"/>
                <w:b/>
                <w:bCs/>
                <w:sz w:val="20"/>
              </w:rPr>
              <w:t>derivados</w:t>
            </w:r>
            <w:proofErr w:type="gramEnd"/>
          </w:p>
        </w:tc>
      </w:tr>
      <w:tr w:rsidR="00057A9B" w:rsidRPr="00BF69AA" w:rsidTr="00BF69AA">
        <w:tc>
          <w:tcPr>
            <w:tcW w:w="2492" w:type="dxa"/>
            <w:shd w:val="clear" w:color="auto" w:fill="auto"/>
          </w:tcPr>
          <w:p w:rsidR="00057A9B" w:rsidRPr="00BF69AA" w:rsidRDefault="00057A9B" w:rsidP="00FD3AA9">
            <w:pPr>
              <w:autoSpaceDE w:val="0"/>
              <w:autoSpaceDN w:val="0"/>
              <w:adjustRightInd w:val="0"/>
              <w:spacing w:line="360" w:lineRule="auto"/>
              <w:jc w:val="both"/>
              <w:rPr>
                <w:rFonts w:cs="Arial"/>
                <w:b/>
                <w:sz w:val="20"/>
              </w:rPr>
            </w:pPr>
            <w:r w:rsidRPr="00BF69AA">
              <w:rPr>
                <w:rFonts w:cs="Arial"/>
                <w:b/>
                <w:sz w:val="20"/>
              </w:rPr>
              <w:t xml:space="preserve">Uma vez por mês no horário das </w:t>
            </w:r>
            <w:proofErr w:type="gramStart"/>
            <w:r w:rsidRPr="00BF69AA">
              <w:rPr>
                <w:rFonts w:cs="Arial"/>
                <w:b/>
                <w:sz w:val="20"/>
              </w:rPr>
              <w:t>7:00</w:t>
            </w:r>
            <w:proofErr w:type="gramEnd"/>
            <w:r w:rsidRPr="00BF69AA">
              <w:rPr>
                <w:rFonts w:cs="Arial"/>
                <w:b/>
                <w:sz w:val="20"/>
              </w:rPr>
              <w:t xml:space="preserve"> h às 9:00 h (pela manhã) e das 13:00h às 14:30h (pela tarde)</w:t>
            </w:r>
          </w:p>
        </w:tc>
        <w:tc>
          <w:tcPr>
            <w:tcW w:w="3003" w:type="dxa"/>
            <w:shd w:val="clear" w:color="auto" w:fill="auto"/>
          </w:tcPr>
          <w:p w:rsidR="00057A9B" w:rsidRPr="00BF69AA" w:rsidRDefault="009C5078" w:rsidP="00FD3AA9">
            <w:pPr>
              <w:autoSpaceDE w:val="0"/>
              <w:autoSpaceDN w:val="0"/>
              <w:adjustRightInd w:val="0"/>
              <w:spacing w:line="360" w:lineRule="auto"/>
              <w:jc w:val="both"/>
              <w:rPr>
                <w:rFonts w:cs="Arial"/>
                <w:b/>
                <w:sz w:val="20"/>
              </w:rPr>
            </w:pPr>
            <w:r w:rsidRPr="00BF69AA">
              <w:rPr>
                <w:rFonts w:cs="Arial"/>
                <w:b/>
                <w:sz w:val="20"/>
              </w:rPr>
              <w:t>Uma vez</w:t>
            </w:r>
            <w:r w:rsidR="00057A9B" w:rsidRPr="00BF69AA">
              <w:rPr>
                <w:rFonts w:cs="Arial"/>
                <w:b/>
                <w:sz w:val="20"/>
              </w:rPr>
              <w:t xml:space="preserve"> por semana, no horário compreendido entre das </w:t>
            </w:r>
            <w:proofErr w:type="gramStart"/>
            <w:r w:rsidR="00057A9B" w:rsidRPr="00BF69AA">
              <w:rPr>
                <w:rFonts w:cs="Arial"/>
                <w:b/>
                <w:sz w:val="20"/>
              </w:rPr>
              <w:t>7:00</w:t>
            </w:r>
            <w:proofErr w:type="gramEnd"/>
            <w:r w:rsidR="00057A9B" w:rsidRPr="00BF69AA">
              <w:rPr>
                <w:rFonts w:cs="Arial"/>
                <w:b/>
                <w:sz w:val="20"/>
              </w:rPr>
              <w:t xml:space="preserve"> h às 9:00 h (pela manhã) e das 13:00h às 14:30h (pela tarde)</w:t>
            </w:r>
          </w:p>
        </w:tc>
        <w:tc>
          <w:tcPr>
            <w:tcW w:w="2268" w:type="dxa"/>
            <w:shd w:val="clear" w:color="auto" w:fill="auto"/>
          </w:tcPr>
          <w:p w:rsidR="00057A9B" w:rsidRPr="00BF69AA" w:rsidRDefault="00057A9B" w:rsidP="00FD3AA9">
            <w:pPr>
              <w:autoSpaceDE w:val="0"/>
              <w:autoSpaceDN w:val="0"/>
              <w:adjustRightInd w:val="0"/>
              <w:spacing w:line="360" w:lineRule="auto"/>
              <w:jc w:val="both"/>
              <w:rPr>
                <w:rFonts w:cs="Arial"/>
                <w:b/>
                <w:bCs/>
                <w:sz w:val="20"/>
              </w:rPr>
            </w:pPr>
            <w:r w:rsidRPr="00BF69AA">
              <w:rPr>
                <w:rFonts w:cs="Arial"/>
                <w:b/>
                <w:bCs/>
                <w:sz w:val="20"/>
              </w:rPr>
              <w:t xml:space="preserve">Quinzenalmente no horário </w:t>
            </w:r>
            <w:r w:rsidRPr="00BF69AA">
              <w:rPr>
                <w:rFonts w:cs="Arial"/>
                <w:b/>
                <w:sz w:val="20"/>
              </w:rPr>
              <w:t xml:space="preserve">das </w:t>
            </w:r>
            <w:proofErr w:type="gramStart"/>
            <w:r w:rsidRPr="00BF69AA">
              <w:rPr>
                <w:rFonts w:cs="Arial"/>
                <w:b/>
                <w:sz w:val="20"/>
              </w:rPr>
              <w:t>7:00</w:t>
            </w:r>
            <w:proofErr w:type="gramEnd"/>
            <w:r w:rsidRPr="00BF69AA">
              <w:rPr>
                <w:rFonts w:cs="Arial"/>
                <w:b/>
                <w:sz w:val="20"/>
              </w:rPr>
              <w:t xml:space="preserve"> h às 9:00 h (pela manhã) e das 13:00h às 14:30h (pela tarde)</w:t>
            </w:r>
          </w:p>
        </w:tc>
        <w:tc>
          <w:tcPr>
            <w:tcW w:w="1417" w:type="dxa"/>
            <w:shd w:val="clear" w:color="auto" w:fill="auto"/>
          </w:tcPr>
          <w:p w:rsidR="00057A9B" w:rsidRPr="00BF69AA" w:rsidRDefault="00057A9B" w:rsidP="00FD3AA9">
            <w:pPr>
              <w:autoSpaceDE w:val="0"/>
              <w:autoSpaceDN w:val="0"/>
              <w:adjustRightInd w:val="0"/>
              <w:spacing w:line="360" w:lineRule="auto"/>
              <w:jc w:val="both"/>
              <w:rPr>
                <w:rFonts w:cs="Arial"/>
                <w:b/>
                <w:bCs/>
                <w:sz w:val="20"/>
              </w:rPr>
            </w:pPr>
            <w:r w:rsidRPr="00BF69AA">
              <w:rPr>
                <w:rFonts w:cs="Arial"/>
                <w:b/>
                <w:bCs/>
                <w:sz w:val="20"/>
              </w:rPr>
              <w:t xml:space="preserve">Diariamente entre ás </w:t>
            </w:r>
            <w:proofErr w:type="gramStart"/>
            <w:r w:rsidRPr="00BF69AA">
              <w:rPr>
                <w:rFonts w:cs="Arial"/>
                <w:b/>
                <w:bCs/>
                <w:sz w:val="20"/>
              </w:rPr>
              <w:t>7:00</w:t>
            </w:r>
            <w:proofErr w:type="gramEnd"/>
            <w:r w:rsidRPr="00BF69AA">
              <w:rPr>
                <w:rFonts w:cs="Arial"/>
                <w:b/>
                <w:bCs/>
                <w:sz w:val="20"/>
              </w:rPr>
              <w:t xml:space="preserve"> h às 8:00</w:t>
            </w:r>
          </w:p>
          <w:p w:rsidR="00057A9B" w:rsidRPr="00BF69AA" w:rsidRDefault="00057A9B" w:rsidP="00FD3AA9">
            <w:pPr>
              <w:autoSpaceDE w:val="0"/>
              <w:autoSpaceDN w:val="0"/>
              <w:adjustRightInd w:val="0"/>
              <w:spacing w:line="360" w:lineRule="auto"/>
              <w:jc w:val="both"/>
              <w:rPr>
                <w:rFonts w:cs="Arial"/>
                <w:b/>
                <w:bCs/>
                <w:sz w:val="20"/>
              </w:rPr>
            </w:pPr>
          </w:p>
        </w:tc>
      </w:tr>
    </w:tbl>
    <w:p w:rsidR="00057A9B" w:rsidRPr="00BF69AA" w:rsidRDefault="00057A9B" w:rsidP="00FD3AA9">
      <w:pPr>
        <w:spacing w:before="120" w:line="360" w:lineRule="auto"/>
        <w:jc w:val="both"/>
        <w:rPr>
          <w:rFonts w:cs="Arial"/>
          <w:sz w:val="21"/>
          <w:szCs w:val="21"/>
        </w:rPr>
      </w:pPr>
      <w:r w:rsidRPr="00BF69AA">
        <w:rPr>
          <w:rFonts w:cs="Arial"/>
          <w:b/>
          <w:sz w:val="21"/>
          <w:szCs w:val="21"/>
        </w:rPr>
        <w:t xml:space="preserve">                        11.1. </w:t>
      </w:r>
      <w:r w:rsidRPr="00BF69AA">
        <w:rPr>
          <w:rFonts w:cs="Arial"/>
          <w:sz w:val="21"/>
          <w:szCs w:val="21"/>
        </w:rPr>
        <w:t>Após o recebimento, verificada a desconformidade de algum dos produtos, a licitante vencedora deverá promover as correções n</w:t>
      </w:r>
      <w:r w:rsidR="009C5078" w:rsidRPr="00BF69AA">
        <w:rPr>
          <w:rFonts w:cs="Arial"/>
          <w:sz w:val="21"/>
          <w:szCs w:val="21"/>
        </w:rPr>
        <w:t>ecessárias no prazo máximo de 05 (cinco</w:t>
      </w:r>
      <w:r w:rsidRPr="00BF69AA">
        <w:rPr>
          <w:rFonts w:cs="Arial"/>
          <w:sz w:val="21"/>
          <w:szCs w:val="21"/>
        </w:rPr>
        <w:t>) dias úteis, sujeitando-se às penalidades previstas neste edital.</w:t>
      </w:r>
    </w:p>
    <w:p w:rsidR="00057A9B" w:rsidRPr="00BF69AA" w:rsidRDefault="00057A9B" w:rsidP="00FD3AA9">
      <w:pPr>
        <w:spacing w:before="120" w:line="360" w:lineRule="auto"/>
        <w:ind w:firstLine="1418"/>
        <w:jc w:val="both"/>
        <w:rPr>
          <w:rFonts w:cs="Arial"/>
          <w:b/>
          <w:i/>
          <w:sz w:val="21"/>
          <w:szCs w:val="21"/>
        </w:rPr>
      </w:pPr>
      <w:r w:rsidRPr="00BF69AA">
        <w:rPr>
          <w:rFonts w:cs="Arial"/>
          <w:b/>
          <w:sz w:val="21"/>
          <w:szCs w:val="21"/>
        </w:rPr>
        <w:lastRenderedPageBreak/>
        <w:t>11.2.</w:t>
      </w:r>
      <w:r w:rsidRPr="00BF69AA">
        <w:rPr>
          <w:rFonts w:cs="Arial"/>
          <w:sz w:val="21"/>
          <w:szCs w:val="21"/>
        </w:rPr>
        <w:t xml:space="preserve"> </w:t>
      </w:r>
      <w:r w:rsidRPr="00BF69AA">
        <w:rPr>
          <w:rFonts w:cs="Arial"/>
          <w:b/>
          <w:i/>
          <w:sz w:val="21"/>
          <w:szCs w:val="21"/>
        </w:rPr>
        <w:t>A nota fiscal/fatura deverá, obrigatoriamente, ser entregue junto com o seu objeto.</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12 - DO PAGAMENTO:</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12.1.</w:t>
      </w:r>
      <w:r w:rsidRPr="00BF69AA">
        <w:rPr>
          <w:rFonts w:cs="Arial"/>
          <w:sz w:val="21"/>
          <w:szCs w:val="21"/>
        </w:rPr>
        <w:t xml:space="preserve"> O pagamento dos produtos licitados será efetuad</w:t>
      </w:r>
      <w:r w:rsidR="009C5078" w:rsidRPr="00BF69AA">
        <w:rPr>
          <w:rFonts w:cs="Arial"/>
          <w:sz w:val="21"/>
          <w:szCs w:val="21"/>
        </w:rPr>
        <w:t xml:space="preserve">o mensalmente, com observância </w:t>
      </w:r>
      <w:r w:rsidRPr="00BF69AA">
        <w:rPr>
          <w:rFonts w:cs="Arial"/>
          <w:sz w:val="21"/>
          <w:szCs w:val="21"/>
        </w:rPr>
        <w:t>do estipulado pelo artigo 5º da Lei Federal nº 8.666/93.</w:t>
      </w:r>
    </w:p>
    <w:p w:rsidR="00057A9B" w:rsidRPr="00BF69AA" w:rsidRDefault="00057A9B" w:rsidP="00FD3AA9">
      <w:pPr>
        <w:spacing w:before="120" w:line="360" w:lineRule="auto"/>
        <w:ind w:firstLine="1418"/>
        <w:jc w:val="both"/>
        <w:rPr>
          <w:rFonts w:cs="Arial"/>
          <w:b/>
          <w:sz w:val="21"/>
          <w:szCs w:val="21"/>
        </w:rPr>
      </w:pPr>
      <w:r w:rsidRPr="00BF69AA">
        <w:rPr>
          <w:rFonts w:cs="Arial"/>
          <w:b/>
          <w:sz w:val="21"/>
          <w:szCs w:val="21"/>
        </w:rPr>
        <w:t>13 – DO REAJUSTE:</w:t>
      </w:r>
    </w:p>
    <w:p w:rsidR="00057A9B" w:rsidRPr="00BF69AA" w:rsidRDefault="00057A9B" w:rsidP="00FD3AA9">
      <w:pPr>
        <w:spacing w:before="120" w:line="360" w:lineRule="auto"/>
        <w:ind w:firstLine="1418"/>
        <w:jc w:val="both"/>
        <w:rPr>
          <w:rFonts w:cs="Arial"/>
          <w:sz w:val="21"/>
          <w:szCs w:val="21"/>
        </w:rPr>
      </w:pPr>
      <w:r w:rsidRPr="00BF69AA">
        <w:rPr>
          <w:rFonts w:cs="Arial"/>
          <w:sz w:val="21"/>
          <w:szCs w:val="21"/>
        </w:rPr>
        <w:t xml:space="preserve">Ocorrendo as hipóteses previstas no artigo 65, inciso II, alínea </w:t>
      </w:r>
      <w:r w:rsidRPr="00BF69AA">
        <w:rPr>
          <w:rFonts w:cs="Arial"/>
          <w:i/>
          <w:sz w:val="21"/>
          <w:szCs w:val="21"/>
        </w:rPr>
        <w:t>“d”</w:t>
      </w:r>
      <w:r w:rsidRPr="00BF69AA">
        <w:rPr>
          <w:rFonts w:cs="Arial"/>
          <w:sz w:val="21"/>
          <w:szCs w:val="21"/>
        </w:rPr>
        <w:t>, da Lei n. 8.666-93, será concedido reequilíbrio econômico-financeiro do contrato, requerido pela contratada, desde que suficientemente comprovado, de forma documental, o desequilíbrio contratual.</w:t>
      </w:r>
    </w:p>
    <w:p w:rsidR="00057A9B" w:rsidRPr="00BF69AA" w:rsidRDefault="00057A9B" w:rsidP="00FD3AA9">
      <w:pPr>
        <w:spacing w:before="120" w:line="360" w:lineRule="auto"/>
        <w:ind w:firstLine="1418"/>
        <w:jc w:val="both"/>
        <w:rPr>
          <w:rFonts w:cs="Arial"/>
          <w:b/>
          <w:sz w:val="21"/>
          <w:szCs w:val="21"/>
        </w:rPr>
      </w:pPr>
      <w:r w:rsidRPr="00BF69AA">
        <w:rPr>
          <w:rFonts w:cs="Arial"/>
          <w:b/>
          <w:sz w:val="21"/>
          <w:szCs w:val="21"/>
        </w:rPr>
        <w:t>14 - DAS PENALIDADES:</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 xml:space="preserve">14.1 </w:t>
      </w:r>
      <w:r w:rsidRPr="00BF69AA">
        <w:rPr>
          <w:rFonts w:cs="Arial"/>
          <w:sz w:val="21"/>
          <w:szCs w:val="21"/>
        </w:rPr>
        <w:t xml:space="preserve">Pelo inadimplemento das obrigações, </w:t>
      </w:r>
      <w:proofErr w:type="gramStart"/>
      <w:r w:rsidRPr="00BF69AA">
        <w:rPr>
          <w:rFonts w:cs="Arial"/>
          <w:sz w:val="21"/>
          <w:szCs w:val="21"/>
        </w:rPr>
        <w:t>seja</w:t>
      </w:r>
      <w:proofErr w:type="gramEnd"/>
      <w:r w:rsidRPr="00BF69AA">
        <w:rPr>
          <w:rFonts w:cs="Arial"/>
          <w:sz w:val="21"/>
          <w:szCs w:val="21"/>
        </w:rPr>
        <w:t xml:space="preserve"> na condição de participante do pregão ou de contratante, as licitantes, conforme a infração, estarão sujeitas às seguintes penalidades:</w:t>
      </w:r>
    </w:p>
    <w:p w:rsidR="00057A9B" w:rsidRPr="00BF69AA" w:rsidRDefault="00057A9B" w:rsidP="00FD3AA9">
      <w:pPr>
        <w:spacing w:before="120" w:line="360" w:lineRule="auto"/>
        <w:ind w:firstLine="1418"/>
        <w:jc w:val="both"/>
        <w:rPr>
          <w:rFonts w:cs="Arial"/>
          <w:i/>
          <w:sz w:val="21"/>
          <w:szCs w:val="21"/>
        </w:rPr>
      </w:pPr>
      <w:r w:rsidRPr="00BF69AA">
        <w:rPr>
          <w:rFonts w:cs="Arial"/>
          <w:b/>
          <w:sz w:val="21"/>
          <w:szCs w:val="21"/>
        </w:rPr>
        <w:t xml:space="preserve">a) </w:t>
      </w:r>
      <w:r w:rsidRPr="00BF69AA">
        <w:rPr>
          <w:rFonts w:cs="Arial"/>
          <w:sz w:val="21"/>
          <w:szCs w:val="21"/>
        </w:rPr>
        <w:t xml:space="preserve">deixar de apresentar a documentação exigida no certame: </w:t>
      </w:r>
      <w:r w:rsidRPr="00BF69AA">
        <w:rPr>
          <w:rFonts w:cs="Arial"/>
          <w:i/>
          <w:sz w:val="21"/>
          <w:szCs w:val="21"/>
        </w:rPr>
        <w:t xml:space="preserve">suspensão do direito de licitar e contratar com a Administração pelo prazo de </w:t>
      </w:r>
      <w:proofErr w:type="gramStart"/>
      <w:r w:rsidRPr="00BF69AA">
        <w:rPr>
          <w:rFonts w:cs="Arial"/>
          <w:i/>
          <w:sz w:val="21"/>
          <w:szCs w:val="21"/>
        </w:rPr>
        <w:t>2</w:t>
      </w:r>
      <w:proofErr w:type="gramEnd"/>
      <w:r w:rsidRPr="00BF69AA">
        <w:rPr>
          <w:rFonts w:cs="Arial"/>
          <w:i/>
          <w:sz w:val="21"/>
          <w:szCs w:val="21"/>
        </w:rPr>
        <w:t xml:space="preserve"> anos e multa de 10% sobre o valor do último lance ofertado;</w:t>
      </w:r>
    </w:p>
    <w:p w:rsidR="00057A9B" w:rsidRPr="00BF69AA" w:rsidRDefault="00057A9B" w:rsidP="00FD3AA9">
      <w:pPr>
        <w:spacing w:before="120" w:line="360" w:lineRule="auto"/>
        <w:ind w:firstLine="1418"/>
        <w:jc w:val="both"/>
        <w:rPr>
          <w:rFonts w:cs="Arial"/>
          <w:i/>
          <w:sz w:val="21"/>
          <w:szCs w:val="21"/>
        </w:rPr>
      </w:pPr>
      <w:r w:rsidRPr="00BF69AA">
        <w:rPr>
          <w:rFonts w:cs="Arial"/>
          <w:b/>
          <w:sz w:val="21"/>
          <w:szCs w:val="21"/>
        </w:rPr>
        <w:t xml:space="preserve">b) </w:t>
      </w:r>
      <w:r w:rsidRPr="00BF69AA">
        <w:rPr>
          <w:rFonts w:cs="Arial"/>
          <w:sz w:val="21"/>
          <w:szCs w:val="21"/>
        </w:rPr>
        <w:t xml:space="preserve">manter comportamento inadequado durante o pregão: </w:t>
      </w:r>
      <w:r w:rsidRPr="00BF69AA">
        <w:rPr>
          <w:rFonts w:cs="Arial"/>
          <w:i/>
          <w:sz w:val="21"/>
          <w:szCs w:val="21"/>
        </w:rPr>
        <w:t xml:space="preserve">afastamento do certame e suspensão do direito de licitar e contratar com a Administração pelo prazo de </w:t>
      </w:r>
      <w:proofErr w:type="gramStart"/>
      <w:r w:rsidRPr="00BF69AA">
        <w:rPr>
          <w:rFonts w:cs="Arial"/>
          <w:i/>
          <w:sz w:val="21"/>
          <w:szCs w:val="21"/>
        </w:rPr>
        <w:t>2</w:t>
      </w:r>
      <w:proofErr w:type="gramEnd"/>
      <w:r w:rsidRPr="00BF69AA">
        <w:rPr>
          <w:rFonts w:cs="Arial"/>
          <w:i/>
          <w:sz w:val="21"/>
          <w:szCs w:val="21"/>
        </w:rPr>
        <w:t xml:space="preserve"> anos; </w:t>
      </w:r>
    </w:p>
    <w:p w:rsidR="00057A9B" w:rsidRPr="00BF69AA" w:rsidRDefault="00057A9B" w:rsidP="00FD3AA9">
      <w:pPr>
        <w:spacing w:before="120" w:line="360" w:lineRule="auto"/>
        <w:ind w:firstLine="1418"/>
        <w:jc w:val="both"/>
        <w:rPr>
          <w:rFonts w:cs="Arial"/>
          <w:i/>
          <w:sz w:val="21"/>
          <w:szCs w:val="21"/>
        </w:rPr>
      </w:pPr>
      <w:r w:rsidRPr="00BF69AA">
        <w:rPr>
          <w:rFonts w:cs="Arial"/>
          <w:b/>
          <w:sz w:val="21"/>
          <w:szCs w:val="21"/>
        </w:rPr>
        <w:t xml:space="preserve">c) </w:t>
      </w:r>
      <w:r w:rsidRPr="00BF69AA">
        <w:rPr>
          <w:rFonts w:cs="Arial"/>
          <w:sz w:val="21"/>
          <w:szCs w:val="21"/>
        </w:rPr>
        <w:t xml:space="preserve">deixar de manter a proposta (recusa injustificada para contratar): </w:t>
      </w:r>
      <w:r w:rsidRPr="00BF69AA">
        <w:rPr>
          <w:rFonts w:cs="Arial"/>
          <w:i/>
          <w:sz w:val="21"/>
          <w:szCs w:val="21"/>
        </w:rPr>
        <w:t xml:space="preserve">suspensão do direito de licitar e contratar com a Administração pelo prazo de </w:t>
      </w:r>
      <w:proofErr w:type="gramStart"/>
      <w:r w:rsidRPr="00BF69AA">
        <w:rPr>
          <w:rFonts w:cs="Arial"/>
          <w:i/>
          <w:sz w:val="21"/>
          <w:szCs w:val="21"/>
        </w:rPr>
        <w:t>5</w:t>
      </w:r>
      <w:proofErr w:type="gramEnd"/>
      <w:r w:rsidRPr="00BF69AA">
        <w:rPr>
          <w:rFonts w:cs="Arial"/>
          <w:i/>
          <w:sz w:val="21"/>
          <w:szCs w:val="21"/>
        </w:rPr>
        <w:t xml:space="preserve"> anos e multa de 10% sobre o valor do último lance ofertado;</w:t>
      </w:r>
    </w:p>
    <w:p w:rsidR="00057A9B" w:rsidRPr="00BF69AA" w:rsidRDefault="00057A9B" w:rsidP="00FD3AA9">
      <w:pPr>
        <w:spacing w:before="120" w:line="360" w:lineRule="auto"/>
        <w:ind w:firstLine="1418"/>
        <w:jc w:val="both"/>
        <w:rPr>
          <w:rFonts w:cs="Arial"/>
          <w:i/>
          <w:sz w:val="21"/>
          <w:szCs w:val="21"/>
        </w:rPr>
      </w:pPr>
      <w:r w:rsidRPr="00BF69AA">
        <w:rPr>
          <w:rFonts w:cs="Arial"/>
          <w:b/>
          <w:sz w:val="21"/>
          <w:szCs w:val="21"/>
        </w:rPr>
        <w:t xml:space="preserve">d) </w:t>
      </w:r>
      <w:r w:rsidRPr="00BF69AA">
        <w:rPr>
          <w:rFonts w:cs="Arial"/>
          <w:sz w:val="21"/>
          <w:szCs w:val="21"/>
        </w:rPr>
        <w:t xml:space="preserve">executar o contrato com irregularidades, passíveis de correção durante a execução e sem prejuízo ao resultado: </w:t>
      </w:r>
      <w:r w:rsidRPr="00BF69AA">
        <w:rPr>
          <w:rFonts w:cs="Arial"/>
          <w:i/>
          <w:sz w:val="21"/>
          <w:szCs w:val="21"/>
        </w:rPr>
        <w:t>advertência;</w:t>
      </w:r>
    </w:p>
    <w:p w:rsidR="00057A9B" w:rsidRPr="00BF69AA" w:rsidRDefault="00057A9B" w:rsidP="00FD3AA9">
      <w:pPr>
        <w:spacing w:before="120" w:line="360" w:lineRule="auto"/>
        <w:ind w:firstLine="1418"/>
        <w:jc w:val="both"/>
        <w:rPr>
          <w:rFonts w:cs="Arial"/>
          <w:i/>
          <w:sz w:val="21"/>
          <w:szCs w:val="21"/>
        </w:rPr>
      </w:pPr>
      <w:r w:rsidRPr="00BF69AA">
        <w:rPr>
          <w:rFonts w:cs="Arial"/>
          <w:b/>
          <w:sz w:val="21"/>
          <w:szCs w:val="21"/>
        </w:rPr>
        <w:t xml:space="preserve">e) </w:t>
      </w:r>
      <w:r w:rsidRPr="00BF69AA">
        <w:rPr>
          <w:rFonts w:cs="Arial"/>
          <w:b/>
          <w:i/>
          <w:sz w:val="21"/>
          <w:szCs w:val="21"/>
        </w:rPr>
        <w:t>executar o contrato com atraso injustificado, até o limite de 03(três) dias, após os quais será considerado como inexecuçã</w:t>
      </w:r>
      <w:r w:rsidR="00FD3AA9" w:rsidRPr="00BF69AA">
        <w:rPr>
          <w:rFonts w:cs="Arial"/>
          <w:b/>
          <w:i/>
          <w:sz w:val="21"/>
          <w:szCs w:val="21"/>
        </w:rPr>
        <w:t xml:space="preserve">o contratual: multa diária de </w:t>
      </w:r>
      <w:r w:rsidRPr="00BF69AA">
        <w:rPr>
          <w:rFonts w:cs="Arial"/>
          <w:b/>
          <w:i/>
          <w:sz w:val="21"/>
          <w:szCs w:val="21"/>
        </w:rPr>
        <w:t>5% sobre o valor do contrato;</w:t>
      </w:r>
    </w:p>
    <w:p w:rsidR="00057A9B" w:rsidRPr="00BF69AA" w:rsidRDefault="00057A9B" w:rsidP="00FD3AA9">
      <w:pPr>
        <w:spacing w:before="120" w:line="360" w:lineRule="auto"/>
        <w:ind w:firstLine="1418"/>
        <w:jc w:val="both"/>
        <w:rPr>
          <w:rFonts w:cs="Arial"/>
          <w:i/>
          <w:sz w:val="21"/>
          <w:szCs w:val="21"/>
        </w:rPr>
      </w:pPr>
      <w:r w:rsidRPr="00BF69AA">
        <w:rPr>
          <w:rFonts w:cs="Arial"/>
          <w:b/>
          <w:sz w:val="21"/>
          <w:szCs w:val="21"/>
        </w:rPr>
        <w:t xml:space="preserve">f) </w:t>
      </w:r>
      <w:r w:rsidRPr="00BF69AA">
        <w:rPr>
          <w:rFonts w:cs="Arial"/>
          <w:sz w:val="21"/>
          <w:szCs w:val="21"/>
        </w:rPr>
        <w:t xml:space="preserve">inexecução parcial do contrato: </w:t>
      </w:r>
      <w:r w:rsidRPr="00BF69AA">
        <w:rPr>
          <w:rFonts w:cs="Arial"/>
          <w:i/>
          <w:sz w:val="21"/>
          <w:szCs w:val="21"/>
        </w:rPr>
        <w:t xml:space="preserve">suspensão do direito de licitar e contratar com a Administração pelo prazo de </w:t>
      </w:r>
      <w:proofErr w:type="gramStart"/>
      <w:r w:rsidRPr="00BF69AA">
        <w:rPr>
          <w:rFonts w:cs="Arial"/>
          <w:i/>
          <w:sz w:val="21"/>
          <w:szCs w:val="21"/>
        </w:rPr>
        <w:t>3</w:t>
      </w:r>
      <w:proofErr w:type="gramEnd"/>
      <w:r w:rsidRPr="00BF69AA">
        <w:rPr>
          <w:rFonts w:cs="Arial"/>
          <w:i/>
          <w:sz w:val="21"/>
          <w:szCs w:val="21"/>
        </w:rPr>
        <w:t xml:space="preserve"> anos e multa de 8% sobre o valor correspondente ao montante não adimplido do contrato;</w:t>
      </w:r>
    </w:p>
    <w:p w:rsidR="00057A9B" w:rsidRPr="00BF69AA" w:rsidRDefault="00057A9B" w:rsidP="00FD3AA9">
      <w:pPr>
        <w:spacing w:before="120" w:line="360" w:lineRule="auto"/>
        <w:ind w:firstLine="1418"/>
        <w:jc w:val="both"/>
        <w:rPr>
          <w:rFonts w:cs="Arial"/>
          <w:i/>
          <w:sz w:val="21"/>
          <w:szCs w:val="21"/>
        </w:rPr>
      </w:pPr>
      <w:r w:rsidRPr="00BF69AA">
        <w:rPr>
          <w:rFonts w:cs="Arial"/>
          <w:b/>
          <w:sz w:val="21"/>
          <w:szCs w:val="21"/>
        </w:rPr>
        <w:lastRenderedPageBreak/>
        <w:t>g)</w:t>
      </w:r>
      <w:r w:rsidRPr="00BF69AA">
        <w:rPr>
          <w:rFonts w:cs="Arial"/>
          <w:sz w:val="21"/>
          <w:szCs w:val="21"/>
        </w:rPr>
        <w:t xml:space="preserve"> inexecução total do contrato: </w:t>
      </w:r>
      <w:r w:rsidRPr="00BF69AA">
        <w:rPr>
          <w:rFonts w:cs="Arial"/>
          <w:i/>
          <w:sz w:val="21"/>
          <w:szCs w:val="21"/>
        </w:rPr>
        <w:t xml:space="preserve">suspensão do direito de licitar e contratar com a Administração pelo prazo de </w:t>
      </w:r>
      <w:proofErr w:type="gramStart"/>
      <w:r w:rsidRPr="00BF69AA">
        <w:rPr>
          <w:rFonts w:cs="Arial"/>
          <w:i/>
          <w:sz w:val="21"/>
          <w:szCs w:val="21"/>
        </w:rPr>
        <w:t>5</w:t>
      </w:r>
      <w:proofErr w:type="gramEnd"/>
      <w:r w:rsidRPr="00BF69AA">
        <w:rPr>
          <w:rFonts w:cs="Arial"/>
          <w:i/>
          <w:sz w:val="21"/>
          <w:szCs w:val="21"/>
        </w:rPr>
        <w:t xml:space="preserve"> anos e multa de 10% sobre o valor atualizado do contrato;</w:t>
      </w:r>
    </w:p>
    <w:p w:rsidR="00057A9B" w:rsidRPr="00BF69AA" w:rsidRDefault="00057A9B" w:rsidP="00FD3AA9">
      <w:pPr>
        <w:spacing w:before="120" w:line="360" w:lineRule="auto"/>
        <w:ind w:firstLine="1418"/>
        <w:jc w:val="both"/>
        <w:rPr>
          <w:rFonts w:cs="Arial"/>
          <w:i/>
          <w:sz w:val="21"/>
          <w:szCs w:val="21"/>
        </w:rPr>
      </w:pPr>
      <w:r w:rsidRPr="00BF69AA">
        <w:rPr>
          <w:rFonts w:cs="Arial"/>
          <w:b/>
          <w:sz w:val="21"/>
          <w:szCs w:val="21"/>
        </w:rPr>
        <w:t>h)</w:t>
      </w:r>
      <w:r w:rsidRPr="00BF69AA">
        <w:rPr>
          <w:rFonts w:cs="Arial"/>
          <w:sz w:val="21"/>
          <w:szCs w:val="21"/>
        </w:rPr>
        <w:t xml:space="preserve"> causar prejuízo material resultante diretamente de execução contratual: d</w:t>
      </w:r>
      <w:r w:rsidRPr="00BF69AA">
        <w:rPr>
          <w:rFonts w:cs="Arial"/>
          <w:i/>
          <w:sz w:val="21"/>
          <w:szCs w:val="21"/>
        </w:rPr>
        <w:t xml:space="preserve">eclaração de inidoneidade cumulada com a suspensão do direito de licitar e contratar com a Administração Pública pelo prazo de </w:t>
      </w:r>
      <w:proofErr w:type="gramStart"/>
      <w:r w:rsidRPr="00BF69AA">
        <w:rPr>
          <w:rFonts w:cs="Arial"/>
          <w:i/>
          <w:sz w:val="21"/>
          <w:szCs w:val="21"/>
        </w:rPr>
        <w:t>5</w:t>
      </w:r>
      <w:proofErr w:type="gramEnd"/>
      <w:r w:rsidRPr="00BF69AA">
        <w:rPr>
          <w:rFonts w:cs="Arial"/>
          <w:i/>
          <w:sz w:val="21"/>
          <w:szCs w:val="21"/>
        </w:rPr>
        <w:t xml:space="preserve"> anos e multa de 10 % sobre o valor atualizado do contrato.</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 xml:space="preserve">14.2 </w:t>
      </w:r>
      <w:r w:rsidRPr="00BF69AA">
        <w:rPr>
          <w:rFonts w:cs="Arial"/>
          <w:sz w:val="21"/>
          <w:szCs w:val="21"/>
        </w:rPr>
        <w:t>As penalidades serão registradas no cadastro da contratada, quando for o caso.</w:t>
      </w:r>
    </w:p>
    <w:p w:rsidR="0067664D" w:rsidRPr="00BF69AA" w:rsidRDefault="00057A9B" w:rsidP="00367CAD">
      <w:pPr>
        <w:spacing w:before="120" w:line="360" w:lineRule="auto"/>
        <w:ind w:firstLine="1418"/>
        <w:jc w:val="both"/>
        <w:rPr>
          <w:rFonts w:cs="Arial"/>
          <w:sz w:val="21"/>
          <w:szCs w:val="21"/>
        </w:rPr>
      </w:pPr>
      <w:proofErr w:type="gramStart"/>
      <w:r w:rsidRPr="00BF69AA">
        <w:rPr>
          <w:rFonts w:cs="Arial"/>
          <w:b/>
          <w:sz w:val="21"/>
          <w:szCs w:val="21"/>
        </w:rPr>
        <w:t>14.3</w:t>
      </w:r>
      <w:r w:rsidRPr="00BF69AA">
        <w:rPr>
          <w:rFonts w:cs="Arial"/>
          <w:sz w:val="21"/>
          <w:szCs w:val="21"/>
        </w:rPr>
        <w:t xml:space="preserve"> Nenhum</w:t>
      </w:r>
      <w:proofErr w:type="gramEnd"/>
      <w:r w:rsidRPr="00BF69AA">
        <w:rPr>
          <w:rFonts w:cs="Arial"/>
          <w:sz w:val="21"/>
          <w:szCs w:val="21"/>
        </w:rPr>
        <w:t xml:space="preserve"> pagamento será efetuado pela Administração enquanto pendente de liquidação qualquer obrigação financeira que for imposta ao fornecedor em virtude de penalidade ou inadimplência contratual.</w:t>
      </w:r>
    </w:p>
    <w:p w:rsidR="00057A9B" w:rsidRPr="00BF69AA" w:rsidRDefault="00057A9B" w:rsidP="00FD3AA9">
      <w:pPr>
        <w:spacing w:before="120" w:line="360" w:lineRule="auto"/>
        <w:ind w:firstLine="1418"/>
        <w:jc w:val="both"/>
        <w:rPr>
          <w:rFonts w:cs="Arial"/>
          <w:b/>
          <w:sz w:val="21"/>
          <w:szCs w:val="21"/>
        </w:rPr>
      </w:pPr>
      <w:r w:rsidRPr="00BF69AA">
        <w:rPr>
          <w:rFonts w:cs="Arial"/>
          <w:b/>
          <w:sz w:val="21"/>
          <w:szCs w:val="21"/>
        </w:rPr>
        <w:t>15 - DAS DISPOSIÇÕES GERAIS:</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 xml:space="preserve">15.1 – </w:t>
      </w:r>
      <w:r w:rsidRPr="00BF69AA">
        <w:rPr>
          <w:rFonts w:cs="Arial"/>
          <w:sz w:val="21"/>
          <w:szCs w:val="21"/>
        </w:rPr>
        <w:t xml:space="preserve">As despesas decorrentes da aquisição de que trata este edital correrão por conta de dotações do orçamento municipal. </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 xml:space="preserve">15.2. </w:t>
      </w:r>
      <w:r w:rsidRPr="00BF69AA">
        <w:rPr>
          <w:rFonts w:cs="Arial"/>
          <w:sz w:val="21"/>
          <w:szCs w:val="21"/>
        </w:rPr>
        <w:t xml:space="preserve">Quaisquer informações ou dúvidas de ordem técnica, bem como aquelas decorrentes de interpretação do edital, deverão ser solicitadas por escrito, ao Município de MIRAGUAI, setor de licitações, sito na </w:t>
      </w:r>
      <w:proofErr w:type="spellStart"/>
      <w:r w:rsidRPr="00BF69AA">
        <w:rPr>
          <w:rFonts w:cs="Arial"/>
          <w:sz w:val="21"/>
          <w:szCs w:val="21"/>
        </w:rPr>
        <w:t>Av</w:t>
      </w:r>
      <w:proofErr w:type="spellEnd"/>
      <w:r w:rsidRPr="00BF69AA">
        <w:rPr>
          <w:rFonts w:cs="Arial"/>
          <w:sz w:val="21"/>
          <w:szCs w:val="21"/>
        </w:rPr>
        <w:t xml:space="preserve"> Ijuí, 1593, preferencialmente, com antecedência mínima de 03 (três) dias da data marcada para recebimento dos envelopes.</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 xml:space="preserve">15.3. </w:t>
      </w:r>
      <w:r w:rsidRPr="00BF69AA">
        <w:rPr>
          <w:rFonts w:cs="Arial"/>
          <w:sz w:val="21"/>
          <w:szCs w:val="21"/>
        </w:rPr>
        <w:t>Os questionamentos recebidos e as respectivas respostas com relação ao presente pregão encontrar-se-ão à disposição de todos os interessados no Município, setor de licitações.</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15.4.</w:t>
      </w:r>
      <w:r w:rsidRPr="00BF69AA">
        <w:rPr>
          <w:rFonts w:cs="Arial"/>
          <w:sz w:val="21"/>
          <w:szCs w:val="21"/>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 xml:space="preserve">15.5. </w:t>
      </w:r>
      <w:r w:rsidRPr="00BF69AA">
        <w:rPr>
          <w:rFonts w:cs="Arial"/>
          <w:sz w:val="21"/>
          <w:szCs w:val="21"/>
        </w:rPr>
        <w:t xml:space="preserve">Para </w:t>
      </w:r>
      <w:proofErr w:type="gramStart"/>
      <w:r w:rsidRPr="00BF69AA">
        <w:rPr>
          <w:rFonts w:cs="Arial"/>
          <w:sz w:val="21"/>
          <w:szCs w:val="21"/>
        </w:rPr>
        <w:t>agilização</w:t>
      </w:r>
      <w:proofErr w:type="gramEnd"/>
      <w:r w:rsidRPr="00BF69AA">
        <w:rPr>
          <w:rFonts w:cs="Arial"/>
          <w:sz w:val="21"/>
          <w:szCs w:val="21"/>
        </w:rPr>
        <w:t xml:space="preserve"> dos trabalhos, solicita-se que as licitantes façam constar na documentação o seu endereço, </w:t>
      </w:r>
      <w:r w:rsidRPr="00BF69AA">
        <w:rPr>
          <w:rFonts w:cs="Arial"/>
          <w:i/>
          <w:sz w:val="21"/>
          <w:szCs w:val="21"/>
        </w:rPr>
        <w:t xml:space="preserve">e-mail </w:t>
      </w:r>
      <w:r w:rsidRPr="00BF69AA">
        <w:rPr>
          <w:rFonts w:cs="Arial"/>
          <w:sz w:val="21"/>
          <w:szCs w:val="21"/>
        </w:rPr>
        <w:t>e</w:t>
      </w:r>
      <w:r w:rsidRPr="00BF69AA">
        <w:rPr>
          <w:rFonts w:cs="Arial"/>
          <w:i/>
          <w:sz w:val="21"/>
          <w:szCs w:val="21"/>
        </w:rPr>
        <w:t xml:space="preserve"> </w:t>
      </w:r>
      <w:r w:rsidRPr="00BF69AA">
        <w:rPr>
          <w:rFonts w:cs="Arial"/>
          <w:sz w:val="21"/>
          <w:szCs w:val="21"/>
        </w:rPr>
        <w:t>os números de fax e telefone.</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15.6.</w:t>
      </w:r>
      <w:r w:rsidRPr="00BF69AA">
        <w:rPr>
          <w:rFonts w:cs="Arial"/>
          <w:sz w:val="21"/>
          <w:szCs w:val="21"/>
        </w:rPr>
        <w:t xml:space="preserve"> Todos os documentos </w:t>
      </w:r>
      <w:proofErr w:type="gramStart"/>
      <w:r w:rsidRPr="00BF69AA">
        <w:rPr>
          <w:rFonts w:cs="Arial"/>
          <w:sz w:val="21"/>
          <w:szCs w:val="21"/>
        </w:rPr>
        <w:t>exigidos no presente instrumento convocatório</w:t>
      </w:r>
      <w:proofErr w:type="gramEnd"/>
      <w:r w:rsidRPr="00BF69AA">
        <w:rPr>
          <w:rFonts w:cs="Arial"/>
          <w:sz w:val="21"/>
          <w:szCs w:val="21"/>
        </w:rPr>
        <w:t xml:space="preserve"> poderão ser apresentados em original ou por qualquer processo de cópia autenticada por tabelião ou, ainda, publicação em órgão da imprensa oficial. Os documentos extraídos de </w:t>
      </w:r>
      <w:r w:rsidRPr="00BF69AA">
        <w:rPr>
          <w:rFonts w:cs="Arial"/>
          <w:sz w:val="21"/>
          <w:szCs w:val="21"/>
        </w:rPr>
        <w:lastRenderedPageBreak/>
        <w:t>sistemas informatizados (internet) ficarão sujeitos à verificação da autenticidade de seus dados pela Administração.</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 xml:space="preserve">15.7. </w:t>
      </w:r>
      <w:r w:rsidRPr="00BF69AA">
        <w:rPr>
          <w:rFonts w:cs="Arial"/>
          <w:sz w:val="21"/>
          <w:szCs w:val="21"/>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15.8.</w:t>
      </w:r>
      <w:r w:rsidRPr="00BF69AA">
        <w:rPr>
          <w:rFonts w:cs="Arial"/>
          <w:sz w:val="21"/>
          <w:szCs w:val="21"/>
        </w:rPr>
        <w:t xml:space="preserve"> Após a apresentação da proposta, não caberá desistência, salvo por motivo justo decorrente de fato superveniente e aceito pelo pregoeiro.</w:t>
      </w:r>
    </w:p>
    <w:p w:rsidR="00057A9B" w:rsidRPr="00BF69AA" w:rsidRDefault="00057A9B" w:rsidP="00FD3AA9">
      <w:pPr>
        <w:spacing w:before="120" w:line="360" w:lineRule="auto"/>
        <w:ind w:firstLine="1418"/>
        <w:jc w:val="both"/>
        <w:rPr>
          <w:rFonts w:cs="Arial"/>
          <w:sz w:val="21"/>
          <w:szCs w:val="21"/>
        </w:rPr>
      </w:pPr>
      <w:r w:rsidRPr="00BF69AA">
        <w:rPr>
          <w:rFonts w:cs="Arial"/>
          <w:b/>
          <w:sz w:val="21"/>
          <w:szCs w:val="21"/>
        </w:rPr>
        <w:t xml:space="preserve">15.9. </w:t>
      </w:r>
      <w:r w:rsidRPr="00BF69AA">
        <w:rPr>
          <w:rFonts w:cs="Arial"/>
          <w:sz w:val="21"/>
          <w:szCs w:val="21"/>
        </w:rPr>
        <w:t>A Administração poderá revogar a licitação por razões de interesse público, devendo anulá-la por ilegalidade, em despacho fundamentado, sem a obrigação de indenizar (art. 49 da Lei Federal nº 8.666-93).</w:t>
      </w:r>
    </w:p>
    <w:p w:rsidR="00F071D0" w:rsidRDefault="00057A9B" w:rsidP="00F071D0">
      <w:pPr>
        <w:spacing w:before="120" w:line="360" w:lineRule="auto"/>
        <w:ind w:firstLine="1418"/>
        <w:jc w:val="both"/>
        <w:rPr>
          <w:rFonts w:cs="Arial"/>
          <w:sz w:val="21"/>
          <w:szCs w:val="21"/>
        </w:rPr>
      </w:pPr>
      <w:r w:rsidRPr="00BF69AA">
        <w:rPr>
          <w:rFonts w:cs="Arial"/>
          <w:b/>
          <w:sz w:val="21"/>
          <w:szCs w:val="21"/>
        </w:rPr>
        <w:t xml:space="preserve">15.10. </w:t>
      </w:r>
      <w:r w:rsidRPr="00BF69AA">
        <w:rPr>
          <w:rFonts w:cs="Arial"/>
          <w:sz w:val="21"/>
          <w:szCs w:val="21"/>
        </w:rPr>
        <w:t xml:space="preserve">Fica eleito o Foro da Comarca de Tenente Portela para dirimir quaisquer litígios oriundos da licitação e do contrato dela decorrente, com expressa renúncia a outro qualquer, por mais privilegiado que seja. </w:t>
      </w:r>
    </w:p>
    <w:p w:rsidR="00A2669F" w:rsidRDefault="004C01A4" w:rsidP="00F071D0">
      <w:pPr>
        <w:spacing w:before="120" w:line="360" w:lineRule="auto"/>
        <w:ind w:firstLine="1418"/>
        <w:jc w:val="both"/>
        <w:rPr>
          <w:rFonts w:cs="Arial"/>
          <w:spacing w:val="14"/>
          <w:sz w:val="21"/>
          <w:szCs w:val="21"/>
        </w:rPr>
      </w:pPr>
      <w:r w:rsidRPr="00BF69AA">
        <w:rPr>
          <w:rFonts w:cs="Arial"/>
          <w:spacing w:val="14"/>
          <w:sz w:val="21"/>
          <w:szCs w:val="21"/>
        </w:rPr>
        <w:t>Miraguaí</w:t>
      </w:r>
      <w:r w:rsidR="00132322">
        <w:rPr>
          <w:rFonts w:cs="Arial"/>
          <w:spacing w:val="14"/>
          <w:sz w:val="21"/>
          <w:szCs w:val="21"/>
        </w:rPr>
        <w:t xml:space="preserve">-RS, </w:t>
      </w:r>
      <w:r w:rsidR="00DF3569">
        <w:rPr>
          <w:rFonts w:cs="Arial"/>
          <w:spacing w:val="14"/>
          <w:sz w:val="21"/>
          <w:szCs w:val="21"/>
        </w:rPr>
        <w:t>1</w:t>
      </w:r>
      <w:r w:rsidR="00E32369">
        <w:rPr>
          <w:rFonts w:cs="Arial"/>
          <w:spacing w:val="14"/>
          <w:sz w:val="21"/>
          <w:szCs w:val="21"/>
        </w:rPr>
        <w:t>8</w:t>
      </w:r>
      <w:r w:rsidR="00685F81">
        <w:rPr>
          <w:rFonts w:cs="Arial"/>
          <w:spacing w:val="14"/>
          <w:sz w:val="21"/>
          <w:szCs w:val="21"/>
        </w:rPr>
        <w:t xml:space="preserve"> de </w:t>
      </w:r>
      <w:r w:rsidR="00DF3569">
        <w:rPr>
          <w:rFonts w:cs="Arial"/>
          <w:spacing w:val="14"/>
          <w:sz w:val="21"/>
          <w:szCs w:val="21"/>
        </w:rPr>
        <w:t xml:space="preserve">Janeiro </w:t>
      </w:r>
      <w:r w:rsidR="009C5078" w:rsidRPr="00BF69AA">
        <w:rPr>
          <w:rFonts w:cs="Arial"/>
          <w:spacing w:val="14"/>
          <w:sz w:val="21"/>
          <w:szCs w:val="21"/>
        </w:rPr>
        <w:t xml:space="preserve">de </w:t>
      </w:r>
      <w:r w:rsidR="00DF3569">
        <w:rPr>
          <w:rFonts w:cs="Arial"/>
          <w:spacing w:val="14"/>
          <w:sz w:val="21"/>
          <w:szCs w:val="21"/>
        </w:rPr>
        <w:t>2023</w:t>
      </w:r>
      <w:r w:rsidR="00057A9B" w:rsidRPr="00BF69AA">
        <w:rPr>
          <w:rFonts w:cs="Arial"/>
          <w:spacing w:val="14"/>
          <w:sz w:val="21"/>
          <w:szCs w:val="21"/>
        </w:rPr>
        <w:t xml:space="preserve">.  </w:t>
      </w:r>
    </w:p>
    <w:p w:rsidR="00F071D0" w:rsidRDefault="00F071D0" w:rsidP="00F071D0">
      <w:pPr>
        <w:spacing w:before="120" w:line="360" w:lineRule="auto"/>
        <w:ind w:firstLine="1418"/>
        <w:jc w:val="both"/>
        <w:rPr>
          <w:rFonts w:cs="Arial"/>
          <w:sz w:val="21"/>
          <w:szCs w:val="21"/>
        </w:rPr>
      </w:pPr>
    </w:p>
    <w:p w:rsidR="004A4489" w:rsidRPr="00F071D0" w:rsidRDefault="004A4489" w:rsidP="00F071D0">
      <w:pPr>
        <w:spacing w:before="120" w:line="360" w:lineRule="auto"/>
        <w:ind w:firstLine="1418"/>
        <w:jc w:val="both"/>
        <w:rPr>
          <w:rFonts w:cs="Arial"/>
          <w:sz w:val="21"/>
          <w:szCs w:val="21"/>
        </w:rPr>
      </w:pPr>
    </w:p>
    <w:p w:rsidR="00F071D0" w:rsidRDefault="00FE7785" w:rsidP="00FE7785">
      <w:pPr>
        <w:spacing w:before="120"/>
        <w:ind w:firstLine="1418"/>
        <w:jc w:val="both"/>
        <w:rPr>
          <w:rFonts w:cs="Arial"/>
          <w:b/>
          <w:spacing w:val="14"/>
          <w:szCs w:val="22"/>
        </w:rPr>
      </w:pPr>
      <w:r w:rsidRPr="00FE7785">
        <w:rPr>
          <w:rFonts w:cs="Arial"/>
          <w:b/>
          <w:spacing w:val="14"/>
          <w:szCs w:val="22"/>
        </w:rPr>
        <w:t xml:space="preserve">                                            </w:t>
      </w:r>
    </w:p>
    <w:p w:rsidR="00FE7785" w:rsidRPr="00FE7785" w:rsidRDefault="00F071D0" w:rsidP="00FE7785">
      <w:pPr>
        <w:spacing w:before="120"/>
        <w:ind w:firstLine="1418"/>
        <w:jc w:val="both"/>
        <w:rPr>
          <w:rFonts w:cs="Arial"/>
          <w:b/>
          <w:spacing w:val="14"/>
          <w:szCs w:val="22"/>
        </w:rPr>
      </w:pPr>
      <w:r>
        <w:rPr>
          <w:rFonts w:cs="Arial"/>
          <w:b/>
          <w:spacing w:val="14"/>
          <w:szCs w:val="22"/>
        </w:rPr>
        <w:t xml:space="preserve">                                            </w:t>
      </w:r>
      <w:r w:rsidR="00DF3569">
        <w:rPr>
          <w:rFonts w:cs="Arial"/>
          <w:b/>
          <w:spacing w:val="14"/>
          <w:szCs w:val="22"/>
        </w:rPr>
        <w:t xml:space="preserve">        LUIS CARLOS HERRMANN</w:t>
      </w:r>
    </w:p>
    <w:p w:rsidR="00A2669F" w:rsidRDefault="00FE7785" w:rsidP="00BF69AA">
      <w:pPr>
        <w:spacing w:before="120"/>
        <w:ind w:firstLine="1418"/>
        <w:jc w:val="both"/>
        <w:rPr>
          <w:rFonts w:cs="Arial"/>
          <w:b/>
          <w:spacing w:val="14"/>
          <w:szCs w:val="22"/>
        </w:rPr>
      </w:pPr>
      <w:r w:rsidRPr="00FE7785">
        <w:rPr>
          <w:rFonts w:cs="Arial"/>
          <w:b/>
          <w:spacing w:val="14"/>
          <w:szCs w:val="22"/>
        </w:rPr>
        <w:t xml:space="preserve">                                                    </w:t>
      </w:r>
      <w:r>
        <w:rPr>
          <w:rFonts w:cs="Arial"/>
          <w:b/>
          <w:spacing w:val="14"/>
          <w:szCs w:val="22"/>
        </w:rPr>
        <w:t xml:space="preserve">        </w:t>
      </w:r>
      <w:r w:rsidR="004647C4">
        <w:rPr>
          <w:rFonts w:cs="Arial"/>
          <w:b/>
          <w:spacing w:val="14"/>
          <w:szCs w:val="22"/>
        </w:rPr>
        <w:t xml:space="preserve">    </w:t>
      </w:r>
      <w:r w:rsidRPr="00FE7785">
        <w:rPr>
          <w:rFonts w:cs="Arial"/>
          <w:b/>
          <w:spacing w:val="14"/>
          <w:szCs w:val="22"/>
        </w:rPr>
        <w:t xml:space="preserve"> Prefeito Municipal</w:t>
      </w:r>
    </w:p>
    <w:p w:rsidR="00824518" w:rsidRPr="00BF69AA" w:rsidRDefault="00057A9B" w:rsidP="00F071D0">
      <w:pPr>
        <w:spacing w:before="120"/>
        <w:jc w:val="both"/>
        <w:rPr>
          <w:rFonts w:cs="Arial"/>
          <w:b/>
          <w:spacing w:val="14"/>
          <w:szCs w:val="22"/>
        </w:rPr>
      </w:pPr>
      <w:r w:rsidRPr="00824518">
        <w:rPr>
          <w:rFonts w:cs="Arial"/>
          <w:spacing w:val="14"/>
          <w:szCs w:val="22"/>
        </w:rPr>
        <w:t xml:space="preserve">                            </w:t>
      </w:r>
      <w:r w:rsidR="00FE7785">
        <w:rPr>
          <w:rFonts w:cs="Arial"/>
          <w:spacing w:val="14"/>
          <w:szCs w:val="22"/>
        </w:rPr>
        <w:t xml:space="preserve">                          </w:t>
      </w:r>
    </w:p>
    <w:tbl>
      <w:tblPr>
        <w:tblW w:w="0" w:type="auto"/>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11"/>
      </w:tblGrid>
      <w:tr w:rsidR="00057A9B" w:rsidRPr="007D09AC" w:rsidTr="006F73DF">
        <w:tc>
          <w:tcPr>
            <w:tcW w:w="4111" w:type="dxa"/>
          </w:tcPr>
          <w:p w:rsidR="00057A9B" w:rsidRPr="007D09AC" w:rsidRDefault="00057A9B" w:rsidP="00FD3AA9">
            <w:pPr>
              <w:spacing w:before="120" w:line="360" w:lineRule="auto"/>
              <w:jc w:val="both"/>
              <w:rPr>
                <w:rFonts w:cs="Arial"/>
                <w:b/>
                <w:i/>
                <w:sz w:val="20"/>
                <w:szCs w:val="22"/>
              </w:rPr>
            </w:pPr>
            <w:r w:rsidRPr="007D09AC">
              <w:rPr>
                <w:rFonts w:cs="Arial"/>
                <w:b/>
                <w:i/>
                <w:sz w:val="20"/>
                <w:szCs w:val="22"/>
              </w:rPr>
              <w:t>Este edital se encontra examinado e aprovado por esta Assessoria Jurídica.</w:t>
            </w:r>
          </w:p>
          <w:p w:rsidR="00057A9B" w:rsidRPr="007D09AC" w:rsidRDefault="00057A9B" w:rsidP="00FD3AA9">
            <w:pPr>
              <w:spacing w:before="120" w:line="360" w:lineRule="auto"/>
              <w:jc w:val="both"/>
              <w:rPr>
                <w:rFonts w:cs="Arial"/>
                <w:b/>
                <w:i/>
                <w:sz w:val="20"/>
                <w:szCs w:val="22"/>
              </w:rPr>
            </w:pPr>
            <w:r w:rsidRPr="007D09AC">
              <w:rPr>
                <w:rFonts w:cs="Arial"/>
                <w:b/>
                <w:i/>
                <w:sz w:val="20"/>
                <w:szCs w:val="22"/>
              </w:rPr>
              <w:t>Em ___-___-______.</w:t>
            </w:r>
          </w:p>
          <w:p w:rsidR="00057A9B" w:rsidRPr="007D09AC" w:rsidRDefault="00057A9B" w:rsidP="00FD3AA9">
            <w:pPr>
              <w:spacing w:before="120" w:line="360" w:lineRule="auto"/>
              <w:jc w:val="both"/>
              <w:rPr>
                <w:rFonts w:cs="Arial"/>
                <w:b/>
                <w:i/>
                <w:sz w:val="20"/>
                <w:szCs w:val="22"/>
              </w:rPr>
            </w:pPr>
            <w:r w:rsidRPr="007D09AC">
              <w:rPr>
                <w:rFonts w:cs="Arial"/>
                <w:b/>
                <w:i/>
                <w:sz w:val="20"/>
                <w:szCs w:val="22"/>
              </w:rPr>
              <w:t>________________________</w:t>
            </w:r>
          </w:p>
          <w:p w:rsidR="00057A9B" w:rsidRPr="007D09AC" w:rsidRDefault="00057A9B" w:rsidP="00FD3AA9">
            <w:pPr>
              <w:spacing w:before="120" w:line="360" w:lineRule="auto"/>
              <w:jc w:val="both"/>
              <w:rPr>
                <w:rFonts w:cs="Arial"/>
                <w:b/>
                <w:i/>
                <w:sz w:val="20"/>
                <w:szCs w:val="22"/>
              </w:rPr>
            </w:pPr>
            <w:proofErr w:type="gramStart"/>
            <w:r w:rsidRPr="007D09AC">
              <w:rPr>
                <w:rFonts w:cs="Arial"/>
                <w:b/>
                <w:i/>
                <w:sz w:val="20"/>
                <w:szCs w:val="22"/>
              </w:rPr>
              <w:t>Assessor(</w:t>
            </w:r>
            <w:proofErr w:type="gramEnd"/>
            <w:r w:rsidRPr="007D09AC">
              <w:rPr>
                <w:rFonts w:cs="Arial"/>
                <w:b/>
                <w:i/>
                <w:sz w:val="20"/>
                <w:szCs w:val="22"/>
              </w:rPr>
              <w:t xml:space="preserve">a) Jurídico(a)       </w:t>
            </w:r>
          </w:p>
        </w:tc>
      </w:tr>
    </w:tbl>
    <w:p w:rsidR="004C01A4" w:rsidRDefault="004C01A4" w:rsidP="00F071D0">
      <w:pPr>
        <w:autoSpaceDE w:val="0"/>
        <w:autoSpaceDN w:val="0"/>
        <w:adjustRightInd w:val="0"/>
        <w:spacing w:line="360" w:lineRule="auto"/>
        <w:rPr>
          <w:rFonts w:cs="Arial"/>
          <w:b/>
          <w:bCs/>
          <w:szCs w:val="22"/>
        </w:rPr>
      </w:pPr>
    </w:p>
    <w:p w:rsidR="00725A37" w:rsidRDefault="00725A37" w:rsidP="00F071D0">
      <w:pPr>
        <w:autoSpaceDE w:val="0"/>
        <w:autoSpaceDN w:val="0"/>
        <w:adjustRightInd w:val="0"/>
        <w:spacing w:line="360" w:lineRule="auto"/>
        <w:rPr>
          <w:rFonts w:cs="Arial"/>
          <w:b/>
          <w:bCs/>
          <w:szCs w:val="22"/>
        </w:rPr>
      </w:pPr>
    </w:p>
    <w:p w:rsidR="00725A37" w:rsidRDefault="00725A37" w:rsidP="00F071D0">
      <w:pPr>
        <w:autoSpaceDE w:val="0"/>
        <w:autoSpaceDN w:val="0"/>
        <w:adjustRightInd w:val="0"/>
        <w:spacing w:line="360" w:lineRule="auto"/>
        <w:rPr>
          <w:rFonts w:cs="Arial"/>
          <w:b/>
          <w:bCs/>
          <w:szCs w:val="22"/>
        </w:rPr>
      </w:pPr>
    </w:p>
    <w:p w:rsidR="004A4489" w:rsidRDefault="004A4489" w:rsidP="00F071D0">
      <w:pPr>
        <w:autoSpaceDE w:val="0"/>
        <w:autoSpaceDN w:val="0"/>
        <w:adjustRightInd w:val="0"/>
        <w:spacing w:line="360" w:lineRule="auto"/>
        <w:rPr>
          <w:rFonts w:cs="Arial"/>
          <w:b/>
          <w:bCs/>
          <w:szCs w:val="22"/>
        </w:rPr>
      </w:pPr>
    </w:p>
    <w:p w:rsidR="004A4489" w:rsidRDefault="004A4489" w:rsidP="00F071D0">
      <w:pPr>
        <w:autoSpaceDE w:val="0"/>
        <w:autoSpaceDN w:val="0"/>
        <w:adjustRightInd w:val="0"/>
        <w:spacing w:line="360" w:lineRule="auto"/>
        <w:rPr>
          <w:rFonts w:cs="Arial"/>
          <w:b/>
          <w:bCs/>
          <w:szCs w:val="22"/>
        </w:rPr>
      </w:pPr>
    </w:p>
    <w:p w:rsidR="004A4489" w:rsidRDefault="004A4489" w:rsidP="00F071D0">
      <w:pPr>
        <w:autoSpaceDE w:val="0"/>
        <w:autoSpaceDN w:val="0"/>
        <w:adjustRightInd w:val="0"/>
        <w:spacing w:line="360" w:lineRule="auto"/>
        <w:rPr>
          <w:rFonts w:cs="Arial"/>
          <w:b/>
          <w:bCs/>
          <w:szCs w:val="22"/>
        </w:rPr>
      </w:pPr>
    </w:p>
    <w:p w:rsidR="004A4489" w:rsidRDefault="004A4489" w:rsidP="00F071D0">
      <w:pPr>
        <w:autoSpaceDE w:val="0"/>
        <w:autoSpaceDN w:val="0"/>
        <w:adjustRightInd w:val="0"/>
        <w:spacing w:line="360" w:lineRule="auto"/>
        <w:rPr>
          <w:rFonts w:cs="Arial"/>
          <w:b/>
          <w:bCs/>
          <w:szCs w:val="22"/>
        </w:rPr>
      </w:pPr>
    </w:p>
    <w:p w:rsidR="004C01A4" w:rsidRDefault="004C01A4" w:rsidP="00824518">
      <w:pPr>
        <w:autoSpaceDE w:val="0"/>
        <w:autoSpaceDN w:val="0"/>
        <w:adjustRightInd w:val="0"/>
        <w:spacing w:line="360" w:lineRule="auto"/>
        <w:jc w:val="center"/>
        <w:rPr>
          <w:rFonts w:cs="Arial"/>
          <w:b/>
          <w:bCs/>
          <w:szCs w:val="22"/>
        </w:rPr>
      </w:pPr>
    </w:p>
    <w:p w:rsidR="0043234E" w:rsidRPr="00824518" w:rsidRDefault="0043234E" w:rsidP="00824518">
      <w:pPr>
        <w:autoSpaceDE w:val="0"/>
        <w:autoSpaceDN w:val="0"/>
        <w:adjustRightInd w:val="0"/>
        <w:spacing w:line="360" w:lineRule="auto"/>
        <w:jc w:val="center"/>
        <w:rPr>
          <w:rFonts w:cs="Arial"/>
          <w:b/>
          <w:bCs/>
          <w:szCs w:val="22"/>
        </w:rPr>
      </w:pPr>
      <w:r w:rsidRPr="00824518">
        <w:rPr>
          <w:rFonts w:cs="Arial"/>
          <w:b/>
          <w:bCs/>
          <w:szCs w:val="22"/>
        </w:rPr>
        <w:t>ANEXO I</w:t>
      </w:r>
    </w:p>
    <w:p w:rsidR="0043234E" w:rsidRPr="00824518" w:rsidRDefault="0043234E" w:rsidP="00FD3AA9">
      <w:pPr>
        <w:autoSpaceDE w:val="0"/>
        <w:autoSpaceDN w:val="0"/>
        <w:adjustRightInd w:val="0"/>
        <w:spacing w:line="360" w:lineRule="auto"/>
        <w:jc w:val="both"/>
        <w:rPr>
          <w:rFonts w:cs="Arial"/>
          <w:b/>
          <w:bCs/>
          <w:szCs w:val="22"/>
        </w:rPr>
      </w:pPr>
    </w:p>
    <w:p w:rsidR="0043234E" w:rsidRPr="00824518" w:rsidRDefault="0043234E" w:rsidP="00824518">
      <w:pPr>
        <w:autoSpaceDE w:val="0"/>
        <w:autoSpaceDN w:val="0"/>
        <w:adjustRightInd w:val="0"/>
        <w:spacing w:line="360" w:lineRule="auto"/>
        <w:jc w:val="center"/>
        <w:rPr>
          <w:rFonts w:cs="Arial"/>
          <w:b/>
          <w:bCs/>
          <w:szCs w:val="22"/>
        </w:rPr>
      </w:pPr>
      <w:r w:rsidRPr="00824518">
        <w:rPr>
          <w:rFonts w:cs="Arial"/>
          <w:b/>
          <w:bCs/>
          <w:szCs w:val="22"/>
        </w:rPr>
        <w:t>C R E D E N C I A M E N T O</w:t>
      </w:r>
    </w:p>
    <w:p w:rsidR="00824518" w:rsidRPr="00824518" w:rsidRDefault="00824518" w:rsidP="00824518">
      <w:pPr>
        <w:autoSpaceDE w:val="0"/>
        <w:autoSpaceDN w:val="0"/>
        <w:adjustRightInd w:val="0"/>
        <w:spacing w:line="360" w:lineRule="auto"/>
        <w:jc w:val="center"/>
        <w:rPr>
          <w:rFonts w:cs="Arial"/>
          <w:b/>
          <w:bCs/>
          <w:szCs w:val="22"/>
        </w:rPr>
      </w:pPr>
    </w:p>
    <w:p w:rsidR="0043234E" w:rsidRPr="00824518" w:rsidRDefault="0043234E" w:rsidP="00FD3AA9">
      <w:pPr>
        <w:autoSpaceDE w:val="0"/>
        <w:autoSpaceDN w:val="0"/>
        <w:adjustRightInd w:val="0"/>
        <w:spacing w:line="360" w:lineRule="auto"/>
        <w:jc w:val="both"/>
        <w:rPr>
          <w:rFonts w:cs="Arial"/>
          <w:b/>
          <w:bCs/>
          <w:szCs w:val="22"/>
        </w:rPr>
      </w:pPr>
    </w:p>
    <w:p w:rsidR="0043234E" w:rsidRPr="00824518" w:rsidRDefault="0043234E" w:rsidP="00FD3AA9">
      <w:pPr>
        <w:autoSpaceDE w:val="0"/>
        <w:autoSpaceDN w:val="0"/>
        <w:adjustRightInd w:val="0"/>
        <w:spacing w:line="360" w:lineRule="auto"/>
        <w:jc w:val="both"/>
        <w:rPr>
          <w:rFonts w:cs="Arial"/>
          <w:szCs w:val="22"/>
        </w:rPr>
      </w:pPr>
      <w:r w:rsidRPr="00824518">
        <w:rPr>
          <w:rFonts w:cs="Arial"/>
          <w:szCs w:val="22"/>
        </w:rPr>
        <w:t xml:space="preserve">Pelo presente, credenciamos </w:t>
      </w:r>
      <w:proofErr w:type="gramStart"/>
      <w:r w:rsidRPr="00824518">
        <w:rPr>
          <w:rFonts w:cs="Arial"/>
          <w:szCs w:val="22"/>
        </w:rPr>
        <w:t>o(</w:t>
      </w:r>
      <w:proofErr w:type="gramEnd"/>
      <w:r w:rsidRPr="00824518">
        <w:rPr>
          <w:rFonts w:cs="Arial"/>
          <w:szCs w:val="22"/>
        </w:rPr>
        <w:t xml:space="preserve">a) </w:t>
      </w:r>
      <w:proofErr w:type="spellStart"/>
      <w:r w:rsidRPr="00824518">
        <w:rPr>
          <w:rFonts w:cs="Arial"/>
          <w:szCs w:val="22"/>
        </w:rPr>
        <w:t>Sr</w:t>
      </w:r>
      <w:proofErr w:type="spellEnd"/>
      <w:r w:rsidRPr="00824518">
        <w:rPr>
          <w:rFonts w:cs="Arial"/>
          <w:szCs w:val="22"/>
        </w:rPr>
        <w:t xml:space="preserve">(a). ____________________________, </w:t>
      </w:r>
      <w:proofErr w:type="gramStart"/>
      <w:r w:rsidRPr="00824518">
        <w:rPr>
          <w:rFonts w:cs="Arial"/>
          <w:szCs w:val="22"/>
        </w:rPr>
        <w:t>portador(</w:t>
      </w:r>
      <w:proofErr w:type="gramEnd"/>
      <w:r w:rsidRPr="00824518">
        <w:rPr>
          <w:rFonts w:cs="Arial"/>
          <w:szCs w:val="22"/>
        </w:rPr>
        <w:t xml:space="preserve">a) da Cédula de Identidade com RG n° ________________________, para participar em procedimento licitatório , consistente no </w:t>
      </w:r>
      <w:r w:rsidRPr="00824518">
        <w:rPr>
          <w:rFonts w:cs="Arial"/>
          <w:b/>
          <w:bCs/>
          <w:szCs w:val="22"/>
        </w:rPr>
        <w:t>Pregão Presencial n°</w:t>
      </w:r>
      <w:r w:rsidRPr="00824518">
        <w:rPr>
          <w:rFonts w:cs="Arial"/>
          <w:szCs w:val="22"/>
        </w:rPr>
        <w:t xml:space="preserve"> </w:t>
      </w:r>
      <w:r w:rsidR="00DF3569" w:rsidRPr="00DF3569">
        <w:rPr>
          <w:rFonts w:cs="Arial"/>
          <w:b/>
          <w:szCs w:val="22"/>
        </w:rPr>
        <w:t>05/2023</w:t>
      </w:r>
      <w:r w:rsidRPr="00824518">
        <w:rPr>
          <w:rFonts w:cs="Arial"/>
          <w:szCs w:val="22"/>
        </w:rPr>
        <w:t xml:space="preserve">, podendo praticar </w:t>
      </w:r>
      <w:r w:rsidRPr="00824518">
        <w:rPr>
          <w:rFonts w:cs="Arial"/>
          <w:b/>
          <w:bCs/>
          <w:szCs w:val="22"/>
        </w:rPr>
        <w:t xml:space="preserve">todos </w:t>
      </w:r>
      <w:r w:rsidRPr="00824518">
        <w:rPr>
          <w:rFonts w:cs="Arial"/>
          <w:szCs w:val="22"/>
        </w:rPr>
        <w:t>os atos inerentes ao referido procedimento, no que diz respeito aos interesses da representada, inclusive os poderes para formular lances, negociar preços, interpor e desistir de recursos em todas as fases licitatórias.</w:t>
      </w:r>
    </w:p>
    <w:p w:rsidR="00824518" w:rsidRPr="00824518" w:rsidRDefault="00824518" w:rsidP="00FD3AA9">
      <w:pPr>
        <w:autoSpaceDE w:val="0"/>
        <w:autoSpaceDN w:val="0"/>
        <w:adjustRightInd w:val="0"/>
        <w:spacing w:line="360" w:lineRule="auto"/>
        <w:jc w:val="both"/>
        <w:rPr>
          <w:rFonts w:cs="Arial"/>
          <w:szCs w:val="22"/>
        </w:rPr>
      </w:pPr>
    </w:p>
    <w:p w:rsidR="0043234E" w:rsidRPr="00824518" w:rsidRDefault="0043234E" w:rsidP="00FD3AA9">
      <w:pPr>
        <w:autoSpaceDE w:val="0"/>
        <w:autoSpaceDN w:val="0"/>
        <w:adjustRightInd w:val="0"/>
        <w:spacing w:line="360" w:lineRule="auto"/>
        <w:jc w:val="both"/>
        <w:rPr>
          <w:rFonts w:cs="Arial"/>
          <w:szCs w:val="22"/>
        </w:rPr>
      </w:pPr>
    </w:p>
    <w:p w:rsidR="0043234E" w:rsidRPr="00824518" w:rsidRDefault="0043234E" w:rsidP="00FD3AA9">
      <w:pPr>
        <w:autoSpaceDE w:val="0"/>
        <w:autoSpaceDN w:val="0"/>
        <w:adjustRightInd w:val="0"/>
        <w:spacing w:line="360" w:lineRule="auto"/>
        <w:jc w:val="both"/>
        <w:rPr>
          <w:rFonts w:cs="Arial"/>
          <w:szCs w:val="22"/>
        </w:rPr>
      </w:pPr>
      <w:r w:rsidRPr="00824518">
        <w:rPr>
          <w:rFonts w:cs="Arial"/>
          <w:szCs w:val="22"/>
        </w:rPr>
        <w:t xml:space="preserve">                            </w:t>
      </w:r>
      <w:r w:rsidR="00824518" w:rsidRPr="00824518">
        <w:rPr>
          <w:rFonts w:cs="Arial"/>
          <w:szCs w:val="22"/>
        </w:rPr>
        <w:t xml:space="preserve">                   </w:t>
      </w:r>
      <w:r w:rsidRPr="00824518">
        <w:rPr>
          <w:rFonts w:cs="Arial"/>
          <w:szCs w:val="22"/>
        </w:rPr>
        <w:t xml:space="preserve"> ________________, ____ de ____________ </w:t>
      </w:r>
      <w:proofErr w:type="spellStart"/>
      <w:r w:rsidRPr="00824518">
        <w:rPr>
          <w:rFonts w:cs="Arial"/>
          <w:szCs w:val="22"/>
        </w:rPr>
        <w:t>de</w:t>
      </w:r>
      <w:proofErr w:type="spellEnd"/>
      <w:r w:rsidRPr="00824518">
        <w:rPr>
          <w:rFonts w:cs="Arial"/>
          <w:szCs w:val="22"/>
        </w:rPr>
        <w:t xml:space="preserve"> _____.</w:t>
      </w:r>
    </w:p>
    <w:p w:rsidR="0043234E" w:rsidRPr="00824518" w:rsidRDefault="0043234E" w:rsidP="00FD3AA9">
      <w:pPr>
        <w:autoSpaceDE w:val="0"/>
        <w:autoSpaceDN w:val="0"/>
        <w:adjustRightInd w:val="0"/>
        <w:spacing w:line="360" w:lineRule="auto"/>
        <w:jc w:val="both"/>
        <w:rPr>
          <w:rFonts w:cs="Arial"/>
          <w:szCs w:val="22"/>
        </w:rPr>
      </w:pPr>
    </w:p>
    <w:p w:rsidR="00824518" w:rsidRPr="00824518" w:rsidRDefault="00824518" w:rsidP="00FD3AA9">
      <w:pPr>
        <w:autoSpaceDE w:val="0"/>
        <w:autoSpaceDN w:val="0"/>
        <w:adjustRightInd w:val="0"/>
        <w:spacing w:line="360" w:lineRule="auto"/>
        <w:jc w:val="both"/>
        <w:rPr>
          <w:rFonts w:cs="Arial"/>
          <w:szCs w:val="22"/>
        </w:rPr>
      </w:pPr>
    </w:p>
    <w:p w:rsidR="0043234E" w:rsidRPr="00824518" w:rsidRDefault="0043234E" w:rsidP="00FD3AA9">
      <w:pPr>
        <w:autoSpaceDE w:val="0"/>
        <w:autoSpaceDN w:val="0"/>
        <w:adjustRightInd w:val="0"/>
        <w:spacing w:line="360" w:lineRule="auto"/>
        <w:jc w:val="both"/>
        <w:rPr>
          <w:rFonts w:cs="Arial"/>
          <w:szCs w:val="22"/>
        </w:rPr>
      </w:pPr>
    </w:p>
    <w:p w:rsidR="0043234E" w:rsidRPr="00824518" w:rsidRDefault="0043234E" w:rsidP="00FD3AA9">
      <w:pPr>
        <w:autoSpaceDE w:val="0"/>
        <w:autoSpaceDN w:val="0"/>
        <w:adjustRightInd w:val="0"/>
        <w:spacing w:line="360" w:lineRule="auto"/>
        <w:jc w:val="both"/>
        <w:rPr>
          <w:rFonts w:cs="Arial"/>
          <w:szCs w:val="22"/>
        </w:rPr>
      </w:pPr>
    </w:p>
    <w:p w:rsidR="00824518" w:rsidRDefault="0043234E" w:rsidP="00FD3AA9">
      <w:pPr>
        <w:autoSpaceDE w:val="0"/>
        <w:autoSpaceDN w:val="0"/>
        <w:adjustRightInd w:val="0"/>
        <w:spacing w:line="360" w:lineRule="auto"/>
        <w:jc w:val="both"/>
        <w:rPr>
          <w:rFonts w:cs="Arial"/>
          <w:szCs w:val="22"/>
        </w:rPr>
      </w:pPr>
      <w:r w:rsidRPr="00824518">
        <w:rPr>
          <w:rFonts w:cs="Arial"/>
          <w:szCs w:val="22"/>
        </w:rPr>
        <w:t xml:space="preserve">                                  ______________________</w:t>
      </w:r>
      <w:r w:rsidR="00824518">
        <w:rPr>
          <w:rFonts w:cs="Arial"/>
          <w:szCs w:val="22"/>
        </w:rPr>
        <w:t>_______________________________</w:t>
      </w:r>
    </w:p>
    <w:p w:rsidR="0067664D" w:rsidRDefault="0043234E" w:rsidP="00751E0D">
      <w:pPr>
        <w:autoSpaceDE w:val="0"/>
        <w:autoSpaceDN w:val="0"/>
        <w:adjustRightInd w:val="0"/>
        <w:spacing w:line="360" w:lineRule="auto"/>
        <w:jc w:val="both"/>
        <w:rPr>
          <w:rFonts w:cs="Arial"/>
          <w:szCs w:val="22"/>
        </w:rPr>
      </w:pPr>
      <w:r w:rsidRPr="00824518">
        <w:rPr>
          <w:rFonts w:cs="Arial"/>
          <w:szCs w:val="22"/>
        </w:rPr>
        <w:t xml:space="preserve"> Nome completo e assinatura do representante legal da empresa</w:t>
      </w:r>
    </w:p>
    <w:p w:rsidR="00751E0D" w:rsidRDefault="00751E0D" w:rsidP="00751E0D">
      <w:pPr>
        <w:autoSpaceDE w:val="0"/>
        <w:autoSpaceDN w:val="0"/>
        <w:adjustRightInd w:val="0"/>
        <w:spacing w:line="360" w:lineRule="auto"/>
        <w:jc w:val="both"/>
        <w:rPr>
          <w:rFonts w:cs="Arial"/>
          <w:szCs w:val="22"/>
        </w:rPr>
      </w:pPr>
    </w:p>
    <w:p w:rsidR="00751E0D" w:rsidRDefault="00751E0D" w:rsidP="00751E0D">
      <w:pPr>
        <w:autoSpaceDE w:val="0"/>
        <w:autoSpaceDN w:val="0"/>
        <w:adjustRightInd w:val="0"/>
        <w:spacing w:line="360" w:lineRule="auto"/>
        <w:jc w:val="both"/>
        <w:rPr>
          <w:rFonts w:cs="Arial"/>
          <w:szCs w:val="22"/>
        </w:rPr>
      </w:pPr>
    </w:p>
    <w:p w:rsidR="00BF69AA" w:rsidRDefault="00BF69AA" w:rsidP="00751E0D">
      <w:pPr>
        <w:autoSpaceDE w:val="0"/>
        <w:autoSpaceDN w:val="0"/>
        <w:adjustRightInd w:val="0"/>
        <w:spacing w:line="360" w:lineRule="auto"/>
        <w:jc w:val="both"/>
        <w:rPr>
          <w:rFonts w:cs="Arial"/>
          <w:szCs w:val="22"/>
        </w:rPr>
      </w:pPr>
    </w:p>
    <w:p w:rsidR="00BF69AA" w:rsidRDefault="00BF69AA" w:rsidP="00751E0D">
      <w:pPr>
        <w:autoSpaceDE w:val="0"/>
        <w:autoSpaceDN w:val="0"/>
        <w:adjustRightInd w:val="0"/>
        <w:spacing w:line="360" w:lineRule="auto"/>
        <w:jc w:val="both"/>
        <w:rPr>
          <w:rFonts w:cs="Arial"/>
          <w:szCs w:val="22"/>
        </w:rPr>
      </w:pPr>
    </w:p>
    <w:p w:rsidR="00BF69AA" w:rsidRDefault="00BF69AA" w:rsidP="00751E0D">
      <w:pPr>
        <w:autoSpaceDE w:val="0"/>
        <w:autoSpaceDN w:val="0"/>
        <w:adjustRightInd w:val="0"/>
        <w:spacing w:line="360" w:lineRule="auto"/>
        <w:jc w:val="both"/>
        <w:rPr>
          <w:rFonts w:cs="Arial"/>
          <w:szCs w:val="22"/>
        </w:rPr>
      </w:pPr>
    </w:p>
    <w:p w:rsidR="00BF69AA" w:rsidRDefault="00BF69AA" w:rsidP="00751E0D">
      <w:pPr>
        <w:autoSpaceDE w:val="0"/>
        <w:autoSpaceDN w:val="0"/>
        <w:adjustRightInd w:val="0"/>
        <w:spacing w:line="360" w:lineRule="auto"/>
        <w:jc w:val="both"/>
        <w:rPr>
          <w:rFonts w:cs="Arial"/>
          <w:szCs w:val="22"/>
        </w:rPr>
      </w:pPr>
    </w:p>
    <w:p w:rsidR="00BF69AA" w:rsidRDefault="00BF69AA" w:rsidP="00751E0D">
      <w:pPr>
        <w:autoSpaceDE w:val="0"/>
        <w:autoSpaceDN w:val="0"/>
        <w:adjustRightInd w:val="0"/>
        <w:spacing w:line="360" w:lineRule="auto"/>
        <w:jc w:val="both"/>
        <w:rPr>
          <w:rFonts w:cs="Arial"/>
          <w:szCs w:val="22"/>
        </w:rPr>
      </w:pPr>
    </w:p>
    <w:p w:rsidR="00DF3569" w:rsidRDefault="00DF3569" w:rsidP="00751E0D">
      <w:pPr>
        <w:autoSpaceDE w:val="0"/>
        <w:autoSpaceDN w:val="0"/>
        <w:adjustRightInd w:val="0"/>
        <w:spacing w:line="360" w:lineRule="auto"/>
        <w:jc w:val="both"/>
        <w:rPr>
          <w:rFonts w:cs="Arial"/>
          <w:szCs w:val="22"/>
        </w:rPr>
      </w:pPr>
    </w:p>
    <w:p w:rsidR="00DF3569" w:rsidRDefault="00DF3569" w:rsidP="00751E0D">
      <w:pPr>
        <w:autoSpaceDE w:val="0"/>
        <w:autoSpaceDN w:val="0"/>
        <w:adjustRightInd w:val="0"/>
        <w:spacing w:line="360" w:lineRule="auto"/>
        <w:jc w:val="both"/>
        <w:rPr>
          <w:rFonts w:cs="Arial"/>
          <w:szCs w:val="22"/>
        </w:rPr>
      </w:pPr>
    </w:p>
    <w:p w:rsidR="00BF69AA" w:rsidRDefault="00BF69AA" w:rsidP="00751E0D">
      <w:pPr>
        <w:autoSpaceDE w:val="0"/>
        <w:autoSpaceDN w:val="0"/>
        <w:adjustRightInd w:val="0"/>
        <w:spacing w:line="360" w:lineRule="auto"/>
        <w:jc w:val="both"/>
        <w:rPr>
          <w:rFonts w:cs="Arial"/>
          <w:szCs w:val="22"/>
        </w:rPr>
      </w:pPr>
    </w:p>
    <w:p w:rsidR="00BF69AA" w:rsidRDefault="00BF69AA" w:rsidP="00751E0D">
      <w:pPr>
        <w:autoSpaceDE w:val="0"/>
        <w:autoSpaceDN w:val="0"/>
        <w:adjustRightInd w:val="0"/>
        <w:spacing w:line="360" w:lineRule="auto"/>
        <w:jc w:val="both"/>
        <w:rPr>
          <w:rFonts w:cs="Arial"/>
          <w:szCs w:val="22"/>
        </w:rPr>
      </w:pPr>
    </w:p>
    <w:p w:rsidR="0043234E" w:rsidRPr="00824518" w:rsidRDefault="0043234E" w:rsidP="00FD3AA9">
      <w:pPr>
        <w:jc w:val="both"/>
        <w:rPr>
          <w:rFonts w:cs="Arial"/>
          <w:b/>
          <w:szCs w:val="22"/>
          <w:u w:val="single"/>
        </w:rPr>
      </w:pPr>
      <w:r w:rsidRPr="00824518">
        <w:rPr>
          <w:rFonts w:cs="Arial"/>
          <w:szCs w:val="22"/>
          <w:u w:val="single"/>
        </w:rPr>
        <w:lastRenderedPageBreak/>
        <w:t>MINUTA DE CONTRATO DE AQUISIÇÃO DE MERENDA ESCOLAR PARA AS ESCOLAS DE ENSINO FUNDAMENTAL, EDUCAÇÃO INFANTIL E EJA DO MUNICÍPIO D</w:t>
      </w:r>
      <w:r w:rsidR="00685F81">
        <w:rPr>
          <w:rFonts w:cs="Arial"/>
          <w:szCs w:val="22"/>
          <w:u w:val="single"/>
        </w:rPr>
        <w:t>E</w:t>
      </w:r>
      <w:r w:rsidR="00DF3569">
        <w:rPr>
          <w:rFonts w:cs="Arial"/>
          <w:szCs w:val="22"/>
          <w:u w:val="single"/>
        </w:rPr>
        <w:t xml:space="preserve"> MIRAGUAÍ, CONFORME PREGÃO Nº 05/2023</w:t>
      </w:r>
      <w:r w:rsidRPr="00824518">
        <w:rPr>
          <w:rFonts w:cs="Arial"/>
          <w:b/>
          <w:szCs w:val="22"/>
          <w:u w:val="single"/>
        </w:rPr>
        <w:t>.</w:t>
      </w:r>
    </w:p>
    <w:p w:rsidR="0043234E" w:rsidRPr="00824518" w:rsidRDefault="0043234E" w:rsidP="00FD3AA9">
      <w:pPr>
        <w:jc w:val="both"/>
        <w:rPr>
          <w:rFonts w:cs="Arial"/>
          <w:b/>
          <w:szCs w:val="22"/>
          <w:u w:val="single"/>
        </w:rPr>
      </w:pPr>
    </w:p>
    <w:p w:rsidR="0043234E" w:rsidRPr="00824518" w:rsidRDefault="0043234E" w:rsidP="00FD3AA9">
      <w:pPr>
        <w:tabs>
          <w:tab w:val="left" w:pos="8647"/>
        </w:tabs>
        <w:jc w:val="both"/>
        <w:rPr>
          <w:rFonts w:cs="Arial"/>
          <w:szCs w:val="22"/>
        </w:rPr>
      </w:pPr>
      <w:r w:rsidRPr="00824518">
        <w:rPr>
          <w:rFonts w:cs="Arial"/>
          <w:szCs w:val="22"/>
        </w:rPr>
        <w:t xml:space="preserve">Que entre si realizam, de um lado o Município de Miraguai, Estado do Rio Grande do Sul, pessoa jurídica de direito público, inscrito no CNPJ/MF sob o nº 87.613.121/0001-97, com sede administrativa na Avenida Ijuí, nº 1593, na cidade de Miraguaí/RS, representado neste ato pelo Prefeito Municipal, Sr. </w:t>
      </w:r>
      <w:r w:rsidR="00DF3569">
        <w:rPr>
          <w:rFonts w:cs="Arial"/>
          <w:szCs w:val="22"/>
        </w:rPr>
        <w:t>LUIS CARLOS HERRMANN</w:t>
      </w:r>
      <w:r w:rsidRPr="00824518">
        <w:rPr>
          <w:rFonts w:cs="Arial"/>
          <w:szCs w:val="22"/>
        </w:rPr>
        <w:t xml:space="preserve">, doravante denominado de </w:t>
      </w:r>
      <w:r w:rsidRPr="00824518">
        <w:rPr>
          <w:rFonts w:cs="Arial"/>
          <w:b/>
          <w:szCs w:val="22"/>
        </w:rPr>
        <w:t>CONTRATANTE</w:t>
      </w:r>
      <w:r w:rsidRPr="00824518">
        <w:rPr>
          <w:rFonts w:cs="Arial"/>
          <w:szCs w:val="22"/>
        </w:rPr>
        <w:t xml:space="preserve">, e de outro lado a </w:t>
      </w:r>
      <w:proofErr w:type="spellStart"/>
      <w:proofErr w:type="gramStart"/>
      <w:r w:rsidRPr="00824518">
        <w:rPr>
          <w:rFonts w:cs="Arial"/>
          <w:szCs w:val="22"/>
        </w:rPr>
        <w:t>empresaXXXXXXXXXXXXX</w:t>
      </w:r>
      <w:proofErr w:type="spellEnd"/>
      <w:proofErr w:type="gramEnd"/>
      <w:r w:rsidRPr="00824518">
        <w:rPr>
          <w:rFonts w:cs="Arial"/>
          <w:szCs w:val="22"/>
        </w:rPr>
        <w:t xml:space="preserve">, nome fantasia XXXXX, pessoa jurídica de direito privado, estabelecida na Rua </w:t>
      </w:r>
      <w:proofErr w:type="spellStart"/>
      <w:r w:rsidRPr="00824518">
        <w:rPr>
          <w:rFonts w:cs="Arial"/>
          <w:szCs w:val="22"/>
        </w:rPr>
        <w:t>xxxxxxxxxx</w:t>
      </w:r>
      <w:proofErr w:type="spellEnd"/>
      <w:r w:rsidRPr="00824518">
        <w:rPr>
          <w:rFonts w:cs="Arial"/>
          <w:szCs w:val="22"/>
        </w:rPr>
        <w:t xml:space="preserve"> nº </w:t>
      </w:r>
      <w:proofErr w:type="spellStart"/>
      <w:r w:rsidRPr="00824518">
        <w:rPr>
          <w:rFonts w:cs="Arial"/>
          <w:szCs w:val="22"/>
        </w:rPr>
        <w:t>xx</w:t>
      </w:r>
      <w:proofErr w:type="spellEnd"/>
      <w:r w:rsidRPr="00824518">
        <w:rPr>
          <w:rFonts w:cs="Arial"/>
          <w:szCs w:val="22"/>
        </w:rPr>
        <w:t>, centro, na cidade de xxxxx, inscrita no CNPJ n.º xxxxxxxx, Inscrição Estadual nº xxxxx, representada neste ato pela Sr. xxxxxxxx</w:t>
      </w:r>
      <w:r w:rsidRPr="00824518">
        <w:rPr>
          <w:rFonts w:cs="Arial"/>
          <w:b/>
          <w:szCs w:val="22"/>
        </w:rPr>
        <w:t xml:space="preserve">, </w:t>
      </w:r>
      <w:r w:rsidRPr="00824518">
        <w:rPr>
          <w:rFonts w:cs="Arial"/>
          <w:szCs w:val="22"/>
        </w:rPr>
        <w:t xml:space="preserve">brasileiro, </w:t>
      </w:r>
      <w:proofErr w:type="spellStart"/>
      <w:r w:rsidRPr="00824518">
        <w:rPr>
          <w:rFonts w:cs="Arial"/>
          <w:szCs w:val="22"/>
        </w:rPr>
        <w:t>xxxx</w:t>
      </w:r>
      <w:proofErr w:type="spellEnd"/>
      <w:r w:rsidRPr="00824518">
        <w:rPr>
          <w:rFonts w:cs="Arial"/>
          <w:szCs w:val="22"/>
        </w:rPr>
        <w:t>, inscrita no CPF nº xxxxx, doravante denominado de CONTRATADA, de comum acordo e amparado na Lei Federal n.º 8.666/93 e suas alterações posteriores e na licitação sob a modal</w:t>
      </w:r>
      <w:r w:rsidR="00782678">
        <w:rPr>
          <w:rFonts w:cs="Arial"/>
          <w:szCs w:val="22"/>
        </w:rPr>
        <w:t>idade</w:t>
      </w:r>
      <w:r w:rsidR="00685F81">
        <w:rPr>
          <w:rFonts w:cs="Arial"/>
          <w:szCs w:val="22"/>
        </w:rPr>
        <w:t xml:space="preserve"> de Pregão Presencial nº </w:t>
      </w:r>
      <w:r w:rsidR="00DF3569">
        <w:rPr>
          <w:rFonts w:cs="Arial"/>
          <w:szCs w:val="22"/>
        </w:rPr>
        <w:t>05/2023</w:t>
      </w:r>
      <w:r w:rsidRPr="00824518">
        <w:rPr>
          <w:rFonts w:cs="Arial"/>
          <w:szCs w:val="22"/>
        </w:rPr>
        <w:t>, declaram pelo presente instrumento e na melhor forma de direito, ter justo e contratado entre si, o fornecimento de merenda escolar às Escolas de Ensino Fundamental, Educação Infantil e EJA, do Município de Miraguaí/RS, consoante as cláusulas e condições que seguem:</w:t>
      </w:r>
    </w:p>
    <w:p w:rsidR="0043234E" w:rsidRPr="00824518" w:rsidRDefault="0043234E" w:rsidP="00FD3AA9">
      <w:pPr>
        <w:tabs>
          <w:tab w:val="left" w:pos="8647"/>
        </w:tabs>
        <w:jc w:val="both"/>
        <w:rPr>
          <w:rFonts w:cs="Arial"/>
          <w:b/>
          <w:szCs w:val="22"/>
          <w:u w:val="single"/>
        </w:rPr>
      </w:pPr>
    </w:p>
    <w:p w:rsidR="0043234E" w:rsidRPr="00824518" w:rsidRDefault="0043234E" w:rsidP="00FD3AA9">
      <w:pPr>
        <w:jc w:val="both"/>
        <w:rPr>
          <w:rFonts w:cs="Arial"/>
          <w:szCs w:val="22"/>
        </w:rPr>
      </w:pPr>
      <w:r w:rsidRPr="00824518">
        <w:rPr>
          <w:rFonts w:cs="Arial"/>
          <w:b/>
          <w:szCs w:val="22"/>
          <w:u w:val="single"/>
        </w:rPr>
        <w:t>Cláusula Primeira</w:t>
      </w:r>
      <w:r w:rsidRPr="00824518">
        <w:rPr>
          <w:rFonts w:cs="Arial"/>
          <w:b/>
          <w:szCs w:val="22"/>
        </w:rPr>
        <w:t xml:space="preserve"> - Do Objeto:</w:t>
      </w:r>
      <w:r w:rsidRPr="00824518">
        <w:rPr>
          <w:rFonts w:cs="Arial"/>
          <w:szCs w:val="22"/>
        </w:rPr>
        <w:t xml:space="preserve"> A CONTRATADA na qualidade de vencedora dos itens: xxxxxxxx da Licitação na Moda</w:t>
      </w:r>
      <w:r w:rsidR="00685F81">
        <w:rPr>
          <w:rFonts w:cs="Arial"/>
          <w:szCs w:val="22"/>
        </w:rPr>
        <w:t xml:space="preserve">lidade de Pregão Presencial nº </w:t>
      </w:r>
      <w:r w:rsidR="00DF3569">
        <w:rPr>
          <w:rFonts w:cs="Arial"/>
          <w:szCs w:val="22"/>
        </w:rPr>
        <w:t>05/2023</w:t>
      </w:r>
      <w:r w:rsidRPr="00824518">
        <w:rPr>
          <w:rFonts w:cs="Arial"/>
          <w:szCs w:val="22"/>
        </w:rPr>
        <w:t>, a qual está vinculada a este instrumento de contrato, se compromete a fornecimento de gêneros alimentícios: alimentos não perecíveis, hortifrutigranjeiros, carnes, leites, pães e frios, para suprir as necessidades das escolas municipais do Município de Miraguaí – RS, em conformidade com as especificações constantes no Edital da licitação acima referida.</w:t>
      </w:r>
    </w:p>
    <w:p w:rsidR="0043234E" w:rsidRPr="00824518" w:rsidRDefault="0043234E" w:rsidP="00FD3AA9">
      <w:pPr>
        <w:jc w:val="both"/>
        <w:rPr>
          <w:rFonts w:cs="Arial"/>
          <w:szCs w:val="22"/>
        </w:rPr>
      </w:pPr>
    </w:p>
    <w:p w:rsidR="0043234E" w:rsidRPr="00824518" w:rsidRDefault="0043234E" w:rsidP="00FD3AA9">
      <w:pPr>
        <w:tabs>
          <w:tab w:val="left" w:pos="9072"/>
        </w:tabs>
        <w:jc w:val="both"/>
        <w:rPr>
          <w:rFonts w:cs="Arial"/>
          <w:b/>
          <w:szCs w:val="22"/>
        </w:rPr>
      </w:pPr>
      <w:r w:rsidRPr="00824518">
        <w:rPr>
          <w:rFonts w:cs="Arial"/>
          <w:b/>
          <w:szCs w:val="22"/>
          <w:u w:val="single"/>
        </w:rPr>
        <w:t>Cláusula Segunda</w:t>
      </w:r>
      <w:r w:rsidRPr="00824518">
        <w:rPr>
          <w:rFonts w:cs="Arial"/>
          <w:b/>
          <w:szCs w:val="22"/>
        </w:rPr>
        <w:t xml:space="preserve"> – Forma de entrega da Merenda:</w:t>
      </w:r>
    </w:p>
    <w:p w:rsidR="0043234E" w:rsidRPr="00824518" w:rsidRDefault="0043234E" w:rsidP="00FD3AA9">
      <w:pPr>
        <w:tabs>
          <w:tab w:val="left" w:pos="9072"/>
        </w:tabs>
        <w:jc w:val="both"/>
        <w:rPr>
          <w:rFonts w:cs="Arial"/>
          <w:szCs w:val="22"/>
        </w:rPr>
      </w:pPr>
      <w:r w:rsidRPr="00824518">
        <w:rPr>
          <w:rFonts w:cs="Arial"/>
          <w:b/>
          <w:szCs w:val="22"/>
        </w:rPr>
        <w:t>1.</w:t>
      </w:r>
      <w:r w:rsidRPr="00824518">
        <w:rPr>
          <w:rFonts w:cs="Arial"/>
          <w:szCs w:val="22"/>
        </w:rPr>
        <w:t xml:space="preserve"> A CONTRATANTE se reserva o direito de exercer o controle e a fiscalização de entrega da merenda, conforme descrição do produto e quantidade solicitada pelo Município. </w:t>
      </w:r>
    </w:p>
    <w:p w:rsidR="00FC20EA" w:rsidRPr="00824518" w:rsidRDefault="00FC20EA" w:rsidP="00FD3AA9">
      <w:pPr>
        <w:tabs>
          <w:tab w:val="left" w:pos="9072"/>
        </w:tabs>
        <w:jc w:val="both"/>
        <w:rPr>
          <w:rFonts w:cs="Arial"/>
          <w:szCs w:val="22"/>
        </w:rPr>
      </w:pPr>
    </w:p>
    <w:p w:rsidR="00FD3AA9" w:rsidRPr="00824518" w:rsidRDefault="00FD3AA9" w:rsidP="00FD3AA9">
      <w:pPr>
        <w:pStyle w:val="PargrafodaLista"/>
        <w:numPr>
          <w:ilvl w:val="0"/>
          <w:numId w:val="14"/>
        </w:numPr>
        <w:tabs>
          <w:tab w:val="left" w:pos="9072"/>
        </w:tabs>
        <w:jc w:val="both"/>
        <w:rPr>
          <w:rFonts w:cs="Arial"/>
          <w:b/>
          <w:i/>
          <w:szCs w:val="22"/>
        </w:rPr>
      </w:pPr>
      <w:r w:rsidRPr="00824518">
        <w:rPr>
          <w:rFonts w:cs="Arial"/>
          <w:szCs w:val="22"/>
        </w:rPr>
        <w:t>Os alimentos deverão ser entregues de acordo com a data estipulada no pedido, o qual será feito com até 05(cinco) d</w:t>
      </w:r>
      <w:r w:rsidR="005F57EC">
        <w:rPr>
          <w:rFonts w:cs="Arial"/>
          <w:szCs w:val="22"/>
        </w:rPr>
        <w:t xml:space="preserve">ias úteis de antecedência e de </w:t>
      </w:r>
      <w:r w:rsidRPr="00824518">
        <w:rPr>
          <w:rFonts w:cs="Arial"/>
          <w:szCs w:val="22"/>
        </w:rPr>
        <w:t xml:space="preserve">forma parcelada, nos dias e quantidades solicitadas, nas </w:t>
      </w:r>
      <w:r w:rsidRPr="00824518">
        <w:rPr>
          <w:rFonts w:cs="Arial"/>
          <w:b/>
          <w:i/>
          <w:szCs w:val="22"/>
        </w:rPr>
        <w:t xml:space="preserve">Escolas Municipais: </w:t>
      </w:r>
    </w:p>
    <w:p w:rsidR="00FD3AA9" w:rsidRPr="00824518" w:rsidRDefault="00FD3AA9" w:rsidP="00FD3AA9">
      <w:pPr>
        <w:tabs>
          <w:tab w:val="left" w:pos="9072"/>
        </w:tabs>
        <w:ind w:left="195"/>
        <w:jc w:val="both"/>
        <w:rPr>
          <w:rFonts w:cs="Arial"/>
          <w:szCs w:val="22"/>
        </w:rPr>
      </w:pPr>
      <w:r w:rsidRPr="00824518">
        <w:rPr>
          <w:rFonts w:cs="Arial"/>
          <w:b/>
          <w:i/>
          <w:szCs w:val="22"/>
        </w:rPr>
        <w:t xml:space="preserve">Escola de Ens. Fundamental Lenira de Moura Lutz (sede); </w:t>
      </w:r>
    </w:p>
    <w:p w:rsidR="00FD3AA9" w:rsidRPr="00824518" w:rsidRDefault="00FD3AA9" w:rsidP="00FD3AA9">
      <w:pPr>
        <w:tabs>
          <w:tab w:val="left" w:pos="9072"/>
        </w:tabs>
        <w:ind w:left="195"/>
        <w:jc w:val="both"/>
        <w:rPr>
          <w:rFonts w:cs="Arial"/>
          <w:szCs w:val="22"/>
        </w:rPr>
      </w:pPr>
      <w:r w:rsidRPr="00824518">
        <w:rPr>
          <w:rFonts w:cs="Arial"/>
          <w:b/>
          <w:i/>
          <w:szCs w:val="22"/>
        </w:rPr>
        <w:t xml:space="preserve">Escola Municipal de Educação Infantil </w:t>
      </w:r>
      <w:proofErr w:type="gramStart"/>
      <w:r w:rsidRPr="00824518">
        <w:rPr>
          <w:rFonts w:cs="Arial"/>
          <w:b/>
          <w:i/>
          <w:szCs w:val="22"/>
        </w:rPr>
        <w:t xml:space="preserve">“ </w:t>
      </w:r>
      <w:proofErr w:type="gramEnd"/>
      <w:r w:rsidRPr="00824518">
        <w:rPr>
          <w:rFonts w:cs="Arial"/>
          <w:b/>
          <w:i/>
          <w:szCs w:val="22"/>
        </w:rPr>
        <w:t>Raio de Luz Vó Wanda” (Sede);</w:t>
      </w:r>
    </w:p>
    <w:p w:rsidR="00FD3AA9" w:rsidRPr="00824518" w:rsidRDefault="00FD3AA9" w:rsidP="00FD3AA9">
      <w:pPr>
        <w:tabs>
          <w:tab w:val="left" w:pos="9072"/>
        </w:tabs>
        <w:ind w:left="195"/>
        <w:jc w:val="both"/>
        <w:rPr>
          <w:rFonts w:cs="Arial"/>
          <w:szCs w:val="22"/>
        </w:rPr>
      </w:pPr>
      <w:r w:rsidRPr="00824518">
        <w:rPr>
          <w:rFonts w:cs="Arial"/>
          <w:b/>
          <w:i/>
          <w:szCs w:val="22"/>
        </w:rPr>
        <w:t>Escola Municipal de Educação Infantil “Lenira de Moura Lutz”</w:t>
      </w:r>
    </w:p>
    <w:p w:rsidR="00FD3AA9" w:rsidRPr="00824518" w:rsidRDefault="00FD3AA9" w:rsidP="00FD3AA9">
      <w:pPr>
        <w:tabs>
          <w:tab w:val="left" w:pos="9072"/>
        </w:tabs>
        <w:ind w:left="195"/>
        <w:jc w:val="both"/>
        <w:rPr>
          <w:rFonts w:cs="Arial"/>
          <w:szCs w:val="22"/>
        </w:rPr>
      </w:pPr>
      <w:r w:rsidRPr="00824518">
        <w:rPr>
          <w:rFonts w:cs="Arial"/>
          <w:b/>
          <w:i/>
          <w:szCs w:val="22"/>
        </w:rPr>
        <w:t>(Sede);</w:t>
      </w:r>
    </w:p>
    <w:p w:rsidR="00FD3AA9" w:rsidRPr="00824518" w:rsidRDefault="00FD3AA9" w:rsidP="00FD3AA9">
      <w:pPr>
        <w:tabs>
          <w:tab w:val="left" w:pos="9072"/>
        </w:tabs>
        <w:ind w:left="195"/>
        <w:jc w:val="both"/>
        <w:rPr>
          <w:rFonts w:cs="Arial"/>
          <w:szCs w:val="22"/>
        </w:rPr>
      </w:pPr>
      <w:r w:rsidRPr="00824518">
        <w:rPr>
          <w:rFonts w:cs="Arial"/>
          <w:b/>
          <w:i/>
          <w:szCs w:val="22"/>
        </w:rPr>
        <w:t>Escola Municipal de Ensino Fundamental Incompleto Assis Brasil</w:t>
      </w:r>
      <w:proofErr w:type="gramStart"/>
      <w:r w:rsidRPr="00824518">
        <w:rPr>
          <w:rFonts w:cs="Arial"/>
          <w:b/>
          <w:i/>
          <w:szCs w:val="22"/>
        </w:rPr>
        <w:t xml:space="preserve">  </w:t>
      </w:r>
      <w:proofErr w:type="gramEnd"/>
      <w:r w:rsidRPr="00824518">
        <w:rPr>
          <w:rFonts w:cs="Arial"/>
          <w:b/>
          <w:i/>
          <w:szCs w:val="22"/>
        </w:rPr>
        <w:t>(Localidade da Água Fria)</w:t>
      </w:r>
      <w:r w:rsidRPr="00824518">
        <w:rPr>
          <w:rFonts w:cs="Arial"/>
          <w:szCs w:val="22"/>
        </w:rPr>
        <w:t>;</w:t>
      </w:r>
    </w:p>
    <w:p w:rsidR="00FD3AA9" w:rsidRPr="00824518" w:rsidRDefault="00FD3AA9" w:rsidP="00FD3AA9">
      <w:pPr>
        <w:tabs>
          <w:tab w:val="left" w:pos="9072"/>
        </w:tabs>
        <w:ind w:left="195"/>
        <w:jc w:val="both"/>
        <w:rPr>
          <w:rFonts w:cs="Arial"/>
          <w:szCs w:val="22"/>
        </w:rPr>
      </w:pPr>
      <w:r w:rsidRPr="00824518">
        <w:rPr>
          <w:rFonts w:cs="Arial"/>
          <w:b/>
          <w:i/>
          <w:szCs w:val="22"/>
        </w:rPr>
        <w:t xml:space="preserve"> Escola Municipal de Ensino Fundamental Incompleto São Paulo (Localidade da Linha São Paulo); </w:t>
      </w:r>
    </w:p>
    <w:p w:rsidR="00FD3AA9" w:rsidRPr="00824518" w:rsidRDefault="00FD3AA9" w:rsidP="00FD3AA9">
      <w:pPr>
        <w:tabs>
          <w:tab w:val="left" w:pos="9072"/>
        </w:tabs>
        <w:ind w:left="195"/>
        <w:jc w:val="both"/>
        <w:rPr>
          <w:rFonts w:cs="Arial"/>
          <w:b/>
          <w:i/>
          <w:szCs w:val="22"/>
        </w:rPr>
      </w:pPr>
      <w:r w:rsidRPr="00824518">
        <w:rPr>
          <w:rFonts w:cs="Arial"/>
          <w:b/>
          <w:i/>
          <w:szCs w:val="22"/>
        </w:rPr>
        <w:t xml:space="preserve">Escola Municipal de Ensino Fundamental Incompleto Getúlio Vargas </w:t>
      </w:r>
      <w:proofErr w:type="gramStart"/>
      <w:r w:rsidRPr="00824518">
        <w:rPr>
          <w:rFonts w:cs="Arial"/>
          <w:b/>
          <w:i/>
          <w:szCs w:val="22"/>
        </w:rPr>
        <w:t xml:space="preserve">( </w:t>
      </w:r>
      <w:proofErr w:type="gramEnd"/>
      <w:r w:rsidRPr="00824518">
        <w:rPr>
          <w:rFonts w:cs="Arial"/>
          <w:b/>
          <w:i/>
          <w:szCs w:val="22"/>
        </w:rPr>
        <w:t>Localidade de Esquina Ouro).</w:t>
      </w:r>
    </w:p>
    <w:p w:rsidR="00FD3AA9" w:rsidRPr="00824518" w:rsidRDefault="00FD3AA9" w:rsidP="00FD3AA9">
      <w:pPr>
        <w:tabs>
          <w:tab w:val="left" w:pos="9072"/>
        </w:tabs>
        <w:ind w:left="195"/>
        <w:jc w:val="both"/>
        <w:rPr>
          <w:rFonts w:cs="Arial"/>
          <w:b/>
          <w:i/>
          <w:szCs w:val="22"/>
        </w:rPr>
      </w:pPr>
    </w:p>
    <w:p w:rsidR="00FD3AA9" w:rsidRPr="004A4489" w:rsidRDefault="00FD3AA9" w:rsidP="004A4489">
      <w:pPr>
        <w:pStyle w:val="PargrafodaLista"/>
        <w:numPr>
          <w:ilvl w:val="0"/>
          <w:numId w:val="14"/>
        </w:numPr>
        <w:tabs>
          <w:tab w:val="left" w:pos="9072"/>
        </w:tabs>
        <w:jc w:val="both"/>
        <w:rPr>
          <w:rFonts w:cs="Arial"/>
          <w:szCs w:val="22"/>
        </w:rPr>
      </w:pPr>
      <w:r w:rsidRPr="00824518">
        <w:rPr>
          <w:rFonts w:cs="Arial"/>
          <w:szCs w:val="22"/>
        </w:rPr>
        <w:t xml:space="preserve">A entrega dos produtos licitados deverá ser feita conforme Autorização de Compras emitida pelo setor de compras do Município de Miraguaí, que seguirá o cronograma com as quantidades e datas estabelecidas pelo setor de nutrição da Secretaria de Educação, o fornecedor deverá seguir de forma rigorosa o </w:t>
      </w:r>
      <w:r w:rsidRPr="00824518">
        <w:rPr>
          <w:rFonts w:cs="Arial"/>
          <w:szCs w:val="22"/>
        </w:rPr>
        <w:lastRenderedPageBreak/>
        <w:t xml:space="preserve">cronograma de entrega, </w:t>
      </w:r>
      <w:r w:rsidR="004A4489">
        <w:rPr>
          <w:rFonts w:cs="Arial"/>
          <w:szCs w:val="22"/>
        </w:rPr>
        <w:t>sen</w:t>
      </w:r>
      <w:r w:rsidRPr="004A4489">
        <w:rPr>
          <w:rFonts w:cs="Arial"/>
          <w:szCs w:val="22"/>
        </w:rPr>
        <w:t>do que os pedidos serão entregues em até 05 (cinco) dias uteis de antecedência à primeira entrega.</w:t>
      </w:r>
    </w:p>
    <w:p w:rsidR="00FC20EA" w:rsidRPr="00824518" w:rsidRDefault="00FC20EA" w:rsidP="00FD3AA9">
      <w:pPr>
        <w:tabs>
          <w:tab w:val="left" w:pos="9072"/>
        </w:tabs>
        <w:jc w:val="both"/>
        <w:rPr>
          <w:rFonts w:cs="Arial"/>
          <w:szCs w:val="22"/>
        </w:rPr>
      </w:pPr>
    </w:p>
    <w:p w:rsidR="0043234E" w:rsidRPr="00824518" w:rsidRDefault="0043234E" w:rsidP="00FD3AA9">
      <w:pPr>
        <w:tabs>
          <w:tab w:val="left" w:pos="9072"/>
        </w:tabs>
        <w:jc w:val="both"/>
        <w:rPr>
          <w:rFonts w:cs="Arial"/>
          <w:szCs w:val="22"/>
        </w:rPr>
      </w:pPr>
      <w:r w:rsidRPr="00824518">
        <w:rPr>
          <w:rFonts w:cs="Arial"/>
          <w:b/>
          <w:szCs w:val="22"/>
        </w:rPr>
        <w:t>2.</w:t>
      </w:r>
      <w:r w:rsidRPr="00824518">
        <w:rPr>
          <w:rFonts w:cs="Arial"/>
          <w:szCs w:val="22"/>
        </w:rPr>
        <w:t xml:space="preserve"> Os produtos deverão ser entregues dentro das normas da fiscalização da vigilância sanitária e de acordo com as especificações do edital, conforme necessidade, para o perí</w:t>
      </w:r>
      <w:r w:rsidR="00482212">
        <w:rPr>
          <w:rFonts w:cs="Arial"/>
          <w:szCs w:val="22"/>
        </w:rPr>
        <w:t xml:space="preserve">odo de </w:t>
      </w:r>
      <w:r w:rsidR="000F4FE0">
        <w:rPr>
          <w:rFonts w:cs="Arial"/>
          <w:szCs w:val="22"/>
        </w:rPr>
        <w:t>Fevereiro à Julho de 2023</w:t>
      </w:r>
      <w:r w:rsidRPr="00824518">
        <w:rPr>
          <w:rFonts w:cs="Arial"/>
          <w:szCs w:val="22"/>
        </w:rPr>
        <w:t xml:space="preserve">. </w:t>
      </w:r>
    </w:p>
    <w:p w:rsidR="0043234E" w:rsidRPr="00824518" w:rsidRDefault="0043234E" w:rsidP="00FD3AA9">
      <w:pPr>
        <w:tabs>
          <w:tab w:val="left" w:pos="9072"/>
        </w:tabs>
        <w:jc w:val="both"/>
        <w:rPr>
          <w:rFonts w:cs="Arial"/>
          <w:szCs w:val="22"/>
        </w:rPr>
      </w:pPr>
    </w:p>
    <w:p w:rsidR="0043234E" w:rsidRPr="00824518" w:rsidRDefault="0043234E" w:rsidP="00FD3AA9">
      <w:pPr>
        <w:jc w:val="both"/>
        <w:rPr>
          <w:rFonts w:cs="Arial"/>
          <w:szCs w:val="22"/>
        </w:rPr>
      </w:pPr>
      <w:r w:rsidRPr="00824518">
        <w:rPr>
          <w:rFonts w:cs="Arial"/>
          <w:b/>
          <w:szCs w:val="22"/>
        </w:rPr>
        <w:t xml:space="preserve">3. </w:t>
      </w:r>
      <w:r w:rsidRPr="00824518">
        <w:rPr>
          <w:rFonts w:cs="Arial"/>
          <w:szCs w:val="22"/>
        </w:rPr>
        <w:t>O Município</w:t>
      </w:r>
      <w:r w:rsidRPr="00824518">
        <w:rPr>
          <w:rFonts w:cs="Arial"/>
          <w:b/>
          <w:szCs w:val="22"/>
        </w:rPr>
        <w:t xml:space="preserve"> </w:t>
      </w:r>
      <w:r w:rsidRPr="00824518">
        <w:rPr>
          <w:rFonts w:cs="Arial"/>
          <w:szCs w:val="22"/>
        </w:rPr>
        <w:t>se reserva o direito de adquirir apenas parte da merenda, objeto deste contrato, de acordo com a necessidade e conveniência da Administração.</w:t>
      </w:r>
    </w:p>
    <w:p w:rsidR="0043234E" w:rsidRPr="00824518" w:rsidRDefault="0043234E" w:rsidP="00FD3AA9">
      <w:pPr>
        <w:jc w:val="both"/>
        <w:rPr>
          <w:rFonts w:cs="Arial"/>
          <w:szCs w:val="22"/>
        </w:rPr>
      </w:pPr>
    </w:p>
    <w:p w:rsidR="0043234E" w:rsidRPr="00824518" w:rsidRDefault="0043234E" w:rsidP="00FE7785">
      <w:pPr>
        <w:tabs>
          <w:tab w:val="left" w:pos="9072"/>
        </w:tabs>
        <w:jc w:val="both"/>
        <w:rPr>
          <w:rFonts w:cs="Arial"/>
          <w:szCs w:val="22"/>
        </w:rPr>
      </w:pPr>
      <w:r w:rsidRPr="00824518">
        <w:rPr>
          <w:rFonts w:cs="Arial"/>
          <w:b/>
          <w:szCs w:val="22"/>
          <w:u w:val="single"/>
        </w:rPr>
        <w:t>Cláusula Terceira</w:t>
      </w:r>
      <w:r w:rsidRPr="00824518">
        <w:rPr>
          <w:rFonts w:cs="Arial"/>
          <w:b/>
          <w:szCs w:val="22"/>
        </w:rPr>
        <w:t xml:space="preserve"> - Dos Preços: </w:t>
      </w:r>
      <w:r w:rsidRPr="00824518">
        <w:rPr>
          <w:rFonts w:cs="Arial"/>
          <w:szCs w:val="22"/>
        </w:rPr>
        <w:t xml:space="preserve">A CONTRATADA para o fornecimento da merenda, objeto da Cláusula Primeira deste instrumento, cobrará do </w:t>
      </w:r>
      <w:r w:rsidR="00FE7785">
        <w:rPr>
          <w:rFonts w:cs="Arial"/>
          <w:szCs w:val="22"/>
        </w:rPr>
        <w:t>Município os seguintes valores:</w:t>
      </w:r>
    </w:p>
    <w:p w:rsidR="0043234E" w:rsidRPr="00824518" w:rsidRDefault="0043234E" w:rsidP="00FD3AA9">
      <w:pPr>
        <w:tabs>
          <w:tab w:val="left" w:pos="567"/>
        </w:tabs>
        <w:ind w:left="284"/>
        <w:jc w:val="both"/>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2817"/>
        <w:gridCol w:w="1525"/>
        <w:gridCol w:w="1429"/>
        <w:gridCol w:w="1525"/>
      </w:tblGrid>
      <w:tr w:rsidR="0043234E" w:rsidRPr="00824518" w:rsidTr="0043234E">
        <w:tc>
          <w:tcPr>
            <w:tcW w:w="1424" w:type="dxa"/>
            <w:shd w:val="clear" w:color="auto" w:fill="auto"/>
          </w:tcPr>
          <w:p w:rsidR="0043234E" w:rsidRPr="00824518" w:rsidRDefault="0043234E" w:rsidP="00FD3AA9">
            <w:pPr>
              <w:jc w:val="both"/>
              <w:rPr>
                <w:rFonts w:cs="Arial"/>
                <w:b/>
                <w:szCs w:val="22"/>
              </w:rPr>
            </w:pPr>
          </w:p>
          <w:p w:rsidR="0043234E" w:rsidRPr="00824518" w:rsidRDefault="0043234E" w:rsidP="00FD3AA9">
            <w:pPr>
              <w:jc w:val="both"/>
              <w:rPr>
                <w:rFonts w:cs="Arial"/>
                <w:b/>
                <w:szCs w:val="22"/>
              </w:rPr>
            </w:pPr>
            <w:r w:rsidRPr="00824518">
              <w:rPr>
                <w:rFonts w:cs="Arial"/>
                <w:b/>
                <w:szCs w:val="22"/>
              </w:rPr>
              <w:t>Item</w:t>
            </w:r>
          </w:p>
        </w:tc>
        <w:tc>
          <w:tcPr>
            <w:tcW w:w="2817" w:type="dxa"/>
            <w:shd w:val="clear" w:color="auto" w:fill="auto"/>
          </w:tcPr>
          <w:p w:rsidR="0043234E" w:rsidRPr="00824518" w:rsidRDefault="0043234E" w:rsidP="00FD3AA9">
            <w:pPr>
              <w:jc w:val="both"/>
              <w:rPr>
                <w:rFonts w:cs="Arial"/>
                <w:b/>
                <w:szCs w:val="22"/>
              </w:rPr>
            </w:pPr>
          </w:p>
          <w:p w:rsidR="0043234E" w:rsidRPr="00824518" w:rsidRDefault="0043234E" w:rsidP="00FD3AA9">
            <w:pPr>
              <w:jc w:val="both"/>
              <w:rPr>
                <w:rFonts w:cs="Arial"/>
                <w:b/>
                <w:szCs w:val="22"/>
              </w:rPr>
            </w:pPr>
            <w:r w:rsidRPr="00824518">
              <w:rPr>
                <w:rFonts w:cs="Arial"/>
                <w:b/>
                <w:szCs w:val="22"/>
              </w:rPr>
              <w:t>Produto</w:t>
            </w:r>
          </w:p>
        </w:tc>
        <w:tc>
          <w:tcPr>
            <w:tcW w:w="1525" w:type="dxa"/>
            <w:shd w:val="clear" w:color="auto" w:fill="auto"/>
          </w:tcPr>
          <w:p w:rsidR="0043234E" w:rsidRPr="00824518" w:rsidRDefault="0043234E" w:rsidP="00FD3AA9">
            <w:pPr>
              <w:jc w:val="both"/>
              <w:rPr>
                <w:rFonts w:cs="Arial"/>
                <w:b/>
                <w:szCs w:val="22"/>
              </w:rPr>
            </w:pPr>
          </w:p>
          <w:p w:rsidR="0043234E" w:rsidRPr="00824518" w:rsidRDefault="0043234E" w:rsidP="00FD3AA9">
            <w:pPr>
              <w:jc w:val="both"/>
              <w:rPr>
                <w:rFonts w:cs="Arial"/>
                <w:b/>
                <w:szCs w:val="22"/>
              </w:rPr>
            </w:pPr>
            <w:r w:rsidRPr="00824518">
              <w:rPr>
                <w:rFonts w:cs="Arial"/>
                <w:b/>
                <w:szCs w:val="22"/>
              </w:rPr>
              <w:t>Unidade</w:t>
            </w:r>
          </w:p>
        </w:tc>
        <w:tc>
          <w:tcPr>
            <w:tcW w:w="1429" w:type="dxa"/>
            <w:shd w:val="clear" w:color="auto" w:fill="auto"/>
          </w:tcPr>
          <w:p w:rsidR="0043234E" w:rsidRPr="00824518" w:rsidRDefault="0043234E" w:rsidP="00FD3AA9">
            <w:pPr>
              <w:jc w:val="both"/>
              <w:rPr>
                <w:rFonts w:cs="Arial"/>
                <w:b/>
                <w:szCs w:val="22"/>
              </w:rPr>
            </w:pPr>
          </w:p>
          <w:p w:rsidR="0043234E" w:rsidRPr="00824518" w:rsidRDefault="0043234E" w:rsidP="00FD3AA9">
            <w:pPr>
              <w:jc w:val="both"/>
              <w:rPr>
                <w:rFonts w:cs="Arial"/>
                <w:b/>
                <w:szCs w:val="22"/>
              </w:rPr>
            </w:pPr>
            <w:r w:rsidRPr="00824518">
              <w:rPr>
                <w:rFonts w:cs="Arial"/>
                <w:b/>
                <w:szCs w:val="22"/>
              </w:rPr>
              <w:t>Quant.</w:t>
            </w:r>
          </w:p>
        </w:tc>
        <w:tc>
          <w:tcPr>
            <w:tcW w:w="1525" w:type="dxa"/>
            <w:shd w:val="clear" w:color="auto" w:fill="auto"/>
          </w:tcPr>
          <w:p w:rsidR="0043234E" w:rsidRPr="00824518" w:rsidRDefault="0043234E" w:rsidP="00FD3AA9">
            <w:pPr>
              <w:jc w:val="both"/>
              <w:rPr>
                <w:rFonts w:cs="Arial"/>
                <w:b/>
                <w:szCs w:val="22"/>
              </w:rPr>
            </w:pPr>
            <w:r w:rsidRPr="00824518">
              <w:rPr>
                <w:rFonts w:cs="Arial"/>
                <w:b/>
                <w:szCs w:val="22"/>
              </w:rPr>
              <w:t xml:space="preserve">Valor </w:t>
            </w:r>
            <w:proofErr w:type="gramStart"/>
            <w:r w:rsidRPr="00824518">
              <w:rPr>
                <w:rFonts w:cs="Arial"/>
                <w:b/>
                <w:szCs w:val="22"/>
              </w:rPr>
              <w:t>UnitR</w:t>
            </w:r>
            <w:proofErr w:type="gramEnd"/>
            <w:r w:rsidRPr="00824518">
              <w:rPr>
                <w:rFonts w:cs="Arial"/>
                <w:b/>
                <w:szCs w:val="22"/>
              </w:rPr>
              <w:t>$</w:t>
            </w:r>
          </w:p>
        </w:tc>
      </w:tr>
      <w:tr w:rsidR="0043234E" w:rsidRPr="00824518" w:rsidTr="0043234E">
        <w:tc>
          <w:tcPr>
            <w:tcW w:w="1424" w:type="dxa"/>
            <w:shd w:val="clear" w:color="auto" w:fill="auto"/>
          </w:tcPr>
          <w:p w:rsidR="0043234E" w:rsidRPr="00824518" w:rsidRDefault="0043234E" w:rsidP="00FD3AA9">
            <w:pPr>
              <w:jc w:val="both"/>
              <w:rPr>
                <w:rFonts w:cs="Arial"/>
                <w:szCs w:val="22"/>
              </w:rPr>
            </w:pPr>
          </w:p>
        </w:tc>
        <w:tc>
          <w:tcPr>
            <w:tcW w:w="2817" w:type="dxa"/>
            <w:shd w:val="clear" w:color="auto" w:fill="auto"/>
          </w:tcPr>
          <w:p w:rsidR="0043234E" w:rsidRPr="00824518" w:rsidRDefault="0043234E" w:rsidP="00FD3AA9">
            <w:pPr>
              <w:jc w:val="both"/>
              <w:rPr>
                <w:rFonts w:cs="Arial"/>
                <w:szCs w:val="22"/>
              </w:rPr>
            </w:pPr>
          </w:p>
        </w:tc>
        <w:tc>
          <w:tcPr>
            <w:tcW w:w="1525" w:type="dxa"/>
            <w:shd w:val="clear" w:color="auto" w:fill="auto"/>
          </w:tcPr>
          <w:p w:rsidR="0043234E" w:rsidRPr="00824518" w:rsidRDefault="0043234E" w:rsidP="00FD3AA9">
            <w:pPr>
              <w:jc w:val="both"/>
              <w:rPr>
                <w:rFonts w:cs="Arial"/>
                <w:szCs w:val="22"/>
              </w:rPr>
            </w:pPr>
          </w:p>
        </w:tc>
        <w:tc>
          <w:tcPr>
            <w:tcW w:w="1429" w:type="dxa"/>
            <w:shd w:val="clear" w:color="auto" w:fill="auto"/>
          </w:tcPr>
          <w:p w:rsidR="0043234E" w:rsidRPr="00824518" w:rsidRDefault="0043234E" w:rsidP="00FD3AA9">
            <w:pPr>
              <w:jc w:val="both"/>
              <w:rPr>
                <w:rFonts w:cs="Arial"/>
                <w:szCs w:val="22"/>
              </w:rPr>
            </w:pPr>
          </w:p>
        </w:tc>
        <w:tc>
          <w:tcPr>
            <w:tcW w:w="1525" w:type="dxa"/>
            <w:shd w:val="clear" w:color="auto" w:fill="auto"/>
          </w:tcPr>
          <w:p w:rsidR="0043234E" w:rsidRPr="00824518" w:rsidRDefault="0043234E" w:rsidP="00FD3AA9">
            <w:pPr>
              <w:pStyle w:val="Standard"/>
              <w:jc w:val="both"/>
              <w:rPr>
                <w:rFonts w:ascii="Arial" w:hAnsi="Arial" w:cs="Arial"/>
                <w:sz w:val="22"/>
                <w:szCs w:val="22"/>
              </w:rPr>
            </w:pPr>
          </w:p>
        </w:tc>
      </w:tr>
      <w:tr w:rsidR="0043234E" w:rsidRPr="00824518" w:rsidTr="0043234E">
        <w:tc>
          <w:tcPr>
            <w:tcW w:w="1424" w:type="dxa"/>
            <w:shd w:val="clear" w:color="auto" w:fill="auto"/>
          </w:tcPr>
          <w:p w:rsidR="0043234E" w:rsidRPr="00824518" w:rsidRDefault="0043234E" w:rsidP="00FD3AA9">
            <w:pPr>
              <w:jc w:val="both"/>
              <w:rPr>
                <w:rFonts w:cs="Arial"/>
                <w:szCs w:val="22"/>
              </w:rPr>
            </w:pPr>
          </w:p>
        </w:tc>
        <w:tc>
          <w:tcPr>
            <w:tcW w:w="2817" w:type="dxa"/>
            <w:shd w:val="clear" w:color="auto" w:fill="auto"/>
          </w:tcPr>
          <w:p w:rsidR="0043234E" w:rsidRPr="00824518" w:rsidRDefault="0043234E" w:rsidP="00FD3AA9">
            <w:pPr>
              <w:jc w:val="both"/>
              <w:rPr>
                <w:rFonts w:cs="Arial"/>
                <w:szCs w:val="22"/>
              </w:rPr>
            </w:pPr>
          </w:p>
        </w:tc>
        <w:tc>
          <w:tcPr>
            <w:tcW w:w="1525" w:type="dxa"/>
            <w:shd w:val="clear" w:color="auto" w:fill="auto"/>
          </w:tcPr>
          <w:p w:rsidR="0043234E" w:rsidRPr="00824518" w:rsidRDefault="0043234E" w:rsidP="00FD3AA9">
            <w:pPr>
              <w:jc w:val="both"/>
              <w:rPr>
                <w:rFonts w:cs="Arial"/>
                <w:szCs w:val="22"/>
              </w:rPr>
            </w:pPr>
          </w:p>
        </w:tc>
        <w:tc>
          <w:tcPr>
            <w:tcW w:w="1429" w:type="dxa"/>
            <w:shd w:val="clear" w:color="auto" w:fill="auto"/>
          </w:tcPr>
          <w:p w:rsidR="0043234E" w:rsidRPr="00824518" w:rsidRDefault="0043234E" w:rsidP="00FD3AA9">
            <w:pPr>
              <w:jc w:val="both"/>
              <w:rPr>
                <w:rFonts w:cs="Arial"/>
                <w:szCs w:val="22"/>
              </w:rPr>
            </w:pPr>
          </w:p>
        </w:tc>
        <w:tc>
          <w:tcPr>
            <w:tcW w:w="1525" w:type="dxa"/>
            <w:shd w:val="clear" w:color="auto" w:fill="auto"/>
          </w:tcPr>
          <w:p w:rsidR="0043234E" w:rsidRPr="00824518" w:rsidRDefault="0043234E" w:rsidP="00FD3AA9">
            <w:pPr>
              <w:jc w:val="both"/>
              <w:rPr>
                <w:rFonts w:cs="Arial"/>
                <w:szCs w:val="22"/>
              </w:rPr>
            </w:pPr>
          </w:p>
        </w:tc>
      </w:tr>
      <w:tr w:rsidR="0043234E" w:rsidRPr="00824518" w:rsidTr="0043234E">
        <w:tc>
          <w:tcPr>
            <w:tcW w:w="1424" w:type="dxa"/>
            <w:shd w:val="clear" w:color="auto" w:fill="auto"/>
          </w:tcPr>
          <w:p w:rsidR="0043234E" w:rsidRPr="00824518" w:rsidRDefault="0043234E" w:rsidP="00FD3AA9">
            <w:pPr>
              <w:jc w:val="both"/>
              <w:rPr>
                <w:rFonts w:cs="Arial"/>
                <w:szCs w:val="22"/>
              </w:rPr>
            </w:pPr>
          </w:p>
        </w:tc>
        <w:tc>
          <w:tcPr>
            <w:tcW w:w="2817" w:type="dxa"/>
            <w:shd w:val="clear" w:color="auto" w:fill="auto"/>
          </w:tcPr>
          <w:p w:rsidR="0043234E" w:rsidRPr="00824518" w:rsidRDefault="0043234E" w:rsidP="00FD3AA9">
            <w:pPr>
              <w:jc w:val="both"/>
              <w:rPr>
                <w:rFonts w:cs="Arial"/>
                <w:szCs w:val="22"/>
              </w:rPr>
            </w:pPr>
          </w:p>
        </w:tc>
        <w:tc>
          <w:tcPr>
            <w:tcW w:w="1525" w:type="dxa"/>
            <w:shd w:val="clear" w:color="auto" w:fill="auto"/>
          </w:tcPr>
          <w:p w:rsidR="0043234E" w:rsidRPr="00824518" w:rsidRDefault="0043234E" w:rsidP="00FD3AA9">
            <w:pPr>
              <w:jc w:val="both"/>
              <w:rPr>
                <w:rFonts w:cs="Arial"/>
                <w:szCs w:val="22"/>
              </w:rPr>
            </w:pPr>
          </w:p>
        </w:tc>
        <w:tc>
          <w:tcPr>
            <w:tcW w:w="1429" w:type="dxa"/>
            <w:shd w:val="clear" w:color="auto" w:fill="auto"/>
          </w:tcPr>
          <w:p w:rsidR="0043234E" w:rsidRPr="00824518" w:rsidRDefault="0043234E" w:rsidP="00FD3AA9">
            <w:pPr>
              <w:jc w:val="both"/>
              <w:rPr>
                <w:rFonts w:cs="Arial"/>
                <w:szCs w:val="22"/>
              </w:rPr>
            </w:pPr>
          </w:p>
        </w:tc>
        <w:tc>
          <w:tcPr>
            <w:tcW w:w="1525" w:type="dxa"/>
            <w:shd w:val="clear" w:color="auto" w:fill="auto"/>
          </w:tcPr>
          <w:p w:rsidR="0043234E" w:rsidRPr="00824518" w:rsidRDefault="0043234E" w:rsidP="00FD3AA9">
            <w:pPr>
              <w:pStyle w:val="Standard"/>
              <w:jc w:val="both"/>
              <w:rPr>
                <w:rFonts w:ascii="Arial" w:hAnsi="Arial" w:cs="Arial"/>
                <w:sz w:val="22"/>
                <w:szCs w:val="22"/>
              </w:rPr>
            </w:pPr>
          </w:p>
        </w:tc>
      </w:tr>
      <w:tr w:rsidR="0043234E" w:rsidRPr="00824518" w:rsidTr="0043234E">
        <w:tc>
          <w:tcPr>
            <w:tcW w:w="8720" w:type="dxa"/>
            <w:gridSpan w:val="5"/>
            <w:shd w:val="clear" w:color="auto" w:fill="auto"/>
          </w:tcPr>
          <w:p w:rsidR="0043234E" w:rsidRPr="00824518" w:rsidRDefault="0043234E" w:rsidP="00FD3AA9">
            <w:pPr>
              <w:pStyle w:val="Standard"/>
              <w:jc w:val="both"/>
              <w:rPr>
                <w:rFonts w:ascii="Arial" w:hAnsi="Arial" w:cs="Arial"/>
                <w:sz w:val="22"/>
                <w:szCs w:val="22"/>
              </w:rPr>
            </w:pPr>
            <w:r w:rsidRPr="00824518">
              <w:rPr>
                <w:rFonts w:ascii="Arial" w:hAnsi="Arial" w:cs="Arial"/>
                <w:sz w:val="22"/>
                <w:szCs w:val="22"/>
              </w:rPr>
              <w:t>Valor Total R$ xxxxx (</w:t>
            </w:r>
            <w:proofErr w:type="spellStart"/>
            <w:r w:rsidRPr="00824518">
              <w:rPr>
                <w:rFonts w:ascii="Arial" w:hAnsi="Arial" w:cs="Arial"/>
                <w:sz w:val="22"/>
                <w:szCs w:val="22"/>
              </w:rPr>
              <w:t>xxxxxxxxxxxxxxxxxx</w:t>
            </w:r>
            <w:proofErr w:type="spellEnd"/>
            <w:r w:rsidRPr="00824518">
              <w:rPr>
                <w:rFonts w:ascii="Arial" w:hAnsi="Arial" w:cs="Arial"/>
                <w:sz w:val="22"/>
                <w:szCs w:val="22"/>
              </w:rPr>
              <w:t>)</w:t>
            </w:r>
          </w:p>
        </w:tc>
      </w:tr>
    </w:tbl>
    <w:p w:rsidR="0043234E" w:rsidRPr="00824518" w:rsidRDefault="0043234E" w:rsidP="00FD3AA9">
      <w:pPr>
        <w:tabs>
          <w:tab w:val="left" w:pos="8647"/>
        </w:tabs>
        <w:ind w:right="142"/>
        <w:jc w:val="both"/>
        <w:rPr>
          <w:rFonts w:cs="Arial"/>
          <w:szCs w:val="22"/>
        </w:rPr>
      </w:pPr>
    </w:p>
    <w:p w:rsidR="0043234E" w:rsidRPr="00824518" w:rsidRDefault="0043234E" w:rsidP="00FD3AA9">
      <w:pPr>
        <w:jc w:val="both"/>
        <w:rPr>
          <w:rFonts w:cs="Arial"/>
          <w:szCs w:val="22"/>
        </w:rPr>
      </w:pPr>
      <w:r w:rsidRPr="00824518">
        <w:rPr>
          <w:rFonts w:cs="Arial"/>
          <w:b/>
          <w:szCs w:val="22"/>
          <w:u w:val="single"/>
        </w:rPr>
        <w:t>Cláusula Quarta</w:t>
      </w:r>
      <w:r w:rsidRPr="00824518">
        <w:rPr>
          <w:rFonts w:cs="Arial"/>
          <w:b/>
          <w:szCs w:val="22"/>
        </w:rPr>
        <w:t xml:space="preserve"> - Do Pagamento: </w:t>
      </w:r>
      <w:r w:rsidRPr="00824518">
        <w:rPr>
          <w:rFonts w:cs="Arial"/>
          <w:szCs w:val="22"/>
        </w:rPr>
        <w:t>O Município efetuará o pagamento da merenda, objeto deste contrato, após a entrega do mesmo mediante solicitação do Município, no prazo de 10 (dez) dias após o empenho da nota fiscal.</w:t>
      </w:r>
    </w:p>
    <w:p w:rsidR="0043234E" w:rsidRPr="00824518" w:rsidRDefault="0043234E" w:rsidP="00FD3AA9">
      <w:pPr>
        <w:jc w:val="both"/>
        <w:rPr>
          <w:rFonts w:cs="Arial"/>
          <w:b/>
          <w:szCs w:val="22"/>
          <w:u w:val="single"/>
        </w:rPr>
      </w:pPr>
    </w:p>
    <w:p w:rsidR="0043234E" w:rsidRPr="00824518" w:rsidRDefault="0043234E" w:rsidP="00FD3AA9">
      <w:pPr>
        <w:jc w:val="both"/>
        <w:rPr>
          <w:rFonts w:cs="Arial"/>
          <w:szCs w:val="22"/>
        </w:rPr>
      </w:pPr>
      <w:r w:rsidRPr="00824518">
        <w:rPr>
          <w:rFonts w:cs="Arial"/>
          <w:b/>
          <w:szCs w:val="22"/>
          <w:u w:val="single"/>
        </w:rPr>
        <w:t>Cláusula Quinta</w:t>
      </w:r>
      <w:r w:rsidRPr="00824518">
        <w:rPr>
          <w:rFonts w:cs="Arial"/>
          <w:b/>
          <w:szCs w:val="22"/>
        </w:rPr>
        <w:t xml:space="preserve"> - Do Reajuste: </w:t>
      </w:r>
      <w:r w:rsidRPr="00824518">
        <w:rPr>
          <w:rFonts w:cs="Arial"/>
          <w:szCs w:val="22"/>
        </w:rPr>
        <w:t xml:space="preserve">Ocorrendo as hipóteses previstas no artigo 65, inciso II, alínea </w:t>
      </w:r>
      <w:r w:rsidRPr="00824518">
        <w:rPr>
          <w:rFonts w:cs="Arial"/>
          <w:i/>
          <w:szCs w:val="22"/>
        </w:rPr>
        <w:t>“d”</w:t>
      </w:r>
      <w:r w:rsidRPr="00824518">
        <w:rPr>
          <w:rFonts w:cs="Arial"/>
          <w:szCs w:val="22"/>
        </w:rPr>
        <w:t>, da Lei n. 8.666-93, será concedido reequilíbrio econômico-financeiro do contrato, requerido pela CONTRATADA, desde que suficientemente comprovado de forma documental o desequilíbrio contratual.</w:t>
      </w:r>
    </w:p>
    <w:p w:rsidR="0043234E" w:rsidRPr="00824518" w:rsidRDefault="0043234E" w:rsidP="00FD3AA9">
      <w:pPr>
        <w:jc w:val="both"/>
        <w:rPr>
          <w:rFonts w:cs="Arial"/>
          <w:szCs w:val="22"/>
        </w:rPr>
      </w:pPr>
      <w:r w:rsidRPr="00824518">
        <w:rPr>
          <w:rFonts w:cs="Arial"/>
          <w:szCs w:val="22"/>
        </w:rPr>
        <w:t xml:space="preserve"> </w:t>
      </w:r>
    </w:p>
    <w:p w:rsidR="0043234E" w:rsidRPr="00824518" w:rsidRDefault="0043234E" w:rsidP="00FD3AA9">
      <w:pPr>
        <w:jc w:val="both"/>
        <w:rPr>
          <w:rFonts w:cs="Arial"/>
          <w:szCs w:val="22"/>
        </w:rPr>
      </w:pPr>
      <w:r w:rsidRPr="00824518">
        <w:rPr>
          <w:rFonts w:cs="Arial"/>
          <w:b/>
          <w:szCs w:val="22"/>
          <w:u w:val="single"/>
        </w:rPr>
        <w:t>Cláusula Sexta</w:t>
      </w:r>
      <w:r w:rsidRPr="00824518">
        <w:rPr>
          <w:rFonts w:cs="Arial"/>
          <w:b/>
          <w:szCs w:val="22"/>
        </w:rPr>
        <w:t xml:space="preserve"> - Do Prazo de Vigência: </w:t>
      </w:r>
      <w:r w:rsidRPr="00824518">
        <w:rPr>
          <w:rFonts w:cs="Arial"/>
          <w:szCs w:val="22"/>
        </w:rPr>
        <w:t xml:space="preserve">O presente contrato estará vigorando a partir da data </w:t>
      </w:r>
      <w:r w:rsidR="000F4FE0">
        <w:rPr>
          <w:rFonts w:cs="Arial"/>
          <w:szCs w:val="22"/>
        </w:rPr>
        <w:t>de sua assinatura até 31/07/2023</w:t>
      </w:r>
      <w:r w:rsidRPr="00824518">
        <w:rPr>
          <w:rFonts w:cs="Arial"/>
          <w:szCs w:val="22"/>
        </w:rPr>
        <w:t>.</w:t>
      </w:r>
    </w:p>
    <w:p w:rsidR="0043234E" w:rsidRPr="00824518" w:rsidRDefault="0043234E" w:rsidP="00FD3AA9">
      <w:pPr>
        <w:jc w:val="both"/>
        <w:rPr>
          <w:rFonts w:cs="Arial"/>
          <w:b/>
          <w:szCs w:val="22"/>
          <w:u w:val="single"/>
        </w:rPr>
      </w:pPr>
    </w:p>
    <w:p w:rsidR="0043234E" w:rsidRPr="00824518" w:rsidRDefault="0043234E" w:rsidP="00FD3AA9">
      <w:pPr>
        <w:jc w:val="both"/>
        <w:rPr>
          <w:rFonts w:cs="Arial"/>
          <w:szCs w:val="22"/>
        </w:rPr>
      </w:pPr>
      <w:r w:rsidRPr="00824518">
        <w:rPr>
          <w:rFonts w:cs="Arial"/>
          <w:b/>
          <w:szCs w:val="22"/>
          <w:u w:val="single"/>
        </w:rPr>
        <w:t>Cláusula Sétima</w:t>
      </w:r>
      <w:r w:rsidRPr="00824518">
        <w:rPr>
          <w:rFonts w:cs="Arial"/>
          <w:b/>
          <w:szCs w:val="22"/>
        </w:rPr>
        <w:t xml:space="preserve"> – Das obrigações da CONTRATADA:</w:t>
      </w:r>
      <w:r w:rsidRPr="00824518">
        <w:rPr>
          <w:rFonts w:cs="Arial"/>
          <w:szCs w:val="22"/>
        </w:rPr>
        <w:t xml:space="preserve"> A CONTRATADA obriga-se a manter durante o período de vigência do presente contrato, compatibilidade das obrigações assumidas e todas as condições de habilitação e qualificação exi</w:t>
      </w:r>
      <w:r w:rsidR="005F57EC">
        <w:rPr>
          <w:rFonts w:cs="Arial"/>
          <w:szCs w:val="22"/>
        </w:rPr>
        <w:t>gidas</w:t>
      </w:r>
      <w:r w:rsidR="00685F81">
        <w:rPr>
          <w:rFonts w:cs="Arial"/>
          <w:szCs w:val="22"/>
        </w:rPr>
        <w:t xml:space="preserve"> no Pregão Presencial nº </w:t>
      </w:r>
      <w:r w:rsidR="000F4FE0">
        <w:rPr>
          <w:rFonts w:cs="Arial"/>
          <w:szCs w:val="22"/>
        </w:rPr>
        <w:t>05/2023</w:t>
      </w:r>
      <w:r w:rsidRPr="00824518">
        <w:rPr>
          <w:rFonts w:cs="Arial"/>
          <w:szCs w:val="22"/>
        </w:rPr>
        <w:t>.</w:t>
      </w:r>
    </w:p>
    <w:p w:rsidR="0043234E" w:rsidRPr="00824518" w:rsidRDefault="0043234E" w:rsidP="00FD3AA9">
      <w:pPr>
        <w:jc w:val="both"/>
        <w:rPr>
          <w:rFonts w:cs="Arial"/>
          <w:szCs w:val="22"/>
        </w:rPr>
      </w:pPr>
    </w:p>
    <w:p w:rsidR="0043234E" w:rsidRPr="00824518" w:rsidRDefault="0043234E" w:rsidP="00FD3AA9">
      <w:pPr>
        <w:jc w:val="both"/>
        <w:rPr>
          <w:rFonts w:cs="Arial"/>
          <w:szCs w:val="22"/>
        </w:rPr>
      </w:pPr>
      <w:r w:rsidRPr="00824518">
        <w:rPr>
          <w:rFonts w:cs="Arial"/>
          <w:b/>
          <w:szCs w:val="22"/>
          <w:u w:val="single"/>
        </w:rPr>
        <w:t>Cláusula Oitava</w:t>
      </w:r>
      <w:r w:rsidRPr="00824518">
        <w:rPr>
          <w:rFonts w:cs="Arial"/>
          <w:b/>
          <w:szCs w:val="22"/>
        </w:rPr>
        <w:t xml:space="preserve"> - Das Penalidades: </w:t>
      </w:r>
      <w:r w:rsidRPr="00824518">
        <w:rPr>
          <w:rFonts w:cs="Arial"/>
          <w:szCs w:val="22"/>
        </w:rPr>
        <w:t>A CONTRATADA, não cumprindo as obrigações assumidas neste contrato ou os preceitos legais, sofrerá as seguintes penalidades:</w:t>
      </w:r>
    </w:p>
    <w:p w:rsidR="0043234E" w:rsidRPr="00824518" w:rsidRDefault="0043234E" w:rsidP="00FD3AA9">
      <w:pPr>
        <w:jc w:val="both"/>
        <w:rPr>
          <w:rFonts w:cs="Arial"/>
          <w:szCs w:val="22"/>
        </w:rPr>
      </w:pPr>
      <w:r w:rsidRPr="00824518">
        <w:rPr>
          <w:rFonts w:cs="Arial"/>
          <w:b/>
          <w:szCs w:val="22"/>
        </w:rPr>
        <w:t xml:space="preserve">I - </w:t>
      </w:r>
      <w:r w:rsidRPr="00824518">
        <w:rPr>
          <w:rFonts w:cs="Arial"/>
          <w:szCs w:val="22"/>
        </w:rPr>
        <w:t>Advertência;</w:t>
      </w:r>
    </w:p>
    <w:p w:rsidR="0043234E" w:rsidRPr="00824518" w:rsidRDefault="0043234E" w:rsidP="00FD3AA9">
      <w:pPr>
        <w:jc w:val="both"/>
        <w:rPr>
          <w:rFonts w:cs="Arial"/>
          <w:szCs w:val="22"/>
        </w:rPr>
      </w:pPr>
      <w:r w:rsidRPr="00824518">
        <w:rPr>
          <w:rFonts w:cs="Arial"/>
          <w:b/>
          <w:szCs w:val="22"/>
        </w:rPr>
        <w:t xml:space="preserve">II - </w:t>
      </w:r>
      <w:r w:rsidRPr="00824518">
        <w:rPr>
          <w:rFonts w:cs="Arial"/>
          <w:szCs w:val="22"/>
        </w:rPr>
        <w:t>Multa de 5% sobre o valor do contrato</w:t>
      </w:r>
      <w:r w:rsidR="00FD3AA9" w:rsidRPr="00824518">
        <w:rPr>
          <w:rFonts w:cs="Arial"/>
          <w:szCs w:val="22"/>
        </w:rPr>
        <w:t>, por atraso injustificado na entrega do pedido, até o limite de 03(três) dias, após os quais será considerado como inexecução contratual,</w:t>
      </w:r>
      <w:r w:rsidRPr="00824518">
        <w:rPr>
          <w:rFonts w:cs="Arial"/>
          <w:szCs w:val="22"/>
        </w:rPr>
        <w:t xml:space="preserve"> salvo justificativa aceitas pelo Município.</w:t>
      </w:r>
    </w:p>
    <w:p w:rsidR="0043234E" w:rsidRPr="00824518" w:rsidRDefault="0043234E" w:rsidP="00FD3AA9">
      <w:pPr>
        <w:jc w:val="both"/>
        <w:rPr>
          <w:rFonts w:cs="Arial"/>
          <w:szCs w:val="22"/>
        </w:rPr>
      </w:pPr>
      <w:r w:rsidRPr="00824518">
        <w:rPr>
          <w:rFonts w:cs="Arial"/>
          <w:b/>
          <w:szCs w:val="22"/>
        </w:rPr>
        <w:t xml:space="preserve">III - </w:t>
      </w:r>
      <w:r w:rsidRPr="00824518">
        <w:rPr>
          <w:rFonts w:cs="Arial"/>
          <w:szCs w:val="22"/>
        </w:rPr>
        <w:t>Suspensão do direito de licitar pelo período de 02 (dois) anos.</w:t>
      </w:r>
    </w:p>
    <w:p w:rsidR="0043234E" w:rsidRPr="00824518" w:rsidRDefault="0043234E" w:rsidP="00FD3AA9">
      <w:pPr>
        <w:tabs>
          <w:tab w:val="left" w:pos="9923"/>
        </w:tabs>
        <w:ind w:right="283"/>
        <w:jc w:val="both"/>
        <w:rPr>
          <w:rFonts w:cs="Arial"/>
          <w:szCs w:val="22"/>
        </w:rPr>
      </w:pPr>
      <w:r w:rsidRPr="00824518">
        <w:rPr>
          <w:rFonts w:cs="Arial"/>
          <w:b/>
          <w:szCs w:val="22"/>
        </w:rPr>
        <w:t xml:space="preserve">IV - </w:t>
      </w:r>
      <w:r w:rsidRPr="00824518">
        <w:rPr>
          <w:rFonts w:cs="Arial"/>
          <w:szCs w:val="22"/>
        </w:rPr>
        <w:t>Declaração de inidoneidade.</w:t>
      </w:r>
    </w:p>
    <w:p w:rsidR="00FD3AA9" w:rsidRPr="00824518" w:rsidRDefault="00FD3AA9" w:rsidP="00FD3AA9">
      <w:pPr>
        <w:tabs>
          <w:tab w:val="left" w:pos="9923"/>
        </w:tabs>
        <w:ind w:right="283"/>
        <w:jc w:val="both"/>
        <w:rPr>
          <w:rFonts w:cs="Arial"/>
          <w:szCs w:val="22"/>
        </w:rPr>
      </w:pPr>
    </w:p>
    <w:p w:rsidR="0043234E" w:rsidRPr="00824518" w:rsidRDefault="0043234E" w:rsidP="00FD3AA9">
      <w:pPr>
        <w:jc w:val="both"/>
        <w:rPr>
          <w:rFonts w:cs="Arial"/>
          <w:szCs w:val="22"/>
        </w:rPr>
      </w:pPr>
    </w:p>
    <w:p w:rsidR="0043234E" w:rsidRPr="00824518" w:rsidRDefault="0043234E" w:rsidP="00FD3AA9">
      <w:pPr>
        <w:jc w:val="both"/>
        <w:rPr>
          <w:rFonts w:cs="Arial"/>
          <w:szCs w:val="22"/>
        </w:rPr>
      </w:pPr>
      <w:r w:rsidRPr="00824518">
        <w:rPr>
          <w:rFonts w:cs="Arial"/>
          <w:b/>
          <w:szCs w:val="22"/>
          <w:u w:val="single"/>
        </w:rPr>
        <w:t>Cláusula Nona</w:t>
      </w:r>
      <w:r w:rsidRPr="00824518">
        <w:rPr>
          <w:rFonts w:cs="Arial"/>
          <w:b/>
          <w:szCs w:val="22"/>
        </w:rPr>
        <w:t xml:space="preserve"> - </w:t>
      </w:r>
      <w:r w:rsidRPr="00824518">
        <w:rPr>
          <w:rFonts w:cs="Arial"/>
          <w:szCs w:val="22"/>
        </w:rPr>
        <w:t>Nenhuma modificação poderá ser introduzida no presente contrato sem o consentimento prévio do MUNICÍPIO, mediante acordo escrito, obedecido os limites legais.</w:t>
      </w:r>
    </w:p>
    <w:p w:rsidR="0043234E" w:rsidRPr="00824518" w:rsidRDefault="0043234E" w:rsidP="00FD3AA9">
      <w:pPr>
        <w:jc w:val="both"/>
        <w:rPr>
          <w:rFonts w:cs="Arial"/>
          <w:szCs w:val="22"/>
        </w:rPr>
      </w:pPr>
    </w:p>
    <w:p w:rsidR="0043234E" w:rsidRPr="00824518" w:rsidRDefault="0043234E" w:rsidP="00FD3AA9">
      <w:pPr>
        <w:jc w:val="both"/>
        <w:rPr>
          <w:rFonts w:cs="Arial"/>
          <w:szCs w:val="22"/>
        </w:rPr>
      </w:pPr>
      <w:r w:rsidRPr="00824518">
        <w:rPr>
          <w:rFonts w:cs="Arial"/>
          <w:b/>
          <w:szCs w:val="22"/>
          <w:u w:val="single"/>
        </w:rPr>
        <w:t>Cláusula Décima</w:t>
      </w:r>
      <w:r w:rsidRPr="00824518">
        <w:rPr>
          <w:rFonts w:cs="Arial"/>
          <w:b/>
          <w:szCs w:val="22"/>
        </w:rPr>
        <w:t xml:space="preserve"> - </w:t>
      </w:r>
      <w:r w:rsidRPr="00824518">
        <w:rPr>
          <w:rFonts w:cs="Arial"/>
          <w:szCs w:val="22"/>
        </w:rPr>
        <w:t>Os casos de alteração ou rescisão contratual são os constantes na Lei Federal nº 8.666/93, alterada pelas Leis nºs 8.883/94 e 9.648/98.</w:t>
      </w:r>
    </w:p>
    <w:p w:rsidR="0043234E" w:rsidRPr="00824518" w:rsidRDefault="0043234E" w:rsidP="00FD3AA9">
      <w:pPr>
        <w:jc w:val="both"/>
        <w:rPr>
          <w:rFonts w:cs="Arial"/>
          <w:szCs w:val="22"/>
        </w:rPr>
      </w:pPr>
    </w:p>
    <w:p w:rsidR="0043234E" w:rsidRPr="00824518" w:rsidRDefault="0043234E" w:rsidP="00FD3AA9">
      <w:pPr>
        <w:jc w:val="both"/>
        <w:rPr>
          <w:rFonts w:cs="Arial"/>
          <w:b/>
          <w:szCs w:val="22"/>
        </w:rPr>
      </w:pPr>
      <w:r w:rsidRPr="00824518">
        <w:rPr>
          <w:rFonts w:cs="Arial"/>
          <w:b/>
          <w:szCs w:val="22"/>
          <w:u w:val="single"/>
        </w:rPr>
        <w:t>Cláusula Décima Primeira</w:t>
      </w:r>
      <w:r w:rsidRPr="00824518">
        <w:rPr>
          <w:rFonts w:cs="Arial"/>
          <w:b/>
          <w:szCs w:val="22"/>
        </w:rPr>
        <w:t xml:space="preserve"> - </w:t>
      </w:r>
      <w:r w:rsidRPr="00824518">
        <w:rPr>
          <w:rFonts w:cs="Arial"/>
          <w:szCs w:val="22"/>
        </w:rPr>
        <w:t xml:space="preserve">O presente contrato poderá ser rescindido por mútuo acordo ou conveniência administrativa, recebendo a CONTRATADA somente pelos produtos já </w:t>
      </w:r>
      <w:proofErr w:type="gramStart"/>
      <w:r w:rsidRPr="00824518">
        <w:rPr>
          <w:rFonts w:cs="Arial"/>
          <w:szCs w:val="22"/>
        </w:rPr>
        <w:t>fornecidos, não lhe sendo devido</w:t>
      </w:r>
      <w:proofErr w:type="gramEnd"/>
      <w:r w:rsidRPr="00824518">
        <w:rPr>
          <w:rFonts w:cs="Arial"/>
          <w:szCs w:val="22"/>
        </w:rPr>
        <w:t xml:space="preserve"> qualquer outro valor a título de indenização ou a qualquer outro título presente ou futuramente, sob qualquer alegação ou fundamento.</w:t>
      </w:r>
      <w:r w:rsidR="00E66928">
        <w:rPr>
          <w:rFonts w:cs="Arial"/>
          <w:szCs w:val="22"/>
        </w:rPr>
        <w:t xml:space="preserve"> </w:t>
      </w:r>
    </w:p>
    <w:p w:rsidR="0043234E" w:rsidRPr="00824518" w:rsidRDefault="0043234E" w:rsidP="00FD3AA9">
      <w:pPr>
        <w:jc w:val="both"/>
        <w:rPr>
          <w:rFonts w:cs="Arial"/>
          <w:b/>
          <w:szCs w:val="22"/>
        </w:rPr>
      </w:pPr>
    </w:p>
    <w:p w:rsidR="0043234E" w:rsidRPr="00824518" w:rsidRDefault="0043234E" w:rsidP="00FD3AA9">
      <w:pPr>
        <w:jc w:val="both"/>
        <w:rPr>
          <w:rFonts w:cs="Arial"/>
          <w:szCs w:val="22"/>
        </w:rPr>
      </w:pPr>
      <w:r w:rsidRPr="00824518">
        <w:rPr>
          <w:rFonts w:cs="Arial"/>
          <w:b/>
          <w:szCs w:val="22"/>
          <w:u w:val="single"/>
        </w:rPr>
        <w:t>Cláusula Décima Segunda</w:t>
      </w:r>
      <w:r w:rsidRPr="00824518">
        <w:rPr>
          <w:rFonts w:cs="Arial"/>
          <w:b/>
          <w:szCs w:val="22"/>
        </w:rPr>
        <w:t xml:space="preserve"> - </w:t>
      </w:r>
      <w:r w:rsidRPr="00824518">
        <w:rPr>
          <w:rFonts w:cs="Arial"/>
          <w:szCs w:val="22"/>
        </w:rPr>
        <w:t>As demais cláusulas e condições serão tratadas de acordo com o estabelecido na Lei Federal nº 8.666/93, alterada pelas Leis nºs 8.883/94 e 9.648/98.</w:t>
      </w:r>
    </w:p>
    <w:p w:rsidR="0043234E" w:rsidRPr="00824518" w:rsidRDefault="0043234E" w:rsidP="00FD3AA9">
      <w:pPr>
        <w:jc w:val="both"/>
        <w:rPr>
          <w:rFonts w:cs="Arial"/>
          <w:szCs w:val="22"/>
        </w:rPr>
      </w:pPr>
    </w:p>
    <w:p w:rsidR="0043234E" w:rsidRPr="00824518" w:rsidRDefault="0043234E" w:rsidP="00FD3AA9">
      <w:pPr>
        <w:jc w:val="both"/>
        <w:rPr>
          <w:rFonts w:cs="Arial"/>
          <w:szCs w:val="22"/>
        </w:rPr>
      </w:pPr>
      <w:r w:rsidRPr="00824518">
        <w:rPr>
          <w:rFonts w:cs="Arial"/>
          <w:b/>
          <w:szCs w:val="22"/>
          <w:u w:val="single"/>
        </w:rPr>
        <w:t>Cláusula Décima Terceira</w:t>
      </w:r>
      <w:r w:rsidRPr="00824518">
        <w:rPr>
          <w:rFonts w:cs="Arial"/>
          <w:b/>
          <w:szCs w:val="22"/>
        </w:rPr>
        <w:t xml:space="preserve"> - </w:t>
      </w:r>
      <w:r w:rsidRPr="00824518">
        <w:rPr>
          <w:rFonts w:cs="Arial"/>
          <w:szCs w:val="22"/>
        </w:rPr>
        <w:t>As despesas decorrentes com a execução do presente contrato correm a conta de dotações do orçamento Municipal.</w:t>
      </w:r>
    </w:p>
    <w:p w:rsidR="0043234E" w:rsidRPr="00824518" w:rsidRDefault="0043234E" w:rsidP="00FD3AA9">
      <w:pPr>
        <w:jc w:val="both"/>
        <w:rPr>
          <w:rFonts w:cs="Arial"/>
          <w:b/>
          <w:szCs w:val="22"/>
          <w:u w:val="single"/>
        </w:rPr>
      </w:pPr>
    </w:p>
    <w:p w:rsidR="0043234E" w:rsidRPr="00824518" w:rsidRDefault="0043234E" w:rsidP="00FD3AA9">
      <w:pPr>
        <w:jc w:val="both"/>
        <w:rPr>
          <w:rFonts w:cs="Arial"/>
          <w:szCs w:val="22"/>
        </w:rPr>
      </w:pPr>
      <w:r w:rsidRPr="00824518">
        <w:rPr>
          <w:rFonts w:cs="Arial"/>
          <w:b/>
          <w:szCs w:val="22"/>
          <w:u w:val="single"/>
        </w:rPr>
        <w:t>Cláusula Décima Quarta</w:t>
      </w:r>
      <w:r w:rsidRPr="00824518">
        <w:rPr>
          <w:rFonts w:cs="Arial"/>
          <w:b/>
          <w:szCs w:val="22"/>
        </w:rPr>
        <w:t xml:space="preserve"> - </w:t>
      </w:r>
      <w:r w:rsidRPr="00824518">
        <w:rPr>
          <w:rFonts w:cs="Arial"/>
          <w:szCs w:val="22"/>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rsidR="0043234E" w:rsidRPr="00824518" w:rsidRDefault="0043234E" w:rsidP="00FD3AA9">
      <w:pPr>
        <w:ind w:firstLine="708"/>
        <w:jc w:val="both"/>
        <w:rPr>
          <w:rFonts w:cs="Arial"/>
          <w:szCs w:val="22"/>
        </w:rPr>
      </w:pPr>
    </w:p>
    <w:p w:rsidR="0043234E" w:rsidRPr="00824518" w:rsidRDefault="0043234E" w:rsidP="00FD3AA9">
      <w:pPr>
        <w:jc w:val="both"/>
        <w:rPr>
          <w:rFonts w:cs="Arial"/>
          <w:szCs w:val="22"/>
        </w:rPr>
      </w:pPr>
      <w:r w:rsidRPr="00824518">
        <w:rPr>
          <w:rFonts w:cs="Arial"/>
          <w:szCs w:val="22"/>
        </w:rPr>
        <w:t xml:space="preserve">E por estarem desta </w:t>
      </w:r>
      <w:proofErr w:type="gramStart"/>
      <w:r w:rsidRPr="00824518">
        <w:rPr>
          <w:rFonts w:cs="Arial"/>
          <w:szCs w:val="22"/>
        </w:rPr>
        <w:t>forma justos e contratados</w:t>
      </w:r>
      <w:proofErr w:type="gramEnd"/>
      <w:r w:rsidRPr="00824518">
        <w:rPr>
          <w:rFonts w:cs="Arial"/>
          <w:szCs w:val="22"/>
        </w:rPr>
        <w:t>, firmam o presente com 02 (duas) testemunhas, em 02 (duas) vias de igual teor e forma, sem emendas e rasuras, para que produza seus jurídicos e legais efeitos.</w:t>
      </w:r>
    </w:p>
    <w:p w:rsidR="0043234E" w:rsidRPr="00824518" w:rsidRDefault="0043234E" w:rsidP="00FD3AA9">
      <w:pPr>
        <w:jc w:val="both"/>
        <w:rPr>
          <w:rFonts w:cs="Arial"/>
          <w:b/>
          <w:szCs w:val="22"/>
        </w:rPr>
      </w:pPr>
    </w:p>
    <w:p w:rsidR="0043234E" w:rsidRPr="00824518" w:rsidRDefault="0043234E" w:rsidP="00D3761F">
      <w:pPr>
        <w:ind w:firstLine="708"/>
        <w:jc w:val="center"/>
        <w:rPr>
          <w:rFonts w:cs="Arial"/>
          <w:szCs w:val="22"/>
        </w:rPr>
      </w:pPr>
      <w:r w:rsidRPr="00824518">
        <w:rPr>
          <w:rFonts w:cs="Arial"/>
          <w:szCs w:val="22"/>
        </w:rPr>
        <w:t>M</w:t>
      </w:r>
      <w:r w:rsidR="000F4FE0">
        <w:rPr>
          <w:rFonts w:cs="Arial"/>
          <w:szCs w:val="22"/>
        </w:rPr>
        <w:t xml:space="preserve">iraguaí/RS, </w:t>
      </w:r>
      <w:proofErr w:type="spellStart"/>
      <w:r w:rsidR="000F4FE0">
        <w:rPr>
          <w:rFonts w:cs="Arial"/>
          <w:szCs w:val="22"/>
        </w:rPr>
        <w:t>xx</w:t>
      </w:r>
      <w:proofErr w:type="spellEnd"/>
      <w:r w:rsidR="000F4FE0">
        <w:rPr>
          <w:rFonts w:cs="Arial"/>
          <w:szCs w:val="22"/>
        </w:rPr>
        <w:t xml:space="preserve"> de xxxxxx de </w:t>
      </w:r>
      <w:proofErr w:type="gramStart"/>
      <w:r w:rsidR="000F4FE0">
        <w:rPr>
          <w:rFonts w:cs="Arial"/>
          <w:szCs w:val="22"/>
        </w:rPr>
        <w:t>2023</w:t>
      </w:r>
      <w:proofErr w:type="gramEnd"/>
    </w:p>
    <w:p w:rsidR="0043234E" w:rsidRPr="00824518" w:rsidRDefault="0043234E" w:rsidP="00751E0D">
      <w:pPr>
        <w:jc w:val="both"/>
        <w:rPr>
          <w:rFonts w:cs="Arial"/>
          <w:b/>
          <w:szCs w:val="22"/>
        </w:rPr>
      </w:pPr>
    </w:p>
    <w:p w:rsidR="0043234E" w:rsidRPr="00824518" w:rsidRDefault="0043234E" w:rsidP="00FD3AA9">
      <w:pPr>
        <w:jc w:val="both"/>
        <w:rPr>
          <w:rFonts w:cs="Arial"/>
          <w:b/>
          <w:szCs w:val="22"/>
        </w:rPr>
      </w:pPr>
    </w:p>
    <w:p w:rsidR="0043234E" w:rsidRPr="00824518" w:rsidRDefault="000F4FE0" w:rsidP="00FD3AA9">
      <w:pPr>
        <w:jc w:val="both"/>
        <w:rPr>
          <w:rFonts w:cs="Arial"/>
          <w:b/>
          <w:szCs w:val="22"/>
        </w:rPr>
      </w:pPr>
      <w:r>
        <w:rPr>
          <w:rFonts w:cs="Arial"/>
          <w:b/>
          <w:szCs w:val="22"/>
        </w:rPr>
        <w:t xml:space="preserve">LUIS CARLOS HERRMANN </w:t>
      </w:r>
      <w:r w:rsidR="0043234E" w:rsidRPr="00824518">
        <w:rPr>
          <w:rFonts w:cs="Arial"/>
          <w:b/>
          <w:szCs w:val="22"/>
        </w:rPr>
        <w:tab/>
        <w:t xml:space="preserve">                    </w:t>
      </w:r>
      <w:r w:rsidR="00844707">
        <w:rPr>
          <w:rFonts w:cs="Arial"/>
          <w:b/>
          <w:szCs w:val="22"/>
        </w:rPr>
        <w:t xml:space="preserve">    </w:t>
      </w:r>
      <w:r w:rsidR="0043234E" w:rsidRPr="00824518">
        <w:rPr>
          <w:rFonts w:cs="Arial"/>
          <w:b/>
          <w:szCs w:val="22"/>
        </w:rPr>
        <w:t xml:space="preserve"> XXXXXXXXXXXXXX</w:t>
      </w:r>
    </w:p>
    <w:p w:rsidR="0043234E" w:rsidRPr="00824518" w:rsidRDefault="0043234E" w:rsidP="00FD3AA9">
      <w:pPr>
        <w:jc w:val="both"/>
        <w:rPr>
          <w:rFonts w:cs="Arial"/>
          <w:szCs w:val="22"/>
        </w:rPr>
      </w:pPr>
      <w:r w:rsidRPr="00824518">
        <w:rPr>
          <w:rFonts w:cs="Arial"/>
          <w:szCs w:val="22"/>
        </w:rPr>
        <w:t xml:space="preserve">Prefeito Municipal                                         </w:t>
      </w:r>
      <w:r w:rsidRPr="00824518">
        <w:rPr>
          <w:rFonts w:cs="Arial"/>
          <w:szCs w:val="22"/>
        </w:rPr>
        <w:tab/>
        <w:t xml:space="preserve"> XXXXXXXXXXXXXXX            </w:t>
      </w:r>
    </w:p>
    <w:p w:rsidR="0043234E" w:rsidRPr="00824518" w:rsidRDefault="0043234E" w:rsidP="00FD3AA9">
      <w:pPr>
        <w:jc w:val="both"/>
        <w:rPr>
          <w:rFonts w:cs="Arial"/>
          <w:szCs w:val="22"/>
        </w:rPr>
      </w:pPr>
      <w:r w:rsidRPr="00824518">
        <w:rPr>
          <w:rFonts w:cs="Arial"/>
          <w:szCs w:val="22"/>
        </w:rPr>
        <w:t>Contratante</w:t>
      </w:r>
      <w:r w:rsidRPr="00824518">
        <w:rPr>
          <w:rFonts w:cs="Arial"/>
          <w:szCs w:val="22"/>
        </w:rPr>
        <w:tab/>
      </w:r>
      <w:r w:rsidRPr="00824518">
        <w:rPr>
          <w:rFonts w:cs="Arial"/>
          <w:szCs w:val="22"/>
        </w:rPr>
        <w:tab/>
        <w:t xml:space="preserve">                                                        Contratada</w:t>
      </w:r>
    </w:p>
    <w:p w:rsidR="00824518" w:rsidRPr="00824518" w:rsidRDefault="0043234E" w:rsidP="00FD3AA9">
      <w:pPr>
        <w:jc w:val="both"/>
        <w:rPr>
          <w:rFonts w:cs="Arial"/>
          <w:szCs w:val="22"/>
        </w:rPr>
      </w:pPr>
      <w:r w:rsidRPr="00824518">
        <w:rPr>
          <w:rFonts w:cs="Arial"/>
          <w:szCs w:val="22"/>
        </w:rPr>
        <w:t xml:space="preserve">     </w:t>
      </w:r>
    </w:p>
    <w:p w:rsidR="0043234E" w:rsidRPr="00824518" w:rsidRDefault="0043234E" w:rsidP="00FD3AA9">
      <w:pPr>
        <w:jc w:val="both"/>
        <w:rPr>
          <w:rFonts w:cs="Arial"/>
          <w:szCs w:val="22"/>
        </w:rPr>
      </w:pPr>
      <w:r w:rsidRPr="00824518">
        <w:rPr>
          <w:rFonts w:cs="Arial"/>
          <w:szCs w:val="22"/>
        </w:rPr>
        <w:t xml:space="preserve">Testemunhas: </w:t>
      </w:r>
    </w:p>
    <w:p w:rsidR="0043234E" w:rsidRPr="00824518" w:rsidRDefault="0043234E" w:rsidP="00FD3AA9">
      <w:pPr>
        <w:jc w:val="both"/>
        <w:rPr>
          <w:rFonts w:cs="Arial"/>
          <w:szCs w:val="22"/>
        </w:rPr>
      </w:pPr>
    </w:p>
    <w:p w:rsidR="0043234E" w:rsidRPr="00824518" w:rsidRDefault="0043234E" w:rsidP="00FD3AA9">
      <w:pPr>
        <w:jc w:val="both"/>
        <w:rPr>
          <w:rFonts w:cs="Arial"/>
          <w:szCs w:val="22"/>
        </w:rPr>
      </w:pPr>
      <w:r w:rsidRPr="00824518">
        <w:rPr>
          <w:rFonts w:cs="Arial"/>
          <w:szCs w:val="22"/>
        </w:rPr>
        <w:t>1ª_________________</w:t>
      </w:r>
      <w:r w:rsidR="00751E0D">
        <w:rPr>
          <w:rFonts w:cs="Arial"/>
          <w:szCs w:val="22"/>
        </w:rPr>
        <w:t>____</w:t>
      </w:r>
      <w:r w:rsidR="00751E0D">
        <w:rPr>
          <w:rFonts w:cs="Arial"/>
          <w:szCs w:val="22"/>
        </w:rPr>
        <w:tab/>
      </w:r>
      <w:r w:rsidR="00751E0D">
        <w:rPr>
          <w:rFonts w:cs="Arial"/>
          <w:szCs w:val="22"/>
        </w:rPr>
        <w:tab/>
      </w:r>
      <w:r w:rsidR="00751E0D">
        <w:rPr>
          <w:rFonts w:cs="Arial"/>
          <w:szCs w:val="22"/>
        </w:rPr>
        <w:tab/>
      </w:r>
      <w:r w:rsidR="00E64231">
        <w:rPr>
          <w:rFonts w:cs="Arial"/>
          <w:szCs w:val="22"/>
        </w:rPr>
        <w:t xml:space="preserve">           </w:t>
      </w:r>
      <w:bookmarkStart w:id="0" w:name="_GoBack"/>
      <w:bookmarkEnd w:id="0"/>
      <w:r w:rsidR="00751E0D">
        <w:rPr>
          <w:rFonts w:cs="Arial"/>
          <w:szCs w:val="22"/>
        </w:rPr>
        <w:t>2ª ____________________</w:t>
      </w:r>
    </w:p>
    <w:p w:rsidR="0043234E" w:rsidRPr="00824518" w:rsidRDefault="0043234E" w:rsidP="00FD3AA9">
      <w:pPr>
        <w:jc w:val="both"/>
        <w:rPr>
          <w:rFonts w:cs="Arial"/>
          <w:szCs w:val="22"/>
        </w:rPr>
      </w:pPr>
    </w:p>
    <w:sectPr w:rsidR="0043234E" w:rsidRPr="00824518" w:rsidSect="003F07B1">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10" w:rsidRDefault="00123A10" w:rsidP="00283ACB">
      <w:r>
        <w:separator/>
      </w:r>
    </w:p>
  </w:endnote>
  <w:endnote w:type="continuationSeparator" w:id="0">
    <w:p w:rsidR="00123A10" w:rsidRDefault="00123A10" w:rsidP="0028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10" w:rsidRDefault="00123A10" w:rsidP="00283ACB">
      <w:r>
        <w:separator/>
      </w:r>
    </w:p>
  </w:footnote>
  <w:footnote w:type="continuationSeparator" w:id="0">
    <w:p w:rsidR="00123A10" w:rsidRDefault="00123A10" w:rsidP="00283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086"/>
    <w:multiLevelType w:val="hybridMultilevel"/>
    <w:tmpl w:val="AF0AB202"/>
    <w:lvl w:ilvl="0" w:tplc="88FCA4FC">
      <w:start w:val="1"/>
      <w:numFmt w:val="lowerLetter"/>
      <w:lvlText w:val="%1)"/>
      <w:lvlJc w:val="left"/>
      <w:pPr>
        <w:ind w:left="555" w:hanging="360"/>
      </w:pPr>
      <w:rPr>
        <w:rFonts w:hint="default"/>
        <w:b/>
      </w:rPr>
    </w:lvl>
    <w:lvl w:ilvl="1" w:tplc="04160019" w:tentative="1">
      <w:start w:val="1"/>
      <w:numFmt w:val="lowerLetter"/>
      <w:lvlText w:val="%2."/>
      <w:lvlJc w:val="left"/>
      <w:pPr>
        <w:ind w:left="1275" w:hanging="360"/>
      </w:pPr>
    </w:lvl>
    <w:lvl w:ilvl="2" w:tplc="0416001B" w:tentative="1">
      <w:start w:val="1"/>
      <w:numFmt w:val="lowerRoman"/>
      <w:lvlText w:val="%3."/>
      <w:lvlJc w:val="right"/>
      <w:pPr>
        <w:ind w:left="1995" w:hanging="180"/>
      </w:pPr>
    </w:lvl>
    <w:lvl w:ilvl="3" w:tplc="0416000F" w:tentative="1">
      <w:start w:val="1"/>
      <w:numFmt w:val="decimal"/>
      <w:lvlText w:val="%4."/>
      <w:lvlJc w:val="left"/>
      <w:pPr>
        <w:ind w:left="2715" w:hanging="360"/>
      </w:pPr>
    </w:lvl>
    <w:lvl w:ilvl="4" w:tplc="04160019" w:tentative="1">
      <w:start w:val="1"/>
      <w:numFmt w:val="lowerLetter"/>
      <w:lvlText w:val="%5."/>
      <w:lvlJc w:val="left"/>
      <w:pPr>
        <w:ind w:left="3435" w:hanging="360"/>
      </w:pPr>
    </w:lvl>
    <w:lvl w:ilvl="5" w:tplc="0416001B" w:tentative="1">
      <w:start w:val="1"/>
      <w:numFmt w:val="lowerRoman"/>
      <w:lvlText w:val="%6."/>
      <w:lvlJc w:val="right"/>
      <w:pPr>
        <w:ind w:left="4155" w:hanging="180"/>
      </w:pPr>
    </w:lvl>
    <w:lvl w:ilvl="6" w:tplc="0416000F" w:tentative="1">
      <w:start w:val="1"/>
      <w:numFmt w:val="decimal"/>
      <w:lvlText w:val="%7."/>
      <w:lvlJc w:val="left"/>
      <w:pPr>
        <w:ind w:left="4875" w:hanging="360"/>
      </w:pPr>
    </w:lvl>
    <w:lvl w:ilvl="7" w:tplc="04160019" w:tentative="1">
      <w:start w:val="1"/>
      <w:numFmt w:val="lowerLetter"/>
      <w:lvlText w:val="%8."/>
      <w:lvlJc w:val="left"/>
      <w:pPr>
        <w:ind w:left="5595" w:hanging="360"/>
      </w:pPr>
    </w:lvl>
    <w:lvl w:ilvl="8" w:tplc="0416001B" w:tentative="1">
      <w:start w:val="1"/>
      <w:numFmt w:val="lowerRoman"/>
      <w:lvlText w:val="%9."/>
      <w:lvlJc w:val="right"/>
      <w:pPr>
        <w:ind w:left="6315" w:hanging="180"/>
      </w:pPr>
    </w:lvl>
  </w:abstractNum>
  <w:abstractNum w:abstractNumId="1">
    <w:nsid w:val="0AD96061"/>
    <w:multiLevelType w:val="hybridMultilevel"/>
    <w:tmpl w:val="CBF28784"/>
    <w:lvl w:ilvl="0" w:tplc="EED6479E">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
    <w:nsid w:val="111578B8"/>
    <w:multiLevelType w:val="multilevel"/>
    <w:tmpl w:val="043A640E"/>
    <w:lvl w:ilvl="0">
      <w:start w:val="1"/>
      <w:numFmt w:val="decimal"/>
      <w:lvlText w:val="%1"/>
      <w:lvlJc w:val="left"/>
      <w:pPr>
        <w:ind w:left="465" w:hanging="465"/>
      </w:pPr>
      <w:rPr>
        <w:rFonts w:hint="default"/>
        <w:sz w:val="21"/>
      </w:rPr>
    </w:lvl>
    <w:lvl w:ilvl="1">
      <w:start w:val="1"/>
      <w:numFmt w:val="decimal"/>
      <w:lvlText w:val="%1.%2"/>
      <w:lvlJc w:val="left"/>
      <w:pPr>
        <w:ind w:left="465" w:hanging="465"/>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800" w:hanging="1800"/>
      </w:pPr>
      <w:rPr>
        <w:rFonts w:hint="default"/>
        <w:sz w:val="21"/>
      </w:rPr>
    </w:lvl>
    <w:lvl w:ilvl="8">
      <w:start w:val="1"/>
      <w:numFmt w:val="decimal"/>
      <w:lvlText w:val="%1.%2.%3.%4.%5.%6.%7.%8.%9"/>
      <w:lvlJc w:val="left"/>
      <w:pPr>
        <w:ind w:left="1800" w:hanging="1800"/>
      </w:pPr>
      <w:rPr>
        <w:rFonts w:hint="default"/>
        <w:sz w:val="21"/>
      </w:rPr>
    </w:lvl>
  </w:abstractNum>
  <w:abstractNum w:abstractNumId="3">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4">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5">
    <w:nsid w:val="24A208CC"/>
    <w:multiLevelType w:val="multilevel"/>
    <w:tmpl w:val="6BC6E778"/>
    <w:lvl w:ilvl="0">
      <w:start w:val="1"/>
      <w:numFmt w:val="decimal"/>
      <w:lvlText w:val="%1"/>
      <w:lvlJc w:val="left"/>
      <w:pPr>
        <w:ind w:left="375" w:hanging="375"/>
      </w:pPr>
      <w:rPr>
        <w:rFonts w:hint="default"/>
      </w:rPr>
    </w:lvl>
    <w:lvl w:ilvl="1">
      <w:start w:val="1"/>
      <w:numFmt w:val="decimal"/>
      <w:lvlText w:val="%1.%2"/>
      <w:lvlJc w:val="left"/>
      <w:pPr>
        <w:ind w:left="1755" w:hanging="375"/>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2840" w:hanging="1800"/>
      </w:pPr>
      <w:rPr>
        <w:rFonts w:hint="default"/>
      </w:rPr>
    </w:lvl>
  </w:abstractNum>
  <w:abstractNum w:abstractNumId="6">
    <w:nsid w:val="2B951BBD"/>
    <w:multiLevelType w:val="multilevel"/>
    <w:tmpl w:val="A5DA2D18"/>
    <w:lvl w:ilvl="0">
      <w:start w:val="1"/>
      <w:numFmt w:val="decimal"/>
      <w:lvlText w:val="%1"/>
      <w:lvlJc w:val="left"/>
      <w:pPr>
        <w:ind w:left="360" w:hanging="360"/>
      </w:pPr>
      <w:rPr>
        <w:rFonts w:hint="default"/>
        <w:sz w:val="21"/>
      </w:rPr>
    </w:lvl>
    <w:lvl w:ilvl="1">
      <w:start w:val="1"/>
      <w:numFmt w:val="decimal"/>
      <w:lvlText w:val="%1.%2"/>
      <w:lvlJc w:val="left"/>
      <w:pPr>
        <w:ind w:left="360" w:hanging="36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800" w:hanging="1800"/>
      </w:pPr>
      <w:rPr>
        <w:rFonts w:hint="default"/>
        <w:sz w:val="21"/>
      </w:rPr>
    </w:lvl>
    <w:lvl w:ilvl="8">
      <w:start w:val="1"/>
      <w:numFmt w:val="decimal"/>
      <w:lvlText w:val="%1.%2.%3.%4.%5.%6.%7.%8.%9"/>
      <w:lvlJc w:val="left"/>
      <w:pPr>
        <w:ind w:left="1800" w:hanging="1800"/>
      </w:pPr>
      <w:rPr>
        <w:rFonts w:hint="default"/>
        <w:sz w:val="21"/>
      </w:rPr>
    </w:lvl>
  </w:abstractNum>
  <w:abstractNum w:abstractNumId="7">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8">
    <w:nsid w:val="4B251D29"/>
    <w:multiLevelType w:val="hybridMultilevel"/>
    <w:tmpl w:val="C408EF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E985655"/>
    <w:multiLevelType w:val="hybridMultilevel"/>
    <w:tmpl w:val="872E7386"/>
    <w:lvl w:ilvl="0" w:tplc="51F6DFE2">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1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1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3">
    <w:nsid w:val="6C485EE9"/>
    <w:multiLevelType w:val="singleLevel"/>
    <w:tmpl w:val="BD088F0C"/>
    <w:lvl w:ilvl="0">
      <w:start w:val="1"/>
      <w:numFmt w:val="lowerLetter"/>
      <w:lvlText w:val="%1)"/>
      <w:lvlJc w:val="left"/>
      <w:pPr>
        <w:tabs>
          <w:tab w:val="num" w:pos="814"/>
        </w:tabs>
        <w:ind w:left="814" w:hanging="360"/>
      </w:pPr>
      <w:rPr>
        <w:rFonts w:hint="default"/>
        <w:b/>
      </w:rPr>
    </w:lvl>
  </w:abstractNum>
  <w:num w:numId="1">
    <w:abstractNumId w:val="4"/>
  </w:num>
  <w:num w:numId="2">
    <w:abstractNumId w:val="10"/>
  </w:num>
  <w:num w:numId="3">
    <w:abstractNumId w:val="11"/>
  </w:num>
  <w:num w:numId="4">
    <w:abstractNumId w:val="12"/>
  </w:num>
  <w:num w:numId="5">
    <w:abstractNumId w:val="7"/>
  </w:num>
  <w:num w:numId="6">
    <w:abstractNumId w:val="13"/>
  </w:num>
  <w:num w:numId="7">
    <w:abstractNumId w:val="3"/>
  </w:num>
  <w:num w:numId="8">
    <w:abstractNumId w:val="9"/>
  </w:num>
  <w:num w:numId="9">
    <w:abstractNumId w:val="1"/>
  </w:num>
  <w:num w:numId="10">
    <w:abstractNumId w:val="2"/>
  </w:num>
  <w:num w:numId="11">
    <w:abstractNumId w:val="6"/>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2C"/>
    <w:rsid w:val="000452FA"/>
    <w:rsid w:val="00057A9B"/>
    <w:rsid w:val="00057F38"/>
    <w:rsid w:val="000845E3"/>
    <w:rsid w:val="000A23F9"/>
    <w:rsid w:val="000A7A62"/>
    <w:rsid w:val="000B4594"/>
    <w:rsid w:val="000C0685"/>
    <w:rsid w:val="000C5017"/>
    <w:rsid w:val="000C76FA"/>
    <w:rsid w:val="000D6F58"/>
    <w:rsid w:val="000F4FE0"/>
    <w:rsid w:val="00104C83"/>
    <w:rsid w:val="0011085E"/>
    <w:rsid w:val="00123A10"/>
    <w:rsid w:val="00132322"/>
    <w:rsid w:val="00146598"/>
    <w:rsid w:val="00155903"/>
    <w:rsid w:val="00167756"/>
    <w:rsid w:val="001679F0"/>
    <w:rsid w:val="0019330D"/>
    <w:rsid w:val="001D7099"/>
    <w:rsid w:val="001D73CF"/>
    <w:rsid w:val="001E10D8"/>
    <w:rsid w:val="001F1D62"/>
    <w:rsid w:val="002028C4"/>
    <w:rsid w:val="00207163"/>
    <w:rsid w:val="002328C1"/>
    <w:rsid w:val="00237B57"/>
    <w:rsid w:val="00240CFB"/>
    <w:rsid w:val="00243151"/>
    <w:rsid w:val="00256253"/>
    <w:rsid w:val="002728A9"/>
    <w:rsid w:val="002773C1"/>
    <w:rsid w:val="0028300B"/>
    <w:rsid w:val="00283ACB"/>
    <w:rsid w:val="0028474C"/>
    <w:rsid w:val="0028499D"/>
    <w:rsid w:val="00285153"/>
    <w:rsid w:val="002A0E18"/>
    <w:rsid w:val="002B517E"/>
    <w:rsid w:val="002D078D"/>
    <w:rsid w:val="002D1444"/>
    <w:rsid w:val="00305255"/>
    <w:rsid w:val="00310460"/>
    <w:rsid w:val="00311716"/>
    <w:rsid w:val="00314454"/>
    <w:rsid w:val="00317578"/>
    <w:rsid w:val="00367CAD"/>
    <w:rsid w:val="003724F5"/>
    <w:rsid w:val="0037414F"/>
    <w:rsid w:val="003846DB"/>
    <w:rsid w:val="003A4214"/>
    <w:rsid w:val="003B3EE6"/>
    <w:rsid w:val="003D2791"/>
    <w:rsid w:val="003F07B1"/>
    <w:rsid w:val="004151BD"/>
    <w:rsid w:val="00416A40"/>
    <w:rsid w:val="0043234E"/>
    <w:rsid w:val="00456642"/>
    <w:rsid w:val="004622E0"/>
    <w:rsid w:val="004646C3"/>
    <w:rsid w:val="004647C4"/>
    <w:rsid w:val="00466A96"/>
    <w:rsid w:val="004769E9"/>
    <w:rsid w:val="00482212"/>
    <w:rsid w:val="004A4489"/>
    <w:rsid w:val="004B5CCE"/>
    <w:rsid w:val="004C01A4"/>
    <w:rsid w:val="004C5A71"/>
    <w:rsid w:val="004D0534"/>
    <w:rsid w:val="005133EB"/>
    <w:rsid w:val="0052785B"/>
    <w:rsid w:val="0054666D"/>
    <w:rsid w:val="00563949"/>
    <w:rsid w:val="005A3082"/>
    <w:rsid w:val="005A77E4"/>
    <w:rsid w:val="005B676E"/>
    <w:rsid w:val="005C1EA0"/>
    <w:rsid w:val="005D275B"/>
    <w:rsid w:val="005E5539"/>
    <w:rsid w:val="005F136A"/>
    <w:rsid w:val="005F57EC"/>
    <w:rsid w:val="00601141"/>
    <w:rsid w:val="006143E8"/>
    <w:rsid w:val="0063673B"/>
    <w:rsid w:val="00645207"/>
    <w:rsid w:val="0067664D"/>
    <w:rsid w:val="006853DF"/>
    <w:rsid w:val="00685F81"/>
    <w:rsid w:val="006866C5"/>
    <w:rsid w:val="00697091"/>
    <w:rsid w:val="006B725A"/>
    <w:rsid w:val="006D20DC"/>
    <w:rsid w:val="006D4DD7"/>
    <w:rsid w:val="006D7C3F"/>
    <w:rsid w:val="006F4426"/>
    <w:rsid w:val="006F73DF"/>
    <w:rsid w:val="00702F15"/>
    <w:rsid w:val="00707CE7"/>
    <w:rsid w:val="00725A37"/>
    <w:rsid w:val="00751E0D"/>
    <w:rsid w:val="00755243"/>
    <w:rsid w:val="00772175"/>
    <w:rsid w:val="00774DCF"/>
    <w:rsid w:val="00782678"/>
    <w:rsid w:val="007A310E"/>
    <w:rsid w:val="007A761C"/>
    <w:rsid w:val="007B39BF"/>
    <w:rsid w:val="007D09AC"/>
    <w:rsid w:val="007E1FED"/>
    <w:rsid w:val="0080584B"/>
    <w:rsid w:val="00805F22"/>
    <w:rsid w:val="00811619"/>
    <w:rsid w:val="0082400F"/>
    <w:rsid w:val="00824518"/>
    <w:rsid w:val="00825D7E"/>
    <w:rsid w:val="0084399E"/>
    <w:rsid w:val="00844707"/>
    <w:rsid w:val="0087199F"/>
    <w:rsid w:val="008C435E"/>
    <w:rsid w:val="008D71A7"/>
    <w:rsid w:val="008E5D01"/>
    <w:rsid w:val="008F465A"/>
    <w:rsid w:val="0091125A"/>
    <w:rsid w:val="0091227C"/>
    <w:rsid w:val="009151C1"/>
    <w:rsid w:val="00947E53"/>
    <w:rsid w:val="009563B6"/>
    <w:rsid w:val="00970964"/>
    <w:rsid w:val="009C17E8"/>
    <w:rsid w:val="009C5078"/>
    <w:rsid w:val="009C6FBD"/>
    <w:rsid w:val="009D744A"/>
    <w:rsid w:val="009E0942"/>
    <w:rsid w:val="009E2AB2"/>
    <w:rsid w:val="00A12840"/>
    <w:rsid w:val="00A2669F"/>
    <w:rsid w:val="00A40D47"/>
    <w:rsid w:val="00A601F6"/>
    <w:rsid w:val="00A718A7"/>
    <w:rsid w:val="00A95C5D"/>
    <w:rsid w:val="00AA5C1F"/>
    <w:rsid w:val="00AC6550"/>
    <w:rsid w:val="00AF7C80"/>
    <w:rsid w:val="00B11749"/>
    <w:rsid w:val="00B3721C"/>
    <w:rsid w:val="00B37E6D"/>
    <w:rsid w:val="00B418BC"/>
    <w:rsid w:val="00B44C47"/>
    <w:rsid w:val="00B76D66"/>
    <w:rsid w:val="00B92D8D"/>
    <w:rsid w:val="00BC387C"/>
    <w:rsid w:val="00BD4865"/>
    <w:rsid w:val="00BD5A49"/>
    <w:rsid w:val="00BF0417"/>
    <w:rsid w:val="00BF23A3"/>
    <w:rsid w:val="00BF69AA"/>
    <w:rsid w:val="00BF6C61"/>
    <w:rsid w:val="00C0095B"/>
    <w:rsid w:val="00C02442"/>
    <w:rsid w:val="00C02CFA"/>
    <w:rsid w:val="00C359EB"/>
    <w:rsid w:val="00C522C1"/>
    <w:rsid w:val="00C54950"/>
    <w:rsid w:val="00C60B37"/>
    <w:rsid w:val="00C6532F"/>
    <w:rsid w:val="00C667A0"/>
    <w:rsid w:val="00C76313"/>
    <w:rsid w:val="00C772BA"/>
    <w:rsid w:val="00C830AA"/>
    <w:rsid w:val="00CA3249"/>
    <w:rsid w:val="00CC5035"/>
    <w:rsid w:val="00CC683F"/>
    <w:rsid w:val="00CE1B95"/>
    <w:rsid w:val="00D034FE"/>
    <w:rsid w:val="00D04B51"/>
    <w:rsid w:val="00D07187"/>
    <w:rsid w:val="00D2787C"/>
    <w:rsid w:val="00D3761F"/>
    <w:rsid w:val="00D66466"/>
    <w:rsid w:val="00D87320"/>
    <w:rsid w:val="00DA56AD"/>
    <w:rsid w:val="00DD0B04"/>
    <w:rsid w:val="00DD2D88"/>
    <w:rsid w:val="00DF3569"/>
    <w:rsid w:val="00E07CD3"/>
    <w:rsid w:val="00E127F2"/>
    <w:rsid w:val="00E22754"/>
    <w:rsid w:val="00E32369"/>
    <w:rsid w:val="00E3585C"/>
    <w:rsid w:val="00E43ED6"/>
    <w:rsid w:val="00E47BE8"/>
    <w:rsid w:val="00E64231"/>
    <w:rsid w:val="00E66928"/>
    <w:rsid w:val="00E86082"/>
    <w:rsid w:val="00EA26E0"/>
    <w:rsid w:val="00EC1F5B"/>
    <w:rsid w:val="00EF0D7E"/>
    <w:rsid w:val="00F071D0"/>
    <w:rsid w:val="00F078C5"/>
    <w:rsid w:val="00F145B1"/>
    <w:rsid w:val="00F173EB"/>
    <w:rsid w:val="00F27E2C"/>
    <w:rsid w:val="00F5440E"/>
    <w:rsid w:val="00F73D02"/>
    <w:rsid w:val="00F84FBC"/>
    <w:rsid w:val="00F91FB1"/>
    <w:rsid w:val="00F924ED"/>
    <w:rsid w:val="00FC20EA"/>
    <w:rsid w:val="00FD3AA9"/>
    <w:rsid w:val="00FE7785"/>
    <w:rsid w:val="00FF1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A9"/>
    <w:pPr>
      <w:spacing w:after="0" w:line="240" w:lineRule="auto"/>
    </w:pPr>
    <w:rPr>
      <w:rFonts w:ascii="Arial" w:eastAsia="Times New Roman" w:hAnsi="Arial" w:cs="Times New Roman"/>
      <w:szCs w:val="20"/>
      <w:lang w:eastAsia="pt-BR"/>
    </w:rPr>
  </w:style>
  <w:style w:type="paragraph" w:styleId="Ttulo7">
    <w:name w:val="heading 7"/>
    <w:basedOn w:val="Normal"/>
    <w:next w:val="Normal"/>
    <w:link w:val="Ttulo7Char"/>
    <w:qFormat/>
    <w:rsid w:val="00F27E2C"/>
    <w:pPr>
      <w:keepNext/>
      <w:tabs>
        <w:tab w:val="left" w:pos="2835"/>
      </w:tabs>
      <w:spacing w:line="280" w:lineRule="exact"/>
      <w:ind w:left="57" w:right="57" w:hanging="57"/>
      <w:jc w:val="center"/>
      <w:outlineLvl w:val="6"/>
    </w:pPr>
    <w:rPr>
      <w:rFonts w:ascii="Times New Roman" w:hAnsi="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F27E2C"/>
    <w:rPr>
      <w:rFonts w:ascii="Times New Roman" w:eastAsia="Times New Roman" w:hAnsi="Times New Roman" w:cs="Times New Roman"/>
      <w:b/>
      <w:spacing w:val="14"/>
      <w:sz w:val="24"/>
      <w:szCs w:val="20"/>
      <w:lang w:eastAsia="pt-BR"/>
    </w:rPr>
  </w:style>
  <w:style w:type="character" w:styleId="Nmerodepgina">
    <w:name w:val="page number"/>
    <w:basedOn w:val="Fontepargpadro"/>
    <w:rsid w:val="00F27E2C"/>
  </w:style>
  <w:style w:type="paragraph" w:styleId="Cabealho">
    <w:name w:val="header"/>
    <w:basedOn w:val="Normal"/>
    <w:link w:val="CabealhoChar"/>
    <w:rsid w:val="00F27E2C"/>
    <w:pPr>
      <w:tabs>
        <w:tab w:val="center" w:pos="4419"/>
        <w:tab w:val="right" w:pos="8838"/>
      </w:tabs>
    </w:pPr>
  </w:style>
  <w:style w:type="character" w:customStyle="1" w:styleId="CabealhoChar">
    <w:name w:val="Cabeçalho Char"/>
    <w:basedOn w:val="Fontepargpadro"/>
    <w:link w:val="Cabealho"/>
    <w:rsid w:val="00F27E2C"/>
    <w:rPr>
      <w:rFonts w:ascii="Arial" w:eastAsia="Times New Roman" w:hAnsi="Arial" w:cs="Times New Roman"/>
      <w:szCs w:val="20"/>
      <w:lang w:eastAsia="pt-BR"/>
    </w:rPr>
  </w:style>
  <w:style w:type="paragraph" w:styleId="Rodap">
    <w:name w:val="footer"/>
    <w:basedOn w:val="Normal"/>
    <w:link w:val="RodapChar"/>
    <w:rsid w:val="00F27E2C"/>
    <w:pPr>
      <w:tabs>
        <w:tab w:val="center" w:pos="4419"/>
        <w:tab w:val="right" w:pos="8838"/>
      </w:tabs>
    </w:pPr>
  </w:style>
  <w:style w:type="character" w:customStyle="1" w:styleId="RodapChar">
    <w:name w:val="Rodapé Char"/>
    <w:basedOn w:val="Fontepargpadro"/>
    <w:link w:val="Rodap"/>
    <w:rsid w:val="00F27E2C"/>
    <w:rPr>
      <w:rFonts w:ascii="Arial" w:eastAsia="Times New Roman" w:hAnsi="Arial" w:cs="Times New Roman"/>
      <w:szCs w:val="20"/>
      <w:lang w:eastAsia="pt-BR"/>
    </w:rPr>
  </w:style>
  <w:style w:type="paragraph" w:styleId="Textoembloco">
    <w:name w:val="Block Text"/>
    <w:basedOn w:val="Normal"/>
    <w:rsid w:val="00F27E2C"/>
    <w:pPr>
      <w:ind w:left="4253" w:right="57" w:firstLine="1134"/>
      <w:jc w:val="both"/>
    </w:pPr>
    <w:rPr>
      <w:i/>
      <w:spacing w:val="14"/>
    </w:rPr>
  </w:style>
  <w:style w:type="paragraph" w:styleId="Textodenotaderodap">
    <w:name w:val="footnote text"/>
    <w:basedOn w:val="Normal"/>
    <w:link w:val="TextodenotaderodapChar"/>
    <w:semiHidden/>
    <w:rsid w:val="00F27E2C"/>
    <w:rPr>
      <w:rFonts w:ascii="Times New Roman" w:hAnsi="Times New Roman"/>
      <w:sz w:val="20"/>
    </w:rPr>
  </w:style>
  <w:style w:type="character" w:customStyle="1" w:styleId="TextodenotaderodapChar">
    <w:name w:val="Texto de nota de rodapé Char"/>
    <w:basedOn w:val="Fontepargpadro"/>
    <w:link w:val="Textodenotaderodap"/>
    <w:semiHidden/>
    <w:rsid w:val="00F27E2C"/>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semiHidden/>
    <w:rsid w:val="00F27E2C"/>
    <w:rPr>
      <w:rFonts w:ascii="Tahoma" w:eastAsia="Times New Roman" w:hAnsi="Tahoma" w:cs="Tahoma"/>
      <w:sz w:val="16"/>
      <w:szCs w:val="16"/>
      <w:lang w:eastAsia="pt-BR"/>
    </w:rPr>
  </w:style>
  <w:style w:type="paragraph" w:styleId="Textodebalo">
    <w:name w:val="Balloon Text"/>
    <w:basedOn w:val="Normal"/>
    <w:link w:val="TextodebaloChar"/>
    <w:semiHidden/>
    <w:rsid w:val="00F27E2C"/>
    <w:rPr>
      <w:rFonts w:ascii="Tahoma" w:hAnsi="Tahoma" w:cs="Tahoma"/>
      <w:sz w:val="16"/>
      <w:szCs w:val="16"/>
    </w:rPr>
  </w:style>
  <w:style w:type="character" w:customStyle="1" w:styleId="TextodebaloChar1">
    <w:name w:val="Texto de balão Char1"/>
    <w:basedOn w:val="Fontepargpadro"/>
    <w:uiPriority w:val="99"/>
    <w:semiHidden/>
    <w:rsid w:val="00F27E2C"/>
    <w:rPr>
      <w:rFonts w:ascii="Tahoma" w:eastAsia="Times New Roman" w:hAnsi="Tahoma" w:cs="Tahoma"/>
      <w:sz w:val="16"/>
      <w:szCs w:val="16"/>
      <w:lang w:eastAsia="pt-BR"/>
    </w:rPr>
  </w:style>
  <w:style w:type="table" w:styleId="Tabelacomgrade">
    <w:name w:val="Table Grid"/>
    <w:basedOn w:val="Tabelanormal"/>
    <w:uiPriority w:val="59"/>
    <w:rsid w:val="00F27E2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mentoClaro1">
    <w:name w:val="Sombreamento Claro1"/>
    <w:basedOn w:val="Tabelanormal"/>
    <w:uiPriority w:val="60"/>
    <w:rsid w:val="00F27E2C"/>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F27E2C"/>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styleId="PargrafodaLista">
    <w:name w:val="List Paragraph"/>
    <w:basedOn w:val="Normal"/>
    <w:uiPriority w:val="34"/>
    <w:qFormat/>
    <w:rsid w:val="00F27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A9"/>
    <w:pPr>
      <w:spacing w:after="0" w:line="240" w:lineRule="auto"/>
    </w:pPr>
    <w:rPr>
      <w:rFonts w:ascii="Arial" w:eastAsia="Times New Roman" w:hAnsi="Arial" w:cs="Times New Roman"/>
      <w:szCs w:val="20"/>
      <w:lang w:eastAsia="pt-BR"/>
    </w:rPr>
  </w:style>
  <w:style w:type="paragraph" w:styleId="Ttulo7">
    <w:name w:val="heading 7"/>
    <w:basedOn w:val="Normal"/>
    <w:next w:val="Normal"/>
    <w:link w:val="Ttulo7Char"/>
    <w:qFormat/>
    <w:rsid w:val="00F27E2C"/>
    <w:pPr>
      <w:keepNext/>
      <w:tabs>
        <w:tab w:val="left" w:pos="2835"/>
      </w:tabs>
      <w:spacing w:line="280" w:lineRule="exact"/>
      <w:ind w:left="57" w:right="57" w:hanging="57"/>
      <w:jc w:val="center"/>
      <w:outlineLvl w:val="6"/>
    </w:pPr>
    <w:rPr>
      <w:rFonts w:ascii="Times New Roman" w:hAnsi="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F27E2C"/>
    <w:rPr>
      <w:rFonts w:ascii="Times New Roman" w:eastAsia="Times New Roman" w:hAnsi="Times New Roman" w:cs="Times New Roman"/>
      <w:b/>
      <w:spacing w:val="14"/>
      <w:sz w:val="24"/>
      <w:szCs w:val="20"/>
      <w:lang w:eastAsia="pt-BR"/>
    </w:rPr>
  </w:style>
  <w:style w:type="character" w:styleId="Nmerodepgina">
    <w:name w:val="page number"/>
    <w:basedOn w:val="Fontepargpadro"/>
    <w:rsid w:val="00F27E2C"/>
  </w:style>
  <w:style w:type="paragraph" w:styleId="Cabealho">
    <w:name w:val="header"/>
    <w:basedOn w:val="Normal"/>
    <w:link w:val="CabealhoChar"/>
    <w:rsid w:val="00F27E2C"/>
    <w:pPr>
      <w:tabs>
        <w:tab w:val="center" w:pos="4419"/>
        <w:tab w:val="right" w:pos="8838"/>
      </w:tabs>
    </w:pPr>
  </w:style>
  <w:style w:type="character" w:customStyle="1" w:styleId="CabealhoChar">
    <w:name w:val="Cabeçalho Char"/>
    <w:basedOn w:val="Fontepargpadro"/>
    <w:link w:val="Cabealho"/>
    <w:rsid w:val="00F27E2C"/>
    <w:rPr>
      <w:rFonts w:ascii="Arial" w:eastAsia="Times New Roman" w:hAnsi="Arial" w:cs="Times New Roman"/>
      <w:szCs w:val="20"/>
      <w:lang w:eastAsia="pt-BR"/>
    </w:rPr>
  </w:style>
  <w:style w:type="paragraph" w:styleId="Rodap">
    <w:name w:val="footer"/>
    <w:basedOn w:val="Normal"/>
    <w:link w:val="RodapChar"/>
    <w:rsid w:val="00F27E2C"/>
    <w:pPr>
      <w:tabs>
        <w:tab w:val="center" w:pos="4419"/>
        <w:tab w:val="right" w:pos="8838"/>
      </w:tabs>
    </w:pPr>
  </w:style>
  <w:style w:type="character" w:customStyle="1" w:styleId="RodapChar">
    <w:name w:val="Rodapé Char"/>
    <w:basedOn w:val="Fontepargpadro"/>
    <w:link w:val="Rodap"/>
    <w:rsid w:val="00F27E2C"/>
    <w:rPr>
      <w:rFonts w:ascii="Arial" w:eastAsia="Times New Roman" w:hAnsi="Arial" w:cs="Times New Roman"/>
      <w:szCs w:val="20"/>
      <w:lang w:eastAsia="pt-BR"/>
    </w:rPr>
  </w:style>
  <w:style w:type="paragraph" w:styleId="Textoembloco">
    <w:name w:val="Block Text"/>
    <w:basedOn w:val="Normal"/>
    <w:rsid w:val="00F27E2C"/>
    <w:pPr>
      <w:ind w:left="4253" w:right="57" w:firstLine="1134"/>
      <w:jc w:val="both"/>
    </w:pPr>
    <w:rPr>
      <w:i/>
      <w:spacing w:val="14"/>
    </w:rPr>
  </w:style>
  <w:style w:type="paragraph" w:styleId="Textodenotaderodap">
    <w:name w:val="footnote text"/>
    <w:basedOn w:val="Normal"/>
    <w:link w:val="TextodenotaderodapChar"/>
    <w:semiHidden/>
    <w:rsid w:val="00F27E2C"/>
    <w:rPr>
      <w:rFonts w:ascii="Times New Roman" w:hAnsi="Times New Roman"/>
      <w:sz w:val="20"/>
    </w:rPr>
  </w:style>
  <w:style w:type="character" w:customStyle="1" w:styleId="TextodenotaderodapChar">
    <w:name w:val="Texto de nota de rodapé Char"/>
    <w:basedOn w:val="Fontepargpadro"/>
    <w:link w:val="Textodenotaderodap"/>
    <w:semiHidden/>
    <w:rsid w:val="00F27E2C"/>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semiHidden/>
    <w:rsid w:val="00F27E2C"/>
    <w:rPr>
      <w:rFonts w:ascii="Tahoma" w:eastAsia="Times New Roman" w:hAnsi="Tahoma" w:cs="Tahoma"/>
      <w:sz w:val="16"/>
      <w:szCs w:val="16"/>
      <w:lang w:eastAsia="pt-BR"/>
    </w:rPr>
  </w:style>
  <w:style w:type="paragraph" w:styleId="Textodebalo">
    <w:name w:val="Balloon Text"/>
    <w:basedOn w:val="Normal"/>
    <w:link w:val="TextodebaloChar"/>
    <w:semiHidden/>
    <w:rsid w:val="00F27E2C"/>
    <w:rPr>
      <w:rFonts w:ascii="Tahoma" w:hAnsi="Tahoma" w:cs="Tahoma"/>
      <w:sz w:val="16"/>
      <w:szCs w:val="16"/>
    </w:rPr>
  </w:style>
  <w:style w:type="character" w:customStyle="1" w:styleId="TextodebaloChar1">
    <w:name w:val="Texto de balão Char1"/>
    <w:basedOn w:val="Fontepargpadro"/>
    <w:uiPriority w:val="99"/>
    <w:semiHidden/>
    <w:rsid w:val="00F27E2C"/>
    <w:rPr>
      <w:rFonts w:ascii="Tahoma" w:eastAsia="Times New Roman" w:hAnsi="Tahoma" w:cs="Tahoma"/>
      <w:sz w:val="16"/>
      <w:szCs w:val="16"/>
      <w:lang w:eastAsia="pt-BR"/>
    </w:rPr>
  </w:style>
  <w:style w:type="table" w:styleId="Tabelacomgrade">
    <w:name w:val="Table Grid"/>
    <w:basedOn w:val="Tabelanormal"/>
    <w:uiPriority w:val="59"/>
    <w:rsid w:val="00F27E2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mentoClaro1">
    <w:name w:val="Sombreamento Claro1"/>
    <w:basedOn w:val="Tabelanormal"/>
    <w:uiPriority w:val="60"/>
    <w:rsid w:val="00F27E2C"/>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F27E2C"/>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styleId="PargrafodaLista">
    <w:name w:val="List Paragraph"/>
    <w:basedOn w:val="Normal"/>
    <w:uiPriority w:val="34"/>
    <w:qFormat/>
    <w:rsid w:val="00F27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76018-C9DA-4A0C-B590-BE221C4C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26</Pages>
  <Words>10346</Words>
  <Characters>55871</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BN</dc:creator>
  <cp:lastModifiedBy>Karise_</cp:lastModifiedBy>
  <cp:revision>45</cp:revision>
  <cp:lastPrinted>2022-05-27T18:36:00Z</cp:lastPrinted>
  <dcterms:created xsi:type="dcterms:W3CDTF">2022-05-25T17:30:00Z</dcterms:created>
  <dcterms:modified xsi:type="dcterms:W3CDTF">2023-01-18T14:12:00Z</dcterms:modified>
</cp:coreProperties>
</file>